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2906A" w14:textId="44FE2ED5" w:rsidR="00075501" w:rsidRPr="00745139" w:rsidRDefault="00075501" w:rsidP="00793574">
      <w:pPr>
        <w:pStyle w:val="Ttulo5"/>
        <w:rPr>
          <w:i w:val="0"/>
          <w:color w:val="FF0000"/>
          <w:sz w:val="24"/>
          <w:szCs w:val="24"/>
          <w:u w:val="single"/>
        </w:rPr>
      </w:pPr>
    </w:p>
    <w:p w14:paraId="2893D2CE" w14:textId="77777777" w:rsidR="00075501" w:rsidRPr="00082EFA" w:rsidRDefault="00075501" w:rsidP="00075501">
      <w:pPr>
        <w:pStyle w:val="Ttulo5"/>
        <w:spacing w:line="360" w:lineRule="auto"/>
        <w:jc w:val="center"/>
        <w:rPr>
          <w:i w:val="0"/>
          <w:sz w:val="24"/>
          <w:szCs w:val="24"/>
          <w:u w:val="single"/>
        </w:rPr>
      </w:pPr>
    </w:p>
    <w:p w14:paraId="5543337B" w14:textId="7D626E99" w:rsidR="00705045" w:rsidRPr="00082EFA" w:rsidRDefault="00C54E08" w:rsidP="00075501">
      <w:pPr>
        <w:pStyle w:val="Ttulo5"/>
        <w:spacing w:line="360" w:lineRule="auto"/>
        <w:jc w:val="center"/>
        <w:rPr>
          <w:i w:val="0"/>
          <w:sz w:val="24"/>
          <w:szCs w:val="24"/>
          <w:u w:val="single"/>
        </w:rPr>
      </w:pPr>
      <w:r w:rsidRPr="00082EFA">
        <w:rPr>
          <w:i w:val="0"/>
          <w:sz w:val="24"/>
          <w:szCs w:val="24"/>
          <w:u w:val="single"/>
        </w:rPr>
        <w:t>EDITAL DE LICITAÇÃO</w:t>
      </w:r>
    </w:p>
    <w:p w14:paraId="64A2666D" w14:textId="3AC461A4" w:rsidR="007F08E1" w:rsidRPr="00082EFA" w:rsidRDefault="00C54E08" w:rsidP="007F08E1">
      <w:pPr>
        <w:pStyle w:val="Ttulo5"/>
        <w:spacing w:line="360" w:lineRule="auto"/>
        <w:jc w:val="both"/>
        <w:rPr>
          <w:i w:val="0"/>
          <w:sz w:val="24"/>
          <w:szCs w:val="24"/>
        </w:rPr>
      </w:pPr>
      <w:r w:rsidRPr="00082EFA">
        <w:rPr>
          <w:i w:val="0"/>
          <w:sz w:val="24"/>
          <w:szCs w:val="24"/>
        </w:rPr>
        <w:t>PROCESSO ADMINISTRATIVO Nº</w:t>
      </w:r>
      <w:r w:rsidR="00A36737" w:rsidRPr="00082EFA">
        <w:rPr>
          <w:i w:val="0"/>
          <w:sz w:val="24"/>
          <w:szCs w:val="24"/>
        </w:rPr>
        <w:t xml:space="preserve">. </w:t>
      </w:r>
      <w:r w:rsidR="00EC3815" w:rsidRPr="00082EFA">
        <w:rPr>
          <w:i w:val="0"/>
          <w:sz w:val="24"/>
          <w:szCs w:val="24"/>
        </w:rPr>
        <w:t>0</w:t>
      </w:r>
      <w:r w:rsidR="00082EFA" w:rsidRPr="00082EFA">
        <w:rPr>
          <w:i w:val="0"/>
          <w:sz w:val="24"/>
          <w:szCs w:val="24"/>
        </w:rPr>
        <w:t>37</w:t>
      </w:r>
      <w:r w:rsidR="006B5B88" w:rsidRPr="00082EFA">
        <w:rPr>
          <w:i w:val="0"/>
          <w:sz w:val="24"/>
          <w:szCs w:val="24"/>
        </w:rPr>
        <w:t>/</w:t>
      </w:r>
      <w:r w:rsidR="00C315D4" w:rsidRPr="00082EFA">
        <w:rPr>
          <w:i w:val="0"/>
          <w:sz w:val="24"/>
          <w:szCs w:val="24"/>
        </w:rPr>
        <w:t>2024</w:t>
      </w:r>
      <w:r w:rsidR="00561241" w:rsidRPr="00082EFA">
        <w:rPr>
          <w:i w:val="0"/>
          <w:sz w:val="24"/>
          <w:szCs w:val="24"/>
        </w:rPr>
        <w:t>/</w:t>
      </w:r>
      <w:r w:rsidRPr="00082EFA">
        <w:rPr>
          <w:i w:val="0"/>
          <w:sz w:val="24"/>
          <w:szCs w:val="24"/>
        </w:rPr>
        <w:t>PMNO</w:t>
      </w:r>
    </w:p>
    <w:p w14:paraId="2656FFB8" w14:textId="7582C313" w:rsidR="007F08E1" w:rsidRPr="00745139" w:rsidRDefault="00C269BE" w:rsidP="007F08E1">
      <w:pPr>
        <w:pStyle w:val="Ttulo5"/>
        <w:spacing w:line="360" w:lineRule="auto"/>
        <w:jc w:val="both"/>
        <w:rPr>
          <w:i w:val="0"/>
          <w:sz w:val="24"/>
          <w:szCs w:val="24"/>
        </w:rPr>
      </w:pPr>
      <w:r w:rsidRPr="00745139">
        <w:rPr>
          <w:i w:val="0"/>
          <w:sz w:val="24"/>
          <w:szCs w:val="24"/>
        </w:rPr>
        <w:t>PREGÃO ELETRONICO</w:t>
      </w:r>
      <w:r w:rsidR="00C54E08" w:rsidRPr="00745139">
        <w:rPr>
          <w:i w:val="0"/>
          <w:sz w:val="24"/>
          <w:szCs w:val="24"/>
        </w:rPr>
        <w:t xml:space="preserve"> Nº. </w:t>
      </w:r>
      <w:r w:rsidR="001F52F8" w:rsidRPr="00745139">
        <w:rPr>
          <w:i w:val="0"/>
          <w:sz w:val="24"/>
          <w:szCs w:val="24"/>
        </w:rPr>
        <w:t>0</w:t>
      </w:r>
      <w:r w:rsidR="009575BF">
        <w:rPr>
          <w:i w:val="0"/>
          <w:sz w:val="24"/>
          <w:szCs w:val="24"/>
        </w:rPr>
        <w:t>14</w:t>
      </w:r>
      <w:r w:rsidR="002F0C23" w:rsidRPr="00745139">
        <w:rPr>
          <w:i w:val="0"/>
          <w:sz w:val="24"/>
          <w:szCs w:val="24"/>
        </w:rPr>
        <w:t>/</w:t>
      </w:r>
      <w:r w:rsidR="00C315D4" w:rsidRPr="00745139">
        <w:rPr>
          <w:i w:val="0"/>
          <w:sz w:val="24"/>
          <w:szCs w:val="24"/>
        </w:rPr>
        <w:t>2024</w:t>
      </w:r>
      <w:r w:rsidR="000F3BE8" w:rsidRPr="00745139">
        <w:rPr>
          <w:i w:val="0"/>
          <w:sz w:val="24"/>
          <w:szCs w:val="24"/>
        </w:rPr>
        <w:t>/</w:t>
      </w:r>
      <w:r w:rsidR="002F0C23" w:rsidRPr="00745139">
        <w:rPr>
          <w:i w:val="0"/>
          <w:sz w:val="24"/>
          <w:szCs w:val="24"/>
        </w:rPr>
        <w:t>PMNO</w:t>
      </w:r>
    </w:p>
    <w:p w14:paraId="1DFA112F" w14:textId="02AFB156" w:rsidR="007F08E1" w:rsidRPr="00D11894" w:rsidRDefault="007F08E1" w:rsidP="007F08E1">
      <w:pPr>
        <w:spacing w:line="360" w:lineRule="auto"/>
        <w:rPr>
          <w:b/>
        </w:rPr>
      </w:pPr>
      <w:r w:rsidRPr="00D11894">
        <w:rPr>
          <w:b/>
        </w:rPr>
        <w:t>CRITÉRIO DE JULGAMENTO-</w:t>
      </w:r>
      <w:r w:rsidR="00FB1093" w:rsidRPr="00D11894">
        <w:rPr>
          <w:b/>
        </w:rPr>
        <w:t xml:space="preserve"> </w:t>
      </w:r>
      <w:r w:rsidR="00FB1093" w:rsidRPr="00D11894">
        <w:t>MENOR PREÇO</w:t>
      </w:r>
      <w:r w:rsidRPr="00D11894">
        <w:t xml:space="preserve"> </w:t>
      </w:r>
      <w:r w:rsidR="00075501" w:rsidRPr="00D11894">
        <w:t>POR ITEM</w:t>
      </w:r>
    </w:p>
    <w:p w14:paraId="62B11C8E" w14:textId="2AA1AE17" w:rsidR="007F08E1" w:rsidRPr="00D11894" w:rsidRDefault="00075501" w:rsidP="007F08E1">
      <w:pPr>
        <w:spacing w:line="360" w:lineRule="auto"/>
        <w:rPr>
          <w:b/>
        </w:rPr>
      </w:pPr>
      <w:r w:rsidRPr="00D11894">
        <w:rPr>
          <w:b/>
        </w:rPr>
        <w:t>MODO DE DISPUTA-</w:t>
      </w:r>
      <w:r w:rsidRPr="00D11894">
        <w:t xml:space="preserve">ABERTO </w:t>
      </w:r>
    </w:p>
    <w:p w14:paraId="4A9E6961" w14:textId="5D501124" w:rsidR="007F08E1" w:rsidRPr="004A4F99" w:rsidRDefault="009410EC" w:rsidP="007F08E1">
      <w:pPr>
        <w:spacing w:line="360" w:lineRule="auto"/>
        <w:rPr>
          <w:b/>
        </w:rPr>
      </w:pPr>
      <w:r w:rsidRPr="004A4F99">
        <w:rPr>
          <w:b/>
        </w:rPr>
        <w:t xml:space="preserve">BENEFÍCIO PARA </w:t>
      </w:r>
      <w:r w:rsidR="007F08E1" w:rsidRPr="004A4F99">
        <w:rPr>
          <w:b/>
        </w:rPr>
        <w:t>ME/EPP/</w:t>
      </w:r>
      <w:r w:rsidR="007F08E1" w:rsidRPr="00833ED6">
        <w:rPr>
          <w:b/>
        </w:rPr>
        <w:t>EQUIPARADAS</w:t>
      </w:r>
      <w:r w:rsidRPr="00833ED6">
        <w:rPr>
          <w:b/>
        </w:rPr>
        <w:t>-</w:t>
      </w:r>
      <w:r w:rsidRPr="00833ED6">
        <w:t xml:space="preserve"> SIM</w:t>
      </w:r>
    </w:p>
    <w:p w14:paraId="37260714" w14:textId="2A8EA967" w:rsidR="009D636F" w:rsidRPr="0056177C" w:rsidRDefault="009D636F" w:rsidP="007F08E1">
      <w:pPr>
        <w:spacing w:line="360" w:lineRule="auto"/>
        <w:rPr>
          <w:b/>
          <w:color w:val="000000" w:themeColor="text1"/>
        </w:rPr>
      </w:pPr>
      <w:r w:rsidRPr="00596A16">
        <w:rPr>
          <w:b/>
          <w:color w:val="000000" w:themeColor="text1"/>
          <w:highlight w:val="yellow"/>
        </w:rPr>
        <w:t>DATA</w:t>
      </w:r>
      <w:r w:rsidR="0073000D" w:rsidRPr="00596A16">
        <w:rPr>
          <w:b/>
          <w:color w:val="000000" w:themeColor="text1"/>
          <w:highlight w:val="yellow"/>
        </w:rPr>
        <w:t>:</w:t>
      </w:r>
      <w:r w:rsidR="00596A16" w:rsidRPr="00596A16">
        <w:rPr>
          <w:color w:val="000000" w:themeColor="text1"/>
          <w:highlight w:val="yellow"/>
        </w:rPr>
        <w:t>19</w:t>
      </w:r>
      <w:r w:rsidR="00D11894" w:rsidRPr="00596A16">
        <w:rPr>
          <w:color w:val="000000" w:themeColor="text1"/>
          <w:highlight w:val="yellow"/>
        </w:rPr>
        <w:t>/0</w:t>
      </w:r>
      <w:r w:rsidR="0056177C" w:rsidRPr="00596A16">
        <w:rPr>
          <w:color w:val="000000" w:themeColor="text1"/>
          <w:highlight w:val="yellow"/>
        </w:rPr>
        <w:t>6</w:t>
      </w:r>
      <w:r w:rsidR="0073000D" w:rsidRPr="00596A16">
        <w:rPr>
          <w:color w:val="000000" w:themeColor="text1"/>
          <w:highlight w:val="yellow"/>
        </w:rPr>
        <w:t>/2024</w:t>
      </w:r>
    </w:p>
    <w:p w14:paraId="1A08FF67" w14:textId="24BD211C" w:rsidR="009D636F" w:rsidRPr="00D11894" w:rsidRDefault="009D636F" w:rsidP="007F08E1">
      <w:pPr>
        <w:spacing w:line="360" w:lineRule="auto"/>
        <w:rPr>
          <w:b/>
        </w:rPr>
      </w:pPr>
      <w:r w:rsidRPr="00D11894">
        <w:rPr>
          <w:b/>
        </w:rPr>
        <w:t>HORA-</w:t>
      </w:r>
      <w:r w:rsidR="00075501" w:rsidRPr="00D11894">
        <w:t>09:00 horas –horário de Brasília</w:t>
      </w:r>
    </w:p>
    <w:p w14:paraId="1D0B83B8" w14:textId="4A54D561" w:rsidR="009D636F" w:rsidRPr="00D11894" w:rsidRDefault="009D636F" w:rsidP="007F08E1">
      <w:pPr>
        <w:spacing w:line="360" w:lineRule="auto"/>
        <w:rPr>
          <w:b/>
        </w:rPr>
      </w:pPr>
      <w:r w:rsidRPr="00D11894">
        <w:rPr>
          <w:b/>
        </w:rPr>
        <w:t>PREGOEIRO -</w:t>
      </w:r>
      <w:r w:rsidR="00075501" w:rsidRPr="00D11894">
        <w:t xml:space="preserve"> Port. Municipal nº </w:t>
      </w:r>
      <w:r w:rsidR="00941EDD">
        <w:t>136</w:t>
      </w:r>
      <w:r w:rsidR="00075501" w:rsidRPr="00D11894">
        <w:t>/2024</w:t>
      </w:r>
    </w:p>
    <w:p w14:paraId="0CB6EDF8" w14:textId="77777777" w:rsidR="00075501" w:rsidRPr="00745139" w:rsidRDefault="00654D0B" w:rsidP="00075501">
      <w:pPr>
        <w:spacing w:line="360" w:lineRule="auto"/>
      </w:pPr>
      <w:r w:rsidRPr="00745139">
        <w:rPr>
          <w:b/>
        </w:rPr>
        <w:t>PLATAFORMA ELETRÔNICA PARA REALIZAÇÃO DO CERTAME-</w:t>
      </w:r>
      <w:r w:rsidR="00075501" w:rsidRPr="00745139">
        <w:t>LICITANET</w:t>
      </w:r>
    </w:p>
    <w:p w14:paraId="2E73D55D" w14:textId="60D4069A" w:rsidR="009D636F" w:rsidRPr="00745139" w:rsidRDefault="009D636F" w:rsidP="00075501">
      <w:pPr>
        <w:spacing w:line="360" w:lineRule="auto"/>
      </w:pPr>
      <w:r w:rsidRPr="00745139">
        <w:rPr>
          <w:b/>
        </w:rPr>
        <w:t>UNIDADE GESTORA-</w:t>
      </w:r>
      <w:r w:rsidRPr="00745139">
        <w:t xml:space="preserve"> 1114420- PREFEITURA MUNICIPAL DE NOVA OLIMPIA/MT</w:t>
      </w:r>
    </w:p>
    <w:p w14:paraId="2E4D9B77" w14:textId="07D162F0" w:rsidR="007F08E1" w:rsidRPr="00745139" w:rsidRDefault="00075501" w:rsidP="007F08E1">
      <w:pPr>
        <w:spacing w:line="360" w:lineRule="auto"/>
      </w:pPr>
      <w:r w:rsidRPr="00745139">
        <w:rPr>
          <w:b/>
        </w:rPr>
        <w:t>EDITAL DISPONIVEL EM:</w:t>
      </w:r>
      <w:r w:rsidRPr="00745139">
        <w:t xml:space="preserve"> </w:t>
      </w:r>
      <w:hyperlink r:id="rId8" w:history="1">
        <w:r w:rsidRPr="00745139">
          <w:rPr>
            <w:rStyle w:val="Hyperlink"/>
            <w:color w:val="auto"/>
          </w:rPr>
          <w:t>https://wwww.novaolimpia.mt.gov.br</w:t>
        </w:r>
      </w:hyperlink>
      <w:r w:rsidRPr="00745139">
        <w:t xml:space="preserve"> /</w:t>
      </w:r>
      <w:hyperlink r:id="rId9" w:history="1">
        <w:r w:rsidRPr="00745139">
          <w:rPr>
            <w:rStyle w:val="Hyperlink"/>
            <w:color w:val="auto"/>
          </w:rPr>
          <w:t>www.licitanet.com.br</w:t>
        </w:r>
      </w:hyperlink>
    </w:p>
    <w:p w14:paraId="04402584" w14:textId="166D6163" w:rsidR="00075501" w:rsidRPr="00745139" w:rsidRDefault="00075501" w:rsidP="007F08E1">
      <w:pPr>
        <w:spacing w:line="360" w:lineRule="auto"/>
      </w:pPr>
      <w:r w:rsidRPr="00745139">
        <w:rPr>
          <w:b/>
        </w:rPr>
        <w:t>INFORMAÇOES:</w:t>
      </w:r>
      <w:r w:rsidRPr="00745139">
        <w:t xml:space="preserve"> 65-3332-1130/ </w:t>
      </w:r>
      <w:hyperlink r:id="rId10" w:history="1">
        <w:r w:rsidRPr="00745139">
          <w:rPr>
            <w:rStyle w:val="Hyperlink"/>
            <w:color w:val="auto"/>
          </w:rPr>
          <w:t>licitacao@novaolimpía.mt.gov.br</w:t>
        </w:r>
      </w:hyperlink>
    </w:p>
    <w:p w14:paraId="3646C3D1" w14:textId="77777777" w:rsidR="00075501" w:rsidRPr="00745139" w:rsidRDefault="00075501" w:rsidP="007F08E1">
      <w:pPr>
        <w:spacing w:line="360" w:lineRule="auto"/>
        <w:rPr>
          <w:b/>
        </w:rPr>
      </w:pPr>
    </w:p>
    <w:p w14:paraId="4A231D09" w14:textId="5EAE7B29" w:rsidR="007F08E1" w:rsidRPr="00745139" w:rsidRDefault="007F08E1" w:rsidP="007F08E1">
      <w:pPr>
        <w:spacing w:line="360" w:lineRule="auto"/>
        <w:rPr>
          <w:b/>
          <w:color w:val="FF0000"/>
        </w:rPr>
      </w:pPr>
    </w:p>
    <w:p w14:paraId="66B7CD5A" w14:textId="344DE065" w:rsidR="00C315D4" w:rsidRPr="00745139" w:rsidRDefault="00C315D4" w:rsidP="007F08E1">
      <w:pPr>
        <w:spacing w:line="360" w:lineRule="auto"/>
        <w:rPr>
          <w:b/>
          <w:color w:val="FF0000"/>
        </w:rPr>
      </w:pPr>
    </w:p>
    <w:p w14:paraId="2AA64F58" w14:textId="493EB5D7" w:rsidR="00C315D4" w:rsidRPr="00745139" w:rsidRDefault="00C315D4" w:rsidP="007F08E1">
      <w:pPr>
        <w:spacing w:line="360" w:lineRule="auto"/>
        <w:rPr>
          <w:b/>
          <w:color w:val="FF0000"/>
        </w:rPr>
      </w:pPr>
    </w:p>
    <w:p w14:paraId="05D2CEE7" w14:textId="03582693" w:rsidR="00C315D4" w:rsidRPr="00745139" w:rsidRDefault="00C315D4" w:rsidP="007F08E1">
      <w:pPr>
        <w:spacing w:line="360" w:lineRule="auto"/>
        <w:rPr>
          <w:b/>
          <w:color w:val="FF0000"/>
        </w:rPr>
      </w:pPr>
    </w:p>
    <w:p w14:paraId="67CC80C9" w14:textId="2B757F61" w:rsidR="00C315D4" w:rsidRPr="00745139" w:rsidRDefault="00C315D4" w:rsidP="007F08E1">
      <w:pPr>
        <w:spacing w:line="360" w:lineRule="auto"/>
        <w:rPr>
          <w:b/>
          <w:color w:val="FF0000"/>
        </w:rPr>
      </w:pPr>
    </w:p>
    <w:p w14:paraId="55A47657" w14:textId="215CDA19" w:rsidR="00C315D4" w:rsidRPr="00745139" w:rsidRDefault="00C315D4" w:rsidP="007F08E1">
      <w:pPr>
        <w:spacing w:line="360" w:lineRule="auto"/>
        <w:rPr>
          <w:b/>
          <w:color w:val="FF0000"/>
        </w:rPr>
      </w:pPr>
    </w:p>
    <w:p w14:paraId="0227B98B" w14:textId="4905AF69" w:rsidR="00C315D4" w:rsidRPr="00745139" w:rsidRDefault="00C315D4" w:rsidP="007F08E1">
      <w:pPr>
        <w:spacing w:line="360" w:lineRule="auto"/>
        <w:rPr>
          <w:b/>
          <w:color w:val="FF0000"/>
        </w:rPr>
      </w:pPr>
    </w:p>
    <w:p w14:paraId="7A272589" w14:textId="77777777" w:rsidR="00C315D4" w:rsidRPr="00745139" w:rsidRDefault="00C315D4" w:rsidP="007F08E1">
      <w:pPr>
        <w:spacing w:line="360" w:lineRule="auto"/>
        <w:rPr>
          <w:b/>
          <w:color w:val="FF0000"/>
        </w:rPr>
      </w:pPr>
    </w:p>
    <w:p w14:paraId="50F70222" w14:textId="2F19C345" w:rsidR="007F08E1" w:rsidRPr="00745139" w:rsidRDefault="007F08E1" w:rsidP="007F08E1">
      <w:pPr>
        <w:spacing w:line="360" w:lineRule="auto"/>
        <w:rPr>
          <w:b/>
          <w:color w:val="FF0000"/>
        </w:rPr>
      </w:pPr>
    </w:p>
    <w:p w14:paraId="0A64FDA5" w14:textId="474C346A" w:rsidR="007F08E1" w:rsidRPr="00745139" w:rsidRDefault="007F08E1" w:rsidP="007F08E1">
      <w:pPr>
        <w:spacing w:line="360" w:lineRule="auto"/>
        <w:rPr>
          <w:b/>
          <w:color w:val="FF0000"/>
        </w:rPr>
      </w:pPr>
    </w:p>
    <w:p w14:paraId="7497CB01" w14:textId="7E53D3E1" w:rsidR="00884FEA" w:rsidRPr="00745139" w:rsidRDefault="00884FEA" w:rsidP="009D636F">
      <w:pPr>
        <w:jc w:val="center"/>
      </w:pPr>
    </w:p>
    <w:p w14:paraId="608BDA8C" w14:textId="77777777" w:rsidR="00884FEA" w:rsidRPr="00745139" w:rsidRDefault="00884FEA" w:rsidP="009D636F">
      <w:pPr>
        <w:jc w:val="center"/>
        <w:rPr>
          <w:b/>
          <w:bCs/>
          <w:iCs/>
        </w:rPr>
      </w:pPr>
      <w:r w:rsidRPr="00745139">
        <w:rPr>
          <w:b/>
          <w:bCs/>
          <w:iCs/>
        </w:rPr>
        <w:t>EDITAL DE LICITAÇÃO</w:t>
      </w:r>
    </w:p>
    <w:p w14:paraId="336FA73F" w14:textId="6C2B9C3A" w:rsidR="00884FEA" w:rsidRPr="00745139" w:rsidRDefault="009575BF" w:rsidP="009D636F">
      <w:pPr>
        <w:jc w:val="center"/>
        <w:rPr>
          <w:b/>
          <w:bCs/>
          <w:iCs/>
        </w:rPr>
      </w:pPr>
      <w:r>
        <w:rPr>
          <w:b/>
          <w:bCs/>
          <w:iCs/>
        </w:rPr>
        <w:t>PREGÃO ELETRONICO Nº. 01</w:t>
      </w:r>
      <w:r w:rsidR="00E95E62">
        <w:rPr>
          <w:b/>
          <w:bCs/>
          <w:iCs/>
        </w:rPr>
        <w:t>4</w:t>
      </w:r>
      <w:r w:rsidR="00884FEA" w:rsidRPr="00745139">
        <w:rPr>
          <w:b/>
          <w:bCs/>
          <w:iCs/>
        </w:rPr>
        <w:t>/</w:t>
      </w:r>
      <w:r w:rsidR="00C315D4" w:rsidRPr="00745139">
        <w:rPr>
          <w:b/>
          <w:bCs/>
          <w:iCs/>
        </w:rPr>
        <w:t>2024</w:t>
      </w:r>
      <w:r w:rsidR="00884FEA" w:rsidRPr="00745139">
        <w:rPr>
          <w:b/>
          <w:bCs/>
          <w:iCs/>
        </w:rPr>
        <w:t>/PMNO</w:t>
      </w:r>
    </w:p>
    <w:p w14:paraId="6F1F7B0B" w14:textId="25C04CE2" w:rsidR="009D636F" w:rsidRPr="00745139" w:rsidRDefault="009D636F" w:rsidP="009D636F">
      <w:pPr>
        <w:jc w:val="center"/>
        <w:rPr>
          <w:b/>
          <w:bCs/>
          <w:iCs/>
          <w:color w:val="FF0000"/>
        </w:rPr>
      </w:pPr>
    </w:p>
    <w:p w14:paraId="5D52458E" w14:textId="38432F0E" w:rsidR="009D636F" w:rsidRPr="00745139" w:rsidRDefault="009D636F" w:rsidP="009D636F">
      <w:pPr>
        <w:jc w:val="center"/>
        <w:rPr>
          <w:b/>
          <w:bCs/>
          <w:iCs/>
          <w:color w:val="FF0000"/>
        </w:rPr>
      </w:pPr>
    </w:p>
    <w:p w14:paraId="4A8F8FE4" w14:textId="77777777" w:rsidR="00C54E08" w:rsidRPr="00745139" w:rsidRDefault="00C54E08" w:rsidP="00EC3815">
      <w:pPr>
        <w:pStyle w:val="Ttulo5"/>
        <w:shd w:val="clear" w:color="auto" w:fill="BFBFBF" w:themeFill="background1" w:themeFillShade="BF"/>
        <w:spacing w:line="360" w:lineRule="auto"/>
        <w:jc w:val="both"/>
        <w:rPr>
          <w:i w:val="0"/>
          <w:sz w:val="24"/>
          <w:szCs w:val="24"/>
        </w:rPr>
      </w:pPr>
      <w:r w:rsidRPr="00745139">
        <w:rPr>
          <w:i w:val="0"/>
          <w:sz w:val="24"/>
          <w:szCs w:val="24"/>
        </w:rPr>
        <w:t>PREÂMBULO</w:t>
      </w:r>
    </w:p>
    <w:p w14:paraId="008FF220" w14:textId="77777777" w:rsidR="00C54E08" w:rsidRPr="00745139" w:rsidRDefault="00C54E08" w:rsidP="00EC3815">
      <w:pPr>
        <w:spacing w:line="360" w:lineRule="auto"/>
        <w:jc w:val="both"/>
      </w:pPr>
    </w:p>
    <w:p w14:paraId="2D48765D" w14:textId="161D9488" w:rsidR="00C269BE" w:rsidRPr="00745139" w:rsidRDefault="007737F0" w:rsidP="00EC3815">
      <w:pPr>
        <w:spacing w:line="360" w:lineRule="auto"/>
        <w:jc w:val="both"/>
        <w:rPr>
          <w:b/>
          <w:lang w:val="pt-PT"/>
        </w:rPr>
      </w:pPr>
      <w:r w:rsidRPr="00745139">
        <w:t xml:space="preserve">O MUNICIPIO DE NOVA OLIMPIA/MT, pessoa jurídica de direito público interno, inscrita no CNPJ Nº 03.238.920/0001-30, localizada Rua Wilson de Almeida n.º 259-s, Bairro Jardim Ouro verde, CEP 78370-000 cidade de Nova Olímpia/MT, neste ato representado pelo Prefeito Municipal Jose </w:t>
      </w:r>
      <w:proofErr w:type="spellStart"/>
      <w:r w:rsidRPr="00745139">
        <w:t>Elpidio</w:t>
      </w:r>
      <w:proofErr w:type="spellEnd"/>
      <w:r w:rsidRPr="00745139">
        <w:t xml:space="preserve"> de Moraes Cavalcante, brasileiro,  portador </w:t>
      </w:r>
      <w:r w:rsidR="00884FEA" w:rsidRPr="00745139">
        <w:t>do</w:t>
      </w:r>
      <w:r w:rsidRPr="00745139">
        <w:t xml:space="preserve"> CPF sob o n.º 09</w:t>
      </w:r>
      <w:r w:rsidR="00884FEA" w:rsidRPr="00745139">
        <w:t>x</w:t>
      </w:r>
      <w:r w:rsidRPr="00745139">
        <w:t>.</w:t>
      </w:r>
      <w:r w:rsidR="00884FEA" w:rsidRPr="00745139">
        <w:t>xxxx</w:t>
      </w:r>
      <w:r w:rsidRPr="00745139">
        <w:t>.</w:t>
      </w:r>
      <w:r w:rsidR="00884FEA" w:rsidRPr="00745139">
        <w:t>xxx</w:t>
      </w:r>
      <w:r w:rsidRPr="00745139">
        <w:t>-8</w:t>
      </w:r>
      <w:r w:rsidR="00884FEA" w:rsidRPr="00745139">
        <w:t>x</w:t>
      </w:r>
      <w:r w:rsidR="00745A84" w:rsidRPr="00745139">
        <w:t>, através da Pregoeira Oficial devidamente instituída,</w:t>
      </w:r>
      <w:r w:rsidR="00A360B7" w:rsidRPr="00745139">
        <w:t xml:space="preserve"> através da Port. </w:t>
      </w:r>
      <w:r w:rsidR="00941EDD">
        <w:t>136</w:t>
      </w:r>
      <w:r w:rsidR="00125E29" w:rsidRPr="00745139">
        <w:t>/2024</w:t>
      </w:r>
      <w:r w:rsidR="00A360B7" w:rsidRPr="00745139">
        <w:t>,</w:t>
      </w:r>
      <w:r w:rsidR="00745A84" w:rsidRPr="00745139">
        <w:t xml:space="preserve"> torna público para conhecimento dos interessados, que fará realizar Licitação, para seleção da melhor proposta pelo </w:t>
      </w:r>
      <w:r w:rsidR="00C269BE" w:rsidRPr="00745139">
        <w:rPr>
          <w:lang w:val="pt-PT"/>
        </w:rPr>
        <w:t xml:space="preserve">pelo </w:t>
      </w:r>
      <w:r w:rsidR="00884FEA" w:rsidRPr="00745139">
        <w:rPr>
          <w:b/>
          <w:lang w:val="pt-PT"/>
        </w:rPr>
        <w:t>menor preço por item</w:t>
      </w:r>
      <w:r w:rsidR="00FB1093" w:rsidRPr="00745139">
        <w:rPr>
          <w:color w:val="FF0000"/>
          <w:lang w:val="pt-PT"/>
        </w:rPr>
        <w:t xml:space="preserve"> </w:t>
      </w:r>
      <w:r w:rsidR="00451511" w:rsidRPr="00745139">
        <w:rPr>
          <w:lang w:val="pt-PT"/>
        </w:rPr>
        <w:t>n</w:t>
      </w:r>
      <w:r w:rsidR="00C269BE" w:rsidRPr="00745139">
        <w:rPr>
          <w:lang w:val="pt-PT"/>
        </w:rPr>
        <w:t xml:space="preserve">a modalidade </w:t>
      </w:r>
      <w:r w:rsidR="00C269BE" w:rsidRPr="00745139">
        <w:rPr>
          <w:b/>
          <w:lang w:val="pt-PT"/>
        </w:rPr>
        <w:t xml:space="preserve">PREGÃO ELETRONICO </w:t>
      </w:r>
      <w:r w:rsidR="00C269BE" w:rsidRPr="00745139">
        <w:rPr>
          <w:lang w:val="pt-PT"/>
        </w:rPr>
        <w:t xml:space="preserve">através do </w:t>
      </w:r>
      <w:r w:rsidR="00C269BE" w:rsidRPr="00745139">
        <w:rPr>
          <w:b/>
          <w:lang w:val="pt-PT"/>
        </w:rPr>
        <w:t xml:space="preserve">SISTEMA DE REGISTRO DE PREÇOS </w:t>
      </w:r>
      <w:r w:rsidR="00C269BE" w:rsidRPr="00745139">
        <w:rPr>
          <w:lang w:val="pt-PT"/>
        </w:rPr>
        <w:t xml:space="preserve">visando à aquisição do objeto indicado no Termo de Referência. </w:t>
      </w:r>
      <w:r w:rsidR="00094B70" w:rsidRPr="00745139">
        <w:rPr>
          <w:lang w:val="pt-PT"/>
        </w:rPr>
        <w:t>O</w:t>
      </w:r>
      <w:r w:rsidR="009304D5" w:rsidRPr="00745139">
        <w:rPr>
          <w:lang w:val="pt-PT"/>
        </w:rPr>
        <w:t xml:space="preserve"> PREGÃO ELETRÔNICO será realizado em sessão pública, via </w:t>
      </w:r>
      <w:r w:rsidR="005F0C52" w:rsidRPr="00745139">
        <w:rPr>
          <w:lang w:val="pt-PT"/>
        </w:rPr>
        <w:t xml:space="preserve">PLATAFORMA </w:t>
      </w:r>
      <w:r w:rsidR="009304D5" w:rsidRPr="00745139">
        <w:rPr>
          <w:lang w:val="pt-PT"/>
        </w:rPr>
        <w:t xml:space="preserve">, mediante condições de segurança - criptografia e autenticação - em todas as suas fases. Os trabalhos serão conduzidos por servidora integrante do quadro da </w:t>
      </w:r>
      <w:r w:rsidR="00BC64B2" w:rsidRPr="00745139">
        <w:rPr>
          <w:lang w:val="pt-PT"/>
        </w:rPr>
        <w:t>Prefeitura Municipal de NOVA OL</w:t>
      </w:r>
      <w:r w:rsidR="00833ED6">
        <w:rPr>
          <w:lang w:val="pt-PT"/>
        </w:rPr>
        <w:t>I</w:t>
      </w:r>
      <w:r w:rsidR="009304D5" w:rsidRPr="00745139">
        <w:rPr>
          <w:lang w:val="pt-PT"/>
        </w:rPr>
        <w:t xml:space="preserve">IMPIA, denominada o(a) Pregoeiro(a), mediante a inserção e monitoramento de dados gerados ou transferidos pelo Sistema constante da página eletrônica </w:t>
      </w:r>
      <w:r w:rsidR="00177F28">
        <w:rPr>
          <w:rStyle w:val="Hyperlink"/>
          <w:b/>
          <w:color w:val="auto"/>
        </w:rPr>
        <w:fldChar w:fldCharType="begin"/>
      </w:r>
      <w:r w:rsidR="00177F28">
        <w:rPr>
          <w:rStyle w:val="Hyperlink"/>
          <w:b/>
          <w:color w:val="auto"/>
        </w:rPr>
        <w:instrText xml:space="preserve"> HYPERLINK "http://WWW.BLL.ORG.BR" </w:instrText>
      </w:r>
      <w:r w:rsidR="00177F28">
        <w:rPr>
          <w:rStyle w:val="Hyperlink"/>
          <w:b/>
          <w:color w:val="auto"/>
        </w:rPr>
        <w:fldChar w:fldCharType="separate"/>
      </w:r>
      <w:r w:rsidR="00C42446" w:rsidRPr="00745139">
        <w:rPr>
          <w:rStyle w:val="Hyperlink"/>
          <w:b/>
          <w:color w:val="auto"/>
        </w:rPr>
        <w:t>WWW.LICITANET.COM.BR</w:t>
      </w:r>
      <w:r w:rsidR="00177F28">
        <w:rPr>
          <w:rStyle w:val="Hyperlink"/>
          <w:b/>
          <w:color w:val="auto"/>
        </w:rPr>
        <w:fldChar w:fldCharType="end"/>
      </w:r>
      <w:r w:rsidR="005F0C52" w:rsidRPr="00745139">
        <w:t xml:space="preserve"> </w:t>
      </w:r>
      <w:r w:rsidR="009304D5" w:rsidRPr="00745139">
        <w:rPr>
          <w:lang w:val="pt-PT"/>
        </w:rPr>
        <w:t xml:space="preserve"> .</w:t>
      </w:r>
      <w:r w:rsidR="00094B70" w:rsidRPr="00745139">
        <w:rPr>
          <w:lang w:val="pt-PT"/>
        </w:rPr>
        <w:t xml:space="preserve"> </w:t>
      </w:r>
      <w:r w:rsidR="009304D5" w:rsidRPr="00745139">
        <w:rPr>
          <w:lang w:val="pt-PT"/>
        </w:rPr>
        <w:t xml:space="preserve">Na data, horário e endereço eletrônico </w:t>
      </w:r>
      <w:r w:rsidR="005E32CC" w:rsidRPr="00745139">
        <w:rPr>
          <w:lang w:val="pt-PT"/>
        </w:rPr>
        <w:t>acima</w:t>
      </w:r>
      <w:r w:rsidR="009304D5" w:rsidRPr="00745139">
        <w:rPr>
          <w:lang w:val="pt-PT"/>
        </w:rPr>
        <w:t xml:space="preserve"> indicado far-se-á a abertura da sessão pública de pregão</w:t>
      </w:r>
      <w:r w:rsidR="00BC64B2" w:rsidRPr="00745139">
        <w:rPr>
          <w:lang w:val="pt-PT"/>
        </w:rPr>
        <w:t xml:space="preserve"> </w:t>
      </w:r>
      <w:r w:rsidR="00D86E21" w:rsidRPr="00745139">
        <w:rPr>
          <w:lang w:val="pt-PT"/>
        </w:rPr>
        <w:t>eletrônico</w:t>
      </w:r>
      <w:r w:rsidR="00714341" w:rsidRPr="00745139">
        <w:rPr>
          <w:lang w:val="pt-PT"/>
        </w:rPr>
        <w:t>.</w:t>
      </w:r>
      <w:r w:rsidR="00035C5F" w:rsidRPr="00745139">
        <w:rPr>
          <w:lang w:val="pt-PT"/>
        </w:rPr>
        <w:t xml:space="preserve"> </w:t>
      </w:r>
      <w:r w:rsidR="006E6FA1" w:rsidRPr="00745139">
        <w:rPr>
          <w:lang w:val="pt-PT"/>
        </w:rPr>
        <w:t xml:space="preserve">ENDEREÇO ELETRÔNICO: </w:t>
      </w:r>
      <w:r w:rsidR="00C42446" w:rsidRPr="00745139">
        <w:rPr>
          <w:lang w:val="pt-PT"/>
        </w:rPr>
        <w:t>www.licitanet.com.br</w:t>
      </w:r>
      <w:r w:rsidR="00157FFB" w:rsidRPr="00745139">
        <w:rPr>
          <w:lang w:val="pt-PT"/>
        </w:rPr>
        <w:t xml:space="preserve">. </w:t>
      </w:r>
      <w:r w:rsidR="00C269BE" w:rsidRPr="00745139">
        <w:rPr>
          <w:lang w:val="pt-PT"/>
        </w:rPr>
        <w:t xml:space="preserve">Não havendo expediente ou ocorrendo qualquer fato superveniente que </w:t>
      </w:r>
      <w:r w:rsidR="00A343C4" w:rsidRPr="00745139">
        <w:rPr>
          <w:lang w:val="pt-PT"/>
        </w:rPr>
        <w:t>i</w:t>
      </w:r>
      <w:r w:rsidR="00C269BE" w:rsidRPr="00745139">
        <w:rPr>
          <w:lang w:val="pt-PT"/>
        </w:rPr>
        <w:t>mpeça a realização do certame na data marcada, a sessão será remarcada automaticamente e terá início somente após comunicação via sistema.</w:t>
      </w:r>
      <w:r w:rsidR="00D0715D" w:rsidRPr="00745139">
        <w:rPr>
          <w:lang w:val="pt-PT"/>
        </w:rPr>
        <w:t xml:space="preserve"> </w:t>
      </w:r>
      <w:r w:rsidR="00C269BE" w:rsidRPr="00745139">
        <w:rPr>
          <w:lang w:val="pt-PT"/>
        </w:rPr>
        <w:t xml:space="preserve">O instrumento convocatório e todos os elementos integrantes encontram-se disponíveis, para conhecimento e retirada, no endereço eletrônico </w:t>
      </w:r>
      <w:r w:rsidR="00177F28">
        <w:rPr>
          <w:rStyle w:val="Hyperlink"/>
          <w:b/>
          <w:color w:val="auto"/>
          <w:lang w:val="pt-PT"/>
        </w:rPr>
        <w:fldChar w:fldCharType="begin"/>
      </w:r>
      <w:r w:rsidR="00177F28">
        <w:rPr>
          <w:rStyle w:val="Hyperlink"/>
          <w:b/>
          <w:color w:val="auto"/>
          <w:lang w:val="pt-PT"/>
        </w:rPr>
        <w:instrText xml:space="preserve"> HYPERLINK "https://wwww.novaolimpia.mt.gov.br" </w:instrText>
      </w:r>
      <w:r w:rsidR="00177F28">
        <w:rPr>
          <w:rStyle w:val="Hyperlink"/>
          <w:b/>
          <w:color w:val="auto"/>
          <w:lang w:val="pt-PT"/>
        </w:rPr>
        <w:fldChar w:fldCharType="separate"/>
      </w:r>
      <w:r w:rsidR="00C269BE" w:rsidRPr="00745139">
        <w:rPr>
          <w:rStyle w:val="Hyperlink"/>
          <w:b/>
          <w:color w:val="auto"/>
          <w:lang w:val="pt-PT"/>
        </w:rPr>
        <w:t>https://wwww.novaolimpia.mt.gov.br</w:t>
      </w:r>
      <w:r w:rsidR="00177F28">
        <w:rPr>
          <w:rStyle w:val="Hyperlink"/>
          <w:b/>
          <w:color w:val="auto"/>
          <w:lang w:val="pt-PT"/>
        </w:rPr>
        <w:fldChar w:fldCharType="end"/>
      </w:r>
      <w:r w:rsidR="00C269BE" w:rsidRPr="00745139">
        <w:rPr>
          <w:b/>
          <w:lang w:val="pt-PT"/>
        </w:rPr>
        <w:t xml:space="preserve"> </w:t>
      </w:r>
      <w:r w:rsidR="00FB1093" w:rsidRPr="00745139">
        <w:rPr>
          <w:b/>
          <w:lang w:val="pt-PT"/>
        </w:rPr>
        <w:t xml:space="preserve">e  </w:t>
      </w:r>
      <w:r w:rsidR="00177F28">
        <w:rPr>
          <w:rStyle w:val="Hyperlink"/>
          <w:b/>
          <w:color w:val="auto"/>
        </w:rPr>
        <w:fldChar w:fldCharType="begin"/>
      </w:r>
      <w:r w:rsidR="00177F28">
        <w:rPr>
          <w:rStyle w:val="Hyperlink"/>
          <w:b/>
          <w:color w:val="auto"/>
        </w:rPr>
        <w:instrText xml:space="preserve"> HYPERLINK "http://WWW.BLL.ORG.BR" </w:instrText>
      </w:r>
      <w:r w:rsidR="00177F28">
        <w:rPr>
          <w:rStyle w:val="Hyperlink"/>
          <w:b/>
          <w:color w:val="auto"/>
        </w:rPr>
        <w:fldChar w:fldCharType="separate"/>
      </w:r>
      <w:r w:rsidR="00FB1093" w:rsidRPr="00745139">
        <w:rPr>
          <w:rStyle w:val="Hyperlink"/>
          <w:b/>
          <w:color w:val="auto"/>
        </w:rPr>
        <w:t>www.licitanet.com.br</w:t>
      </w:r>
      <w:r w:rsidR="00177F28">
        <w:rPr>
          <w:rStyle w:val="Hyperlink"/>
          <w:b/>
          <w:color w:val="auto"/>
        </w:rPr>
        <w:fldChar w:fldCharType="end"/>
      </w:r>
      <w:r w:rsidR="00FB1093" w:rsidRPr="00745139">
        <w:rPr>
          <w:b/>
          <w:lang w:val="pt-PT"/>
        </w:rPr>
        <w:t>.</w:t>
      </w:r>
    </w:p>
    <w:p w14:paraId="4FF1A53A" w14:textId="77777777" w:rsidR="00C54E08" w:rsidRPr="00745139" w:rsidRDefault="007C5363" w:rsidP="00EC3815">
      <w:pPr>
        <w:pStyle w:val="Ttulo5"/>
        <w:shd w:val="clear" w:color="auto" w:fill="BFBFBF" w:themeFill="background1" w:themeFillShade="BF"/>
        <w:spacing w:line="360" w:lineRule="auto"/>
        <w:jc w:val="both"/>
        <w:rPr>
          <w:i w:val="0"/>
          <w:spacing w:val="-3"/>
          <w:sz w:val="24"/>
          <w:szCs w:val="24"/>
        </w:rPr>
      </w:pPr>
      <w:r w:rsidRPr="00745139">
        <w:rPr>
          <w:i w:val="0"/>
          <w:sz w:val="24"/>
          <w:szCs w:val="24"/>
          <w:lang w:val="pt-PT"/>
        </w:rPr>
        <w:lastRenderedPageBreak/>
        <w:t>1 .</w:t>
      </w:r>
      <w:r w:rsidR="00C54E08" w:rsidRPr="00745139">
        <w:rPr>
          <w:i w:val="0"/>
          <w:sz w:val="24"/>
          <w:szCs w:val="24"/>
          <w:lang w:val="pt-PT"/>
        </w:rPr>
        <w:t xml:space="preserve"> DO OBJETO</w:t>
      </w:r>
      <w:r w:rsidR="0037575B" w:rsidRPr="00745139">
        <w:rPr>
          <w:i w:val="0"/>
          <w:sz w:val="24"/>
          <w:szCs w:val="24"/>
          <w:lang w:val="pt-PT"/>
        </w:rPr>
        <w:t xml:space="preserve">  E VALOR</w:t>
      </w:r>
      <w:r w:rsidR="004D3FE1" w:rsidRPr="00745139">
        <w:rPr>
          <w:i w:val="0"/>
          <w:sz w:val="24"/>
          <w:szCs w:val="24"/>
          <w:lang w:val="pt-PT"/>
        </w:rPr>
        <w:t xml:space="preserve"> DA </w:t>
      </w:r>
      <w:r w:rsidR="002B7055" w:rsidRPr="00745139">
        <w:rPr>
          <w:i w:val="0"/>
          <w:sz w:val="24"/>
          <w:szCs w:val="24"/>
          <w:lang w:val="pt-PT"/>
        </w:rPr>
        <w:t>LICITAÇAO</w:t>
      </w:r>
    </w:p>
    <w:p w14:paraId="446C1C7C" w14:textId="670696C3" w:rsidR="003F2B25" w:rsidRPr="00833ED6" w:rsidRDefault="00C269BE" w:rsidP="003F2B25">
      <w:pPr>
        <w:spacing w:line="360" w:lineRule="auto"/>
        <w:jc w:val="both"/>
        <w:rPr>
          <w:b/>
        </w:rPr>
      </w:pPr>
      <w:r w:rsidRPr="00745139">
        <w:t xml:space="preserve">1.1 </w:t>
      </w:r>
      <w:r w:rsidR="00C54E08" w:rsidRPr="00745139">
        <w:t>A pre</w:t>
      </w:r>
      <w:r w:rsidR="001A64EF" w:rsidRPr="00745139">
        <w:t>s</w:t>
      </w:r>
      <w:r w:rsidR="00D86E21" w:rsidRPr="00745139">
        <w:t xml:space="preserve">ente licitação tem por objeto </w:t>
      </w:r>
      <w:r w:rsidR="005E32CC" w:rsidRPr="00745139">
        <w:t xml:space="preserve">o </w:t>
      </w:r>
      <w:r w:rsidR="009575BF" w:rsidRPr="009575BF">
        <w:t>REGISTRO DE PREÇOS PARA FUTURA E EVENTUAL AQUISIÇAO DE MATERIAL QUIMICO D</w:t>
      </w:r>
      <w:r w:rsidR="009575BF">
        <w:t xml:space="preserve">ESTINADO AO TRATAMENTO DE ÁGUA NO MUNICÍPIO </w:t>
      </w:r>
      <w:r w:rsidR="009575BF" w:rsidRPr="009575BF">
        <w:t>DE NOVA OLIMPIA/MT</w:t>
      </w:r>
      <w:r w:rsidR="003F2B25" w:rsidRPr="00833ED6">
        <w:t>.</w:t>
      </w:r>
    </w:p>
    <w:p w14:paraId="045C8671" w14:textId="028DA7DA" w:rsidR="00C54E08" w:rsidRPr="007C7871" w:rsidRDefault="00611A50" w:rsidP="00EC3815">
      <w:pPr>
        <w:spacing w:line="360" w:lineRule="auto"/>
        <w:jc w:val="both"/>
      </w:pPr>
      <w:r w:rsidRPr="007C7871">
        <w:rPr>
          <w:b/>
        </w:rPr>
        <w:t>,</w:t>
      </w:r>
      <w:r w:rsidR="00C54E08" w:rsidRPr="007C7871">
        <w:rPr>
          <w:b/>
        </w:rPr>
        <w:t xml:space="preserve"> </w:t>
      </w:r>
      <w:r w:rsidR="00C54E08" w:rsidRPr="007C7871">
        <w:t xml:space="preserve">nas Especificações Técnicas e Quantidades constantes no </w:t>
      </w:r>
      <w:r w:rsidR="00C54E08" w:rsidRPr="007C7871">
        <w:rPr>
          <w:b/>
          <w:u w:val="single"/>
        </w:rPr>
        <w:t>ANEXO</w:t>
      </w:r>
      <w:r w:rsidR="00292D39" w:rsidRPr="007C7871">
        <w:rPr>
          <w:b/>
          <w:u w:val="single"/>
        </w:rPr>
        <w:t xml:space="preserve"> </w:t>
      </w:r>
      <w:r w:rsidR="00C54E08" w:rsidRPr="007C7871">
        <w:rPr>
          <w:b/>
          <w:u w:val="single"/>
        </w:rPr>
        <w:t>– TERMO DE REFERÊNCIA</w:t>
      </w:r>
      <w:r w:rsidR="00C54E08" w:rsidRPr="007C7871">
        <w:t xml:space="preserve"> deste Edital.</w:t>
      </w:r>
    </w:p>
    <w:p w14:paraId="42257BBB" w14:textId="363DC9B0" w:rsidR="009575BF" w:rsidRDefault="00C269BE" w:rsidP="00EC3815">
      <w:pPr>
        <w:spacing w:line="360" w:lineRule="auto"/>
        <w:jc w:val="both"/>
        <w:rPr>
          <w:bCs/>
        </w:rPr>
      </w:pPr>
      <w:r w:rsidRPr="00AC272F">
        <w:rPr>
          <w:bCs/>
          <w:color w:val="FF0000"/>
        </w:rPr>
        <w:t>1</w:t>
      </w:r>
      <w:r w:rsidRPr="002911D4">
        <w:rPr>
          <w:bCs/>
        </w:rPr>
        <w:t xml:space="preserve">.2 </w:t>
      </w:r>
      <w:r w:rsidR="004E7312" w:rsidRPr="002911D4">
        <w:rPr>
          <w:bCs/>
        </w:rPr>
        <w:t xml:space="preserve">VALOR TOTAL ESTIMADO </w:t>
      </w:r>
      <w:r w:rsidR="001D1B3E" w:rsidRPr="002911D4">
        <w:rPr>
          <w:bCs/>
        </w:rPr>
        <w:t>R</w:t>
      </w:r>
      <w:r w:rsidR="001E6E3C" w:rsidRPr="002911D4">
        <w:rPr>
          <w:bCs/>
        </w:rPr>
        <w:t>$</w:t>
      </w:r>
      <w:r w:rsidR="00995687" w:rsidRPr="002911D4">
        <w:rPr>
          <w:bCs/>
        </w:rPr>
        <w:t xml:space="preserve"> </w:t>
      </w:r>
      <w:r w:rsidR="009575BF" w:rsidRPr="009575BF">
        <w:rPr>
          <w:bCs/>
        </w:rPr>
        <w:t>479.571,15</w:t>
      </w:r>
      <w:r w:rsidR="009575BF">
        <w:rPr>
          <w:bCs/>
        </w:rPr>
        <w:t xml:space="preserve"> </w:t>
      </w:r>
      <w:r w:rsidR="009575BF" w:rsidRPr="009575BF">
        <w:rPr>
          <w:bCs/>
        </w:rPr>
        <w:t>(quatrocentos e setenta e nove mil quinhentos e se</w:t>
      </w:r>
      <w:r w:rsidR="009575BF">
        <w:rPr>
          <w:bCs/>
        </w:rPr>
        <w:t>tenta e um e quinze centavos).</w:t>
      </w:r>
      <w:r w:rsidR="009575BF" w:rsidRPr="009575BF">
        <w:rPr>
          <w:bCs/>
        </w:rPr>
        <w:t xml:space="preserve">                            </w:t>
      </w:r>
    </w:p>
    <w:p w14:paraId="0F678985" w14:textId="0B226912" w:rsidR="00B24945" w:rsidRPr="00745139" w:rsidRDefault="005E32CC" w:rsidP="00EC3815">
      <w:pPr>
        <w:spacing w:line="360" w:lineRule="auto"/>
        <w:jc w:val="both"/>
        <w:rPr>
          <w:bCs/>
        </w:rPr>
      </w:pPr>
      <w:r w:rsidRPr="00745139">
        <w:rPr>
          <w:bCs/>
        </w:rPr>
        <w:t>1.</w:t>
      </w:r>
      <w:r w:rsidR="002B5A4A" w:rsidRPr="00745139">
        <w:rPr>
          <w:bCs/>
        </w:rPr>
        <w:t xml:space="preserve">3 </w:t>
      </w:r>
      <w:r w:rsidR="00B24945" w:rsidRPr="00745139">
        <w:rPr>
          <w:bCs/>
        </w:rPr>
        <w:t xml:space="preserve">O descritivo completo de cada item </w:t>
      </w:r>
      <w:r w:rsidR="004C0ED8" w:rsidRPr="00745139">
        <w:rPr>
          <w:bCs/>
        </w:rPr>
        <w:t xml:space="preserve">a ser </w:t>
      </w:r>
      <w:r w:rsidR="00B24945" w:rsidRPr="00745139">
        <w:rPr>
          <w:bCs/>
        </w:rPr>
        <w:t>licitado con</w:t>
      </w:r>
      <w:r w:rsidR="004C0ED8" w:rsidRPr="00745139">
        <w:rPr>
          <w:bCs/>
        </w:rPr>
        <w:t>s</w:t>
      </w:r>
      <w:r w:rsidR="00B24945" w:rsidRPr="00745139">
        <w:rPr>
          <w:bCs/>
        </w:rPr>
        <w:t>ta no termo de referência deste edital.</w:t>
      </w:r>
    </w:p>
    <w:p w14:paraId="12137EC6" w14:textId="77777777" w:rsidR="00C54E08" w:rsidRPr="00745139" w:rsidRDefault="007C5363" w:rsidP="00EC3815">
      <w:pPr>
        <w:pStyle w:val="Ttulo5"/>
        <w:shd w:val="clear" w:color="auto" w:fill="BFBFBF" w:themeFill="background1" w:themeFillShade="BF"/>
        <w:spacing w:line="360" w:lineRule="auto"/>
        <w:jc w:val="both"/>
        <w:rPr>
          <w:i w:val="0"/>
          <w:sz w:val="24"/>
          <w:szCs w:val="24"/>
          <w:lang w:val="pt-PT"/>
        </w:rPr>
      </w:pPr>
      <w:r w:rsidRPr="00745139">
        <w:rPr>
          <w:i w:val="0"/>
          <w:sz w:val="24"/>
          <w:szCs w:val="24"/>
          <w:lang w:val="pt-PT"/>
        </w:rPr>
        <w:t>2 .</w:t>
      </w:r>
      <w:r w:rsidR="00815425" w:rsidRPr="00745139">
        <w:rPr>
          <w:i w:val="0"/>
          <w:sz w:val="24"/>
          <w:szCs w:val="24"/>
          <w:lang w:val="pt-PT"/>
        </w:rPr>
        <w:t xml:space="preserve"> DO </w:t>
      </w:r>
      <w:r w:rsidR="00C54E08" w:rsidRPr="00745139">
        <w:rPr>
          <w:i w:val="0"/>
          <w:sz w:val="24"/>
          <w:szCs w:val="24"/>
          <w:lang w:val="pt-PT"/>
        </w:rPr>
        <w:t>FUNDAMENTO LEGAL</w:t>
      </w:r>
      <w:r w:rsidR="002B7055" w:rsidRPr="00745139">
        <w:rPr>
          <w:i w:val="0"/>
          <w:sz w:val="24"/>
          <w:szCs w:val="24"/>
          <w:lang w:val="pt-PT"/>
        </w:rPr>
        <w:t xml:space="preserve"> </w:t>
      </w:r>
    </w:p>
    <w:p w14:paraId="10F32209" w14:textId="31352704" w:rsidR="00C269BE" w:rsidRPr="00745139" w:rsidRDefault="00C54E08" w:rsidP="00EC3815">
      <w:pPr>
        <w:spacing w:line="360" w:lineRule="auto"/>
        <w:jc w:val="both"/>
      </w:pPr>
      <w:r w:rsidRPr="00745139">
        <w:rPr>
          <w:b/>
        </w:rPr>
        <w:t>2.1</w:t>
      </w:r>
      <w:r w:rsidRPr="00745139">
        <w:t xml:space="preserve"> </w:t>
      </w:r>
      <w:r w:rsidR="00125E29" w:rsidRPr="00745139">
        <w:t>A presente licitação será com as condições instituídas neste Edital, e será regido pelos Decreto Municipal nº 011/2023, Decreto Municipal nº 09/2024 Lei Complementar 123, de 14 de dezembro de 2006, LEI complementar Nº 147, de 7 de agosto de 2014, Decreto Municipal nº 60/2024, Lei federal nº 13.709/2018, Decreto Municipal 50/2022 pela Lei federal nº. 14.133/2021 e alterações posteriores</w:t>
      </w:r>
      <w:r w:rsidR="00C269BE" w:rsidRPr="00745139">
        <w:t>.</w:t>
      </w:r>
    </w:p>
    <w:p w14:paraId="5A6D7E45" w14:textId="77777777" w:rsidR="00C54E08" w:rsidRPr="00745139" w:rsidRDefault="007C5363" w:rsidP="00EC3815">
      <w:pPr>
        <w:pStyle w:val="Ttulo5"/>
        <w:shd w:val="clear" w:color="auto" w:fill="BFBFBF" w:themeFill="background1" w:themeFillShade="BF"/>
        <w:spacing w:line="360" w:lineRule="auto"/>
        <w:rPr>
          <w:i w:val="0"/>
          <w:sz w:val="24"/>
          <w:szCs w:val="24"/>
          <w:lang w:val="pt-PT"/>
        </w:rPr>
      </w:pPr>
      <w:proofErr w:type="gramStart"/>
      <w:r w:rsidRPr="00745139">
        <w:rPr>
          <w:i w:val="0"/>
          <w:sz w:val="24"/>
          <w:szCs w:val="24"/>
          <w:shd w:val="clear" w:color="auto" w:fill="BFBFBF" w:themeFill="background1" w:themeFillShade="BF"/>
        </w:rPr>
        <w:t>3 .</w:t>
      </w:r>
      <w:proofErr w:type="gramEnd"/>
      <w:r w:rsidR="00C54E08" w:rsidRPr="00745139">
        <w:rPr>
          <w:i w:val="0"/>
          <w:sz w:val="24"/>
          <w:szCs w:val="24"/>
          <w:shd w:val="clear" w:color="auto" w:fill="BFBFBF" w:themeFill="background1" w:themeFillShade="BF"/>
        </w:rPr>
        <w:t xml:space="preserve"> DA PARTICIPAÇÃO NA LICITAÇÃO</w:t>
      </w:r>
      <w:r w:rsidR="00CE77B5" w:rsidRPr="00745139">
        <w:rPr>
          <w:i w:val="0"/>
          <w:sz w:val="24"/>
          <w:szCs w:val="24"/>
        </w:rPr>
        <w:tab/>
      </w:r>
    </w:p>
    <w:p w14:paraId="35921674" w14:textId="77777777" w:rsidR="00C269BE" w:rsidRPr="00745139" w:rsidRDefault="00C54E08" w:rsidP="00EC3815">
      <w:pPr>
        <w:spacing w:line="360" w:lineRule="auto"/>
        <w:jc w:val="both"/>
      </w:pPr>
      <w:r w:rsidRPr="00745139">
        <w:rPr>
          <w:b/>
        </w:rPr>
        <w:t>3.1</w:t>
      </w:r>
      <w:r w:rsidR="00C269BE" w:rsidRPr="00745139">
        <w:rPr>
          <w:b/>
        </w:rPr>
        <w:t xml:space="preserve"> </w:t>
      </w:r>
      <w:r w:rsidR="00C269BE" w:rsidRPr="00745139">
        <w:t>Poderão participar da presente licitação empresas interessadas do ramo, pertinentes ao seu objeto, que preencham as condi</w:t>
      </w:r>
      <w:r w:rsidR="00905E5D" w:rsidRPr="00745139">
        <w:t xml:space="preserve">ções estabelecidas neste Edital </w:t>
      </w:r>
      <w:proofErr w:type="gramStart"/>
      <w:r w:rsidR="00905E5D" w:rsidRPr="00745139">
        <w:t xml:space="preserve">e </w:t>
      </w:r>
      <w:r w:rsidR="00C269BE" w:rsidRPr="00745139">
        <w:t xml:space="preserve"> </w:t>
      </w:r>
      <w:r w:rsidR="00905E5D" w:rsidRPr="00745139">
        <w:t>demonstrar</w:t>
      </w:r>
      <w:proofErr w:type="gramEnd"/>
      <w:r w:rsidR="00905E5D" w:rsidRPr="00745139">
        <w:t xml:space="preserve"> a capacidade de o licitante exercer direitos e assumir obrigações, e a documentação a ser apresentada por ele limita-se à comprovação de existência jurídica da pessoa e, quando cabível, de autorização para o exercício da atividade a ser contratada</w:t>
      </w:r>
      <w:r w:rsidR="00C269BE" w:rsidRPr="00745139">
        <w:t>.</w:t>
      </w:r>
    </w:p>
    <w:p w14:paraId="0861D784" w14:textId="3219267D" w:rsidR="00654D0B" w:rsidRPr="00745139" w:rsidRDefault="00654D0B" w:rsidP="00654D0B">
      <w:pPr>
        <w:spacing w:line="360" w:lineRule="auto"/>
        <w:jc w:val="both"/>
        <w:rPr>
          <w:rFonts w:eastAsiaTheme="minorEastAsia"/>
          <w:color w:val="FF0000"/>
        </w:rPr>
      </w:pPr>
      <w:r w:rsidRPr="00745139">
        <w:rPr>
          <w:rFonts w:eastAsiaTheme="minorEastAsia"/>
        </w:rPr>
        <w:t>Poderão participar deste Pregão interessados cujo ramo de atividade seja compatível com o objeto desta licitação</w:t>
      </w:r>
      <w:r w:rsidRPr="00745139">
        <w:rPr>
          <w:rFonts w:eastAsiaTheme="minorEastAsia"/>
          <w:color w:val="FF0000"/>
        </w:rPr>
        <w:t>.</w:t>
      </w:r>
    </w:p>
    <w:p w14:paraId="0FD57EAA" w14:textId="76FBBC20" w:rsidR="00654D0B" w:rsidRPr="00745139" w:rsidRDefault="00AF5E5B" w:rsidP="00654D0B">
      <w:pPr>
        <w:spacing w:line="360" w:lineRule="auto"/>
        <w:jc w:val="both"/>
        <w:rPr>
          <w:rFonts w:eastAsiaTheme="minorEastAsia"/>
        </w:rPr>
      </w:pPr>
      <w:r w:rsidRPr="00745139">
        <w:rPr>
          <w:rFonts w:eastAsiaTheme="minorEastAsia"/>
        </w:rPr>
        <w:t>3.1.</w:t>
      </w:r>
      <w:r w:rsidR="009575BF">
        <w:rPr>
          <w:rFonts w:eastAsiaTheme="minorEastAsia"/>
        </w:rPr>
        <w:t>1</w:t>
      </w:r>
      <w:r w:rsidRPr="00745139">
        <w:rPr>
          <w:rFonts w:eastAsiaTheme="minorEastAsia"/>
        </w:rPr>
        <w:t xml:space="preserve"> </w:t>
      </w:r>
      <w:r w:rsidR="00654D0B" w:rsidRPr="00745139">
        <w:rPr>
          <w:rFonts w:eastAsiaTheme="minorEastAsia"/>
        </w:rPr>
        <w:t xml:space="preserve">A participação nesta licitação importa à proponente na irrestrita aceitação das condições estabelecidas no presente Edital, bem como, a observância dos regulamentos, normas administrativas e técnicas aplicáveis, inclusive quanto a recursos. A não </w:t>
      </w:r>
      <w:r w:rsidR="00654D0B" w:rsidRPr="00745139">
        <w:rPr>
          <w:rFonts w:eastAsiaTheme="minorEastAsia"/>
        </w:rPr>
        <w:lastRenderedPageBreak/>
        <w:t>observância destas condições ensejará no sumário IMPEDIMENTO da proponente, no referido certame.</w:t>
      </w:r>
    </w:p>
    <w:p w14:paraId="0C69091E" w14:textId="1B525322" w:rsidR="00654D0B" w:rsidRPr="00745139" w:rsidRDefault="00AF5E5B" w:rsidP="00654D0B">
      <w:pPr>
        <w:spacing w:line="360" w:lineRule="auto"/>
        <w:jc w:val="both"/>
        <w:rPr>
          <w:rFonts w:eastAsiaTheme="minorEastAsia"/>
        </w:rPr>
      </w:pPr>
      <w:r w:rsidRPr="00745139">
        <w:rPr>
          <w:rFonts w:eastAsiaTheme="minorEastAsia"/>
        </w:rPr>
        <w:t>3.1.</w:t>
      </w:r>
      <w:r w:rsidR="009575BF">
        <w:rPr>
          <w:rFonts w:eastAsiaTheme="minorEastAsia"/>
        </w:rPr>
        <w:t>2</w:t>
      </w:r>
      <w:r w:rsidRPr="00745139">
        <w:rPr>
          <w:rFonts w:eastAsiaTheme="minorEastAsia"/>
        </w:rPr>
        <w:t xml:space="preserve"> </w:t>
      </w:r>
      <w:r w:rsidR="00654D0B" w:rsidRPr="00745139">
        <w:rPr>
          <w:rFonts w:eastAsiaTheme="minorEastAsia"/>
        </w:rPr>
        <w:t>Não cabe aos licitantes, após sua abertura, alegação de desconhecimento de seus itens ou reclamação quanto ao seu conteúdo. Antes de elaborar suas propostas, as licitantes deverão ler atentamente o Edital e seus anexos, devendo estar em conformidade com as especificações do ANEXO (TERMO DE REFERÊNCIA).</w:t>
      </w:r>
    </w:p>
    <w:p w14:paraId="3EF8D532" w14:textId="3C05E851" w:rsidR="00654D0B" w:rsidRPr="00745139" w:rsidRDefault="00AF5E5B" w:rsidP="00654D0B">
      <w:pPr>
        <w:spacing w:line="360" w:lineRule="auto"/>
        <w:jc w:val="both"/>
        <w:rPr>
          <w:rFonts w:eastAsiaTheme="minorEastAsia"/>
        </w:rPr>
      </w:pPr>
      <w:r w:rsidRPr="00745139">
        <w:rPr>
          <w:rFonts w:eastAsiaTheme="minorEastAsia"/>
        </w:rPr>
        <w:t>3.1.</w:t>
      </w:r>
      <w:r w:rsidR="009575BF">
        <w:rPr>
          <w:rFonts w:eastAsiaTheme="minorEastAsia"/>
        </w:rPr>
        <w:t>3</w:t>
      </w:r>
      <w:r w:rsidRPr="00745139">
        <w:rPr>
          <w:rFonts w:eastAsiaTheme="minorEastAsia"/>
        </w:rPr>
        <w:t xml:space="preserve"> </w:t>
      </w:r>
      <w:r w:rsidR="00654D0B" w:rsidRPr="00745139">
        <w:rPr>
          <w:rFonts w:eastAsiaTheme="minorEastAsia"/>
        </w:rPr>
        <w:t>Como requisito para participação no PREGÃO ELETRÔNICO o Licitante deverá manifestar, em campo próprio do Sistema Eletrônico, que cumpre plenamente os requisitos de habilitação e que sua proposta de preços está em conformidade com as exigências do instrumento convocatório, bem como a descritiva técnica constante do ANEXO I (TERMO DE RE</w:t>
      </w:r>
      <w:r w:rsidRPr="00745139">
        <w:rPr>
          <w:rFonts w:eastAsiaTheme="minorEastAsia"/>
        </w:rPr>
        <w:t>FERÊNCIA).</w:t>
      </w:r>
    </w:p>
    <w:p w14:paraId="0A041750" w14:textId="3F841DC7" w:rsidR="00654D0B" w:rsidRPr="00745139" w:rsidRDefault="00AF5E5B" w:rsidP="00654D0B">
      <w:pPr>
        <w:spacing w:line="360" w:lineRule="auto"/>
        <w:jc w:val="both"/>
        <w:rPr>
          <w:rFonts w:eastAsiaTheme="minorEastAsia"/>
        </w:rPr>
      </w:pPr>
      <w:r w:rsidRPr="00745139">
        <w:rPr>
          <w:rFonts w:eastAsiaTheme="minorEastAsia"/>
        </w:rPr>
        <w:t>3.1.</w:t>
      </w:r>
      <w:r w:rsidR="009575BF">
        <w:rPr>
          <w:rFonts w:eastAsiaTheme="minorEastAsia"/>
        </w:rPr>
        <w:t>4</w:t>
      </w:r>
      <w:r w:rsidR="00654D0B" w:rsidRPr="00745139">
        <w:rPr>
          <w:rFonts w:eastAsiaTheme="minorEastAsia"/>
        </w:rPr>
        <w:t xml:space="preserve"> A declaração falsa relativa ao cumprimento dos requisitos de habilitação e proposta sujeitará o licitante às sanções previstas no edital e Lei Federal nº 14.133/21.</w:t>
      </w:r>
    </w:p>
    <w:p w14:paraId="59FF0970" w14:textId="5AD4443B" w:rsidR="00654D0B" w:rsidRPr="00745139" w:rsidRDefault="00AF5E5B" w:rsidP="00654D0B">
      <w:pPr>
        <w:spacing w:line="360" w:lineRule="auto"/>
        <w:jc w:val="both"/>
        <w:rPr>
          <w:rFonts w:eastAsiaTheme="minorEastAsia"/>
        </w:rPr>
      </w:pPr>
      <w:r w:rsidRPr="00745139">
        <w:rPr>
          <w:rFonts w:eastAsiaTheme="minorEastAsia"/>
        </w:rPr>
        <w:t xml:space="preserve"> 3.2 </w:t>
      </w:r>
      <w:r w:rsidR="00654D0B" w:rsidRPr="00745139">
        <w:rPr>
          <w:rFonts w:eastAsiaTheme="minorEastAsia"/>
        </w:rPr>
        <w:t>Poderão participar deste PREGÃO ELETRÔNICO:</w:t>
      </w:r>
    </w:p>
    <w:p w14:paraId="281A026D" w14:textId="23891C77" w:rsidR="00654D0B" w:rsidRPr="00745139" w:rsidRDefault="00AF5E5B" w:rsidP="00654D0B">
      <w:pPr>
        <w:spacing w:line="360" w:lineRule="auto"/>
        <w:jc w:val="both"/>
        <w:rPr>
          <w:rFonts w:eastAsiaTheme="minorEastAsia"/>
        </w:rPr>
      </w:pPr>
      <w:r w:rsidRPr="00745139">
        <w:rPr>
          <w:rFonts w:eastAsiaTheme="minorEastAsia"/>
        </w:rPr>
        <w:t xml:space="preserve">3.2.1 </w:t>
      </w:r>
      <w:r w:rsidR="00654D0B" w:rsidRPr="00745139">
        <w:rPr>
          <w:rFonts w:eastAsiaTheme="minorEastAsia"/>
        </w:rPr>
        <w:t>Somente poderão participar deste PREGÃO ELETRÔNICO, via internet, os interessados cujo objetivo social seja pertinente ao objeto do certame, que atendam a todas as exigências deste Edital e da legislação a ele correlata, inclusive quanto à documentação, e que estejam devidamente credenciadas, através do site https://licitanet.com.br/</w:t>
      </w:r>
      <w:r w:rsidRPr="00745139">
        <w:rPr>
          <w:rFonts w:eastAsiaTheme="minorEastAsia"/>
        </w:rPr>
        <w:t>.</w:t>
      </w:r>
    </w:p>
    <w:p w14:paraId="08DBE94A" w14:textId="2C69F135" w:rsidR="00654D0B" w:rsidRPr="00745139" w:rsidRDefault="00AF5E5B" w:rsidP="00654D0B">
      <w:pPr>
        <w:spacing w:line="360" w:lineRule="auto"/>
        <w:jc w:val="both"/>
        <w:rPr>
          <w:rFonts w:eastAsiaTheme="minorEastAsia"/>
        </w:rPr>
      </w:pPr>
      <w:r w:rsidRPr="00745139">
        <w:rPr>
          <w:rFonts w:eastAsiaTheme="minorEastAsia"/>
        </w:rPr>
        <w:t xml:space="preserve">3.2.1.1 </w:t>
      </w:r>
      <w:r w:rsidR="00654D0B" w:rsidRPr="00745139">
        <w:rPr>
          <w:rFonts w:eastAsiaTheme="minorEastAsia"/>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77917F9D" w14:textId="06A25426" w:rsidR="00654D0B" w:rsidRPr="00745139" w:rsidRDefault="00AF5E5B" w:rsidP="00654D0B">
      <w:pPr>
        <w:spacing w:line="360" w:lineRule="auto"/>
        <w:jc w:val="both"/>
        <w:rPr>
          <w:rFonts w:eastAsiaTheme="minorEastAsia"/>
        </w:rPr>
      </w:pPr>
      <w:r w:rsidRPr="00745139">
        <w:rPr>
          <w:rFonts w:eastAsiaTheme="minorEastAsia"/>
        </w:rPr>
        <w:t xml:space="preserve">3.2.2 </w:t>
      </w:r>
      <w:r w:rsidR="00654D0B" w:rsidRPr="00745139">
        <w:rPr>
          <w:rFonts w:eastAsiaTheme="minorEastAsia"/>
        </w:rPr>
        <w:t>Todos os custos decorrentes da elaboração e apresentação de propostas serão de responsabilidade exclusiva do licitante, não sendo do Município, em nenhum caso, responsável pelos mesmos. O licitante também é o único responsável pelas transações que forem efetuadas em seu nome no Sistema Eletrônico, ou pela sua eventual desconexão.</w:t>
      </w:r>
    </w:p>
    <w:p w14:paraId="23D9B208" w14:textId="0621409C" w:rsidR="00654D0B" w:rsidRPr="00745139" w:rsidRDefault="00AF5E5B" w:rsidP="00654D0B">
      <w:pPr>
        <w:spacing w:line="360" w:lineRule="auto"/>
        <w:jc w:val="both"/>
        <w:rPr>
          <w:rFonts w:eastAsiaTheme="minorEastAsia"/>
        </w:rPr>
      </w:pPr>
      <w:r w:rsidRPr="00745139">
        <w:rPr>
          <w:rFonts w:eastAsiaTheme="minorEastAsia"/>
        </w:rPr>
        <w:t xml:space="preserve">3.2.3 </w:t>
      </w:r>
      <w:r w:rsidR="00654D0B" w:rsidRPr="00745139">
        <w:rPr>
          <w:rFonts w:eastAsiaTheme="minorEastAsia"/>
        </w:rPr>
        <w:t>As Licitantes interessadas deverão proceder ao credenciamento antes da data marcada para início da sessão pública via internet.</w:t>
      </w:r>
    </w:p>
    <w:p w14:paraId="718FAA74" w14:textId="361A0D41" w:rsidR="00654D0B" w:rsidRPr="00745139" w:rsidRDefault="00AF5E5B" w:rsidP="00654D0B">
      <w:pPr>
        <w:spacing w:line="360" w:lineRule="auto"/>
        <w:jc w:val="both"/>
        <w:rPr>
          <w:rFonts w:eastAsiaTheme="minorEastAsia"/>
        </w:rPr>
      </w:pPr>
      <w:r w:rsidRPr="00745139">
        <w:rPr>
          <w:rFonts w:eastAsiaTheme="minorEastAsia"/>
        </w:rPr>
        <w:lastRenderedPageBreak/>
        <w:t xml:space="preserve">3.2.4 </w:t>
      </w:r>
      <w:r w:rsidR="00654D0B" w:rsidRPr="00745139">
        <w:rPr>
          <w:rFonts w:eastAsiaTheme="minorEastAsia"/>
        </w:rPr>
        <w:t>O credenciamento dar-se-á pela atribuição de chave de identificação e de senha, pessoal e intransferível, para acesso ao Sistema Eletrônico, no sitehttps://licitanet.com.br/</w:t>
      </w:r>
    </w:p>
    <w:p w14:paraId="2F8B2445" w14:textId="71E134EA" w:rsidR="00654D0B" w:rsidRPr="00745139" w:rsidRDefault="00AF5E5B" w:rsidP="00654D0B">
      <w:pPr>
        <w:spacing w:line="360" w:lineRule="auto"/>
        <w:jc w:val="both"/>
        <w:rPr>
          <w:rFonts w:eastAsiaTheme="minorEastAsia"/>
        </w:rPr>
      </w:pPr>
      <w:r w:rsidRPr="00745139">
        <w:rPr>
          <w:rFonts w:eastAsiaTheme="minorEastAsia"/>
        </w:rPr>
        <w:t xml:space="preserve">3.2.5 </w:t>
      </w:r>
      <w:r w:rsidR="00654D0B" w:rsidRPr="00745139">
        <w:rPr>
          <w:rFonts w:eastAsiaTheme="minorEastAsia"/>
        </w:rPr>
        <w:t>O credenciamento junto ao provedor do Sistema implica na responsabilidade legal única e exclusiva do Licitante, ou de seu representante legal e na presunção de sua capacidade técnica para realização das transações inerentes ao Pregão Eletrônico.</w:t>
      </w:r>
    </w:p>
    <w:p w14:paraId="07FB35EC" w14:textId="1C82E6CF" w:rsidR="00654D0B" w:rsidRPr="00745139" w:rsidRDefault="00AF5E5B" w:rsidP="00654D0B">
      <w:pPr>
        <w:spacing w:line="360" w:lineRule="auto"/>
        <w:jc w:val="both"/>
        <w:rPr>
          <w:rFonts w:eastAsiaTheme="minorEastAsia"/>
        </w:rPr>
      </w:pPr>
      <w:r w:rsidRPr="00745139">
        <w:rPr>
          <w:rFonts w:eastAsiaTheme="minorEastAsia"/>
        </w:rPr>
        <w:t xml:space="preserve">3.2.6 </w:t>
      </w:r>
      <w:r w:rsidR="00654D0B" w:rsidRPr="00745139">
        <w:rPr>
          <w:rFonts w:eastAsiaTheme="minorEastAsia"/>
        </w:rPr>
        <w:t>O uso da senha de acesso pelo Licitante é de sua responsabilidade exclusiva, incluindo qualquer transação efetuada diretamente ou por seu representante, não cabendo ao provedor do Sistema, ou do Município, promotora da licitação, responsabilidade por eventuais danos decorrentes do uso indevido da senha, ainda que, por terceiros.</w:t>
      </w:r>
    </w:p>
    <w:p w14:paraId="4B5063D1" w14:textId="31255371" w:rsidR="00654D0B" w:rsidRPr="00745139" w:rsidRDefault="00AF5E5B" w:rsidP="00654D0B">
      <w:pPr>
        <w:spacing w:line="360" w:lineRule="auto"/>
        <w:jc w:val="both"/>
        <w:rPr>
          <w:rFonts w:eastAsiaTheme="minorEastAsia"/>
        </w:rPr>
      </w:pPr>
      <w:r w:rsidRPr="00745139">
        <w:rPr>
          <w:rFonts w:eastAsiaTheme="minorEastAsia"/>
        </w:rPr>
        <w:t xml:space="preserve">3.2.7 </w:t>
      </w:r>
      <w:r w:rsidR="00654D0B" w:rsidRPr="00745139">
        <w:rPr>
          <w:rFonts w:eastAsiaTheme="minorEastAsia"/>
        </w:rPr>
        <w:t>A perda da senha ou a quebra de sigilo deverão ser comunicadas ao provedor do Sistema para imediato bloqueio de acesso.</w:t>
      </w:r>
    </w:p>
    <w:p w14:paraId="661234E5" w14:textId="5D3E632E" w:rsidR="00654D0B" w:rsidRPr="00745139" w:rsidRDefault="00AF5E5B" w:rsidP="00654D0B">
      <w:pPr>
        <w:spacing w:line="360" w:lineRule="auto"/>
        <w:jc w:val="both"/>
        <w:rPr>
          <w:rFonts w:eastAsiaTheme="minorEastAsia"/>
        </w:rPr>
      </w:pPr>
      <w:r w:rsidRPr="00745139">
        <w:rPr>
          <w:rFonts w:eastAsiaTheme="minorEastAsia"/>
        </w:rPr>
        <w:t xml:space="preserve">3.2.8 </w:t>
      </w:r>
      <w:r w:rsidR="00654D0B" w:rsidRPr="00745139">
        <w:rPr>
          <w:rFonts w:eastAsiaTheme="minorEastAsia"/>
        </w:rPr>
        <w:t>A declaração falsa relativa ao cumprimento dos requisitos de habilitação e proposta sujeitará a licitante às sanções previstas no art. 155º da Lei Federal nº 14.133/2021.</w:t>
      </w:r>
    </w:p>
    <w:p w14:paraId="69C81CFF" w14:textId="47B86906" w:rsidR="00125E29" w:rsidRPr="00745139" w:rsidRDefault="00324DD9" w:rsidP="00324DD9">
      <w:pPr>
        <w:spacing w:line="360" w:lineRule="auto"/>
        <w:jc w:val="both"/>
        <w:rPr>
          <w:rFonts w:eastAsiaTheme="minorEastAsia"/>
        </w:rPr>
      </w:pPr>
      <w:r w:rsidRPr="00745139">
        <w:rPr>
          <w:rFonts w:eastAsiaTheme="minorEastAsia"/>
        </w:rPr>
        <w:t xml:space="preserve">3.2.9 É possível a participação de empresa em recuperação judicial, desde que amparada em certidão emitida pela instância judicial competente, que certifique a interessada está apta econômica e financeiramente a participar de procedimento licitatório nos termos da Lei nº 14.133/2021. (TCU, Ac. 8.271/2011-2ª </w:t>
      </w:r>
      <w:proofErr w:type="spellStart"/>
      <w:r w:rsidRPr="00745139">
        <w:rPr>
          <w:rFonts w:eastAsiaTheme="minorEastAsia"/>
        </w:rPr>
        <w:t>Cam</w:t>
      </w:r>
      <w:proofErr w:type="spellEnd"/>
      <w:r w:rsidRPr="00745139">
        <w:rPr>
          <w:rFonts w:eastAsiaTheme="minorEastAsia"/>
        </w:rPr>
        <w:t>., Dou de 04/10/2011).</w:t>
      </w:r>
    </w:p>
    <w:p w14:paraId="63842B94" w14:textId="33E1237E" w:rsidR="00654D0B" w:rsidRPr="00745139" w:rsidRDefault="00AF5E5B" w:rsidP="00654D0B">
      <w:pPr>
        <w:spacing w:line="360" w:lineRule="auto"/>
        <w:jc w:val="both"/>
        <w:rPr>
          <w:rFonts w:eastAsiaTheme="minorEastAsia"/>
          <w:b/>
        </w:rPr>
      </w:pPr>
      <w:r w:rsidRPr="00745139">
        <w:rPr>
          <w:rFonts w:eastAsiaTheme="minorEastAsia"/>
        </w:rPr>
        <w:t>3.</w:t>
      </w:r>
      <w:r w:rsidR="0025668C" w:rsidRPr="00745139">
        <w:rPr>
          <w:rFonts w:eastAsiaTheme="minorEastAsia"/>
        </w:rPr>
        <w:t>3</w:t>
      </w:r>
      <w:r w:rsidRPr="00745139">
        <w:rPr>
          <w:rFonts w:eastAsiaTheme="minorEastAsia"/>
        </w:rPr>
        <w:t xml:space="preserve"> </w:t>
      </w:r>
      <w:r w:rsidR="00324DD9" w:rsidRPr="00745139">
        <w:rPr>
          <w:rFonts w:eastAsiaTheme="minorEastAsia"/>
          <w:b/>
        </w:rPr>
        <w:t>NÃO PODERÃO DISPUTAR DESTE PREGÃO ELETRÔNICO, EMPRESAS QUE ESTEJAM ENQUADRADAS NOS SEGUINTES CASOS:</w:t>
      </w:r>
    </w:p>
    <w:p w14:paraId="6088A64E" w14:textId="39FD6EBC" w:rsidR="00654D0B" w:rsidRPr="00745139" w:rsidRDefault="00AF5E5B" w:rsidP="00654D0B">
      <w:pPr>
        <w:spacing w:line="360" w:lineRule="auto"/>
        <w:jc w:val="both"/>
        <w:rPr>
          <w:rFonts w:eastAsiaTheme="minorEastAsia"/>
        </w:rPr>
      </w:pPr>
      <w:r w:rsidRPr="00745139">
        <w:rPr>
          <w:rFonts w:eastAsiaTheme="minorEastAsia"/>
        </w:rPr>
        <w:t>3.</w:t>
      </w:r>
      <w:r w:rsidR="0025668C" w:rsidRPr="00745139">
        <w:rPr>
          <w:rFonts w:eastAsiaTheme="minorEastAsia"/>
        </w:rPr>
        <w:t>4</w:t>
      </w:r>
      <w:r w:rsidRPr="00745139">
        <w:rPr>
          <w:rFonts w:eastAsiaTheme="minorEastAsia"/>
        </w:rPr>
        <w:t xml:space="preserve"> </w:t>
      </w:r>
      <w:r w:rsidR="00654D0B" w:rsidRPr="00745139">
        <w:rPr>
          <w:rFonts w:eastAsiaTheme="minorEastAsia"/>
        </w:rPr>
        <w:t>Consórcio de empresas, qualquer que seja sua forma de constituição;</w:t>
      </w:r>
    </w:p>
    <w:p w14:paraId="7B3F64C3" w14:textId="43EEFDCF" w:rsidR="00654D0B" w:rsidRPr="00745139" w:rsidRDefault="00324DD9" w:rsidP="00654D0B">
      <w:pPr>
        <w:spacing w:line="360" w:lineRule="auto"/>
        <w:jc w:val="both"/>
        <w:rPr>
          <w:rFonts w:eastAsiaTheme="minorEastAsia"/>
          <w:i/>
        </w:rPr>
      </w:pPr>
      <w:r w:rsidRPr="00745139">
        <w:rPr>
          <w:rFonts w:eastAsiaTheme="minorEastAsia"/>
        </w:rPr>
        <w:t>3.</w:t>
      </w:r>
      <w:r w:rsidR="0025668C" w:rsidRPr="00745139">
        <w:rPr>
          <w:rFonts w:eastAsiaTheme="minorEastAsia"/>
        </w:rPr>
        <w:t>5</w:t>
      </w:r>
      <w:r w:rsidRPr="00745139">
        <w:rPr>
          <w:rFonts w:eastAsiaTheme="minorEastAsia"/>
        </w:rPr>
        <w:t xml:space="preserve">  </w:t>
      </w:r>
      <w:r w:rsidR="00654D0B" w:rsidRPr="00745139">
        <w:rPr>
          <w:rFonts w:eastAsiaTheme="minorEastAsia"/>
        </w:rPr>
        <w:t xml:space="preserve">Empresa que estiver em recuperação judicial, processo de falência ou sob o regime de concordata, concurso de credores, dissolução ou liquidação; Ressalva: </w:t>
      </w:r>
      <w:r w:rsidR="00654D0B" w:rsidRPr="00745139">
        <w:rPr>
          <w:rFonts w:eastAsiaTheme="minorEastAsia"/>
          <w:i/>
        </w:rPr>
        <w:t>É</w:t>
      </w:r>
      <w:r w:rsidRPr="00745139">
        <w:rPr>
          <w:rFonts w:eastAsiaTheme="minorEastAsia"/>
          <w:i/>
        </w:rPr>
        <w:t xml:space="preserve"> </w:t>
      </w:r>
      <w:r w:rsidR="00654D0B" w:rsidRPr="00745139">
        <w:rPr>
          <w:rFonts w:eastAsiaTheme="minorEastAsia"/>
          <w:i/>
        </w:rPr>
        <w:t xml:space="preserve">JUSTIFICATIVA PARA VEDAÇÃO CONSÓRCIO: Considerando que é ato discricionário da Administração diante da avaliação de conveniência e oportunidade no caso concreto; e considerando que existem no mercado diversas empresas com potencial técnico profissional e operacional suficiente para atender satisfatoriamente </w:t>
      </w:r>
      <w:r w:rsidR="00654D0B" w:rsidRPr="00745139">
        <w:rPr>
          <w:rFonts w:eastAsiaTheme="minorEastAsia"/>
          <w:i/>
        </w:rPr>
        <w:lastRenderedPageBreak/>
        <w:t>às exigências previstas neste edital,</w:t>
      </w:r>
      <w:r w:rsidRPr="00745139">
        <w:rPr>
          <w:rFonts w:eastAsiaTheme="minorEastAsia"/>
          <w:i/>
        </w:rPr>
        <w:t xml:space="preserve"> </w:t>
      </w:r>
      <w:r w:rsidR="00654D0B" w:rsidRPr="00745139">
        <w:rPr>
          <w:rFonts w:eastAsiaTheme="minorEastAsia"/>
          <w:i/>
        </w:rPr>
        <w:t>entende-se que é conveniente a vedação de participação de empresas em “consórcio” no Pregão em tela.</w:t>
      </w:r>
    </w:p>
    <w:p w14:paraId="77722748" w14:textId="08800E0F"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6</w:t>
      </w:r>
      <w:r w:rsidRPr="00745139">
        <w:rPr>
          <w:rFonts w:eastAsiaTheme="minorEastAsia"/>
        </w:rPr>
        <w:t xml:space="preserve"> </w:t>
      </w:r>
      <w:r w:rsidR="00654D0B" w:rsidRPr="00745139">
        <w:rPr>
          <w:rFonts w:eastAsiaTheme="minorEastAsia"/>
        </w:rPr>
        <w:t>Empresa declarada inidônea para licitar ou contratar com a Administração Pública;</w:t>
      </w:r>
    </w:p>
    <w:p w14:paraId="21A84D72" w14:textId="4E5D3570"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7</w:t>
      </w:r>
      <w:r w:rsidRPr="00745139">
        <w:rPr>
          <w:rFonts w:eastAsiaTheme="minorEastAsia"/>
        </w:rPr>
        <w:t xml:space="preserve"> </w:t>
      </w:r>
      <w:r w:rsidR="00654D0B" w:rsidRPr="00745139">
        <w:rPr>
          <w:rFonts w:eastAsiaTheme="minorEastAsia"/>
        </w:rPr>
        <w:t>Empresa suspensa temporariamente do direito de licitar e impedida de contratar com este Município</w:t>
      </w:r>
      <w:r w:rsidRPr="00745139">
        <w:rPr>
          <w:rFonts w:eastAsiaTheme="minorEastAsia"/>
        </w:rPr>
        <w:t xml:space="preserve"> </w:t>
      </w:r>
      <w:proofErr w:type="gramStart"/>
      <w:r w:rsidRPr="00745139">
        <w:rPr>
          <w:rFonts w:eastAsiaTheme="minorEastAsia"/>
        </w:rPr>
        <w:t xml:space="preserve">e  </w:t>
      </w:r>
      <w:r w:rsidR="00654D0B" w:rsidRPr="00745139">
        <w:rPr>
          <w:rFonts w:eastAsiaTheme="minorEastAsia"/>
        </w:rPr>
        <w:t>Enquadrada</w:t>
      </w:r>
      <w:proofErr w:type="gramEnd"/>
      <w:r w:rsidR="00654D0B" w:rsidRPr="00745139">
        <w:rPr>
          <w:rFonts w:eastAsiaTheme="minorEastAsia"/>
        </w:rPr>
        <w:t xml:space="preserve"> nas vedações previstas no artigo 14º da Lei nº 14.133/</w:t>
      </w:r>
      <w:r w:rsidRPr="00745139">
        <w:rPr>
          <w:rFonts w:eastAsiaTheme="minorEastAsia"/>
        </w:rPr>
        <w:t>2021.</w:t>
      </w:r>
    </w:p>
    <w:p w14:paraId="50AFDA77" w14:textId="3B383B20"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8</w:t>
      </w:r>
      <w:r w:rsidRPr="00745139">
        <w:rPr>
          <w:rFonts w:eastAsiaTheme="minorEastAsia"/>
        </w:rPr>
        <w:t xml:space="preserve"> </w:t>
      </w:r>
      <w:r w:rsidR="00654D0B" w:rsidRPr="00745139">
        <w:rPr>
          <w:rFonts w:eastAsiaTheme="minorEastAsia"/>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5CEF16" w14:textId="1376708A"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9</w:t>
      </w:r>
      <w:r w:rsidRPr="00745139">
        <w:rPr>
          <w:rFonts w:eastAsiaTheme="minorEastAsia"/>
        </w:rPr>
        <w:t xml:space="preserve"> </w:t>
      </w:r>
      <w:r w:rsidR="00654D0B" w:rsidRPr="00745139">
        <w:rPr>
          <w:rFonts w:eastAsiaTheme="minorEastAsia"/>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4CC907" w14:textId="03837E5E"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10</w:t>
      </w:r>
      <w:r w:rsidRPr="00745139">
        <w:rPr>
          <w:rFonts w:eastAsiaTheme="minorEastAsia"/>
        </w:rPr>
        <w:t xml:space="preserve"> </w:t>
      </w:r>
      <w:r w:rsidR="00654D0B" w:rsidRPr="00745139">
        <w:rPr>
          <w:rFonts w:eastAsiaTheme="minorEastAsia"/>
        </w:rPr>
        <w:t>Autor do anteprojeto, do projeto básico ou do projeto executivo, pessoa física ou jurídica, quando a licitação versar sobre serviços ou fornecimento de bens a ele relacionados;</w:t>
      </w:r>
    </w:p>
    <w:p w14:paraId="436846DF" w14:textId="77AC4673"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11</w:t>
      </w:r>
      <w:r w:rsidRPr="00745139">
        <w:rPr>
          <w:rFonts w:eastAsiaTheme="minorEastAsia"/>
        </w:rPr>
        <w:t xml:space="preserve"> </w:t>
      </w:r>
      <w:r w:rsidR="00654D0B" w:rsidRPr="00745139">
        <w:rPr>
          <w:rFonts w:eastAsiaTheme="minorEastAsia"/>
        </w:rPr>
        <w:t>O impedimento de que trata este item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2739E79" w14:textId="357BB2E1"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12</w:t>
      </w:r>
      <w:r w:rsidRPr="00745139">
        <w:rPr>
          <w:rFonts w:eastAsiaTheme="minorEastAsia"/>
        </w:rPr>
        <w:t xml:space="preserve"> </w:t>
      </w:r>
      <w:r w:rsidR="00654D0B" w:rsidRPr="00745139">
        <w:rPr>
          <w:rFonts w:eastAsiaTheme="minorEastAsia"/>
        </w:rPr>
        <w:t>Equiparam-se aos autores do projeto as empresas integrantes do mesmo grupo econômico.</w:t>
      </w:r>
    </w:p>
    <w:p w14:paraId="78934A0A" w14:textId="08DC046D" w:rsidR="00654D0B" w:rsidRPr="00745139" w:rsidRDefault="00324DD9" w:rsidP="00654D0B">
      <w:pPr>
        <w:spacing w:line="360" w:lineRule="auto"/>
        <w:jc w:val="both"/>
        <w:rPr>
          <w:rFonts w:eastAsiaTheme="minorEastAsia"/>
        </w:rPr>
      </w:pPr>
      <w:r w:rsidRPr="00745139">
        <w:rPr>
          <w:rFonts w:eastAsiaTheme="minorEastAsia"/>
        </w:rPr>
        <w:t>3.1</w:t>
      </w:r>
      <w:r w:rsidR="0025668C" w:rsidRPr="00745139">
        <w:rPr>
          <w:rFonts w:eastAsiaTheme="minorEastAsia"/>
        </w:rPr>
        <w:t>3</w:t>
      </w:r>
      <w:r w:rsidRPr="00745139">
        <w:rPr>
          <w:rFonts w:eastAsiaTheme="minorEastAsia"/>
        </w:rPr>
        <w:t xml:space="preserve"> </w:t>
      </w:r>
      <w:r w:rsidR="00654D0B" w:rsidRPr="00745139">
        <w:rPr>
          <w:rFonts w:eastAsiaTheme="minorEastAsia"/>
        </w:rPr>
        <w:t>O disposto nestes itens não impede a licitação ou a contratação de serviço que inclua como encargo d</w:t>
      </w:r>
      <w:r w:rsidR="00D81D32" w:rsidRPr="00745139">
        <w:rPr>
          <w:rFonts w:eastAsiaTheme="minorEastAsia"/>
        </w:rPr>
        <w:t>a</w:t>
      </w:r>
      <w:r w:rsidR="00654D0B" w:rsidRPr="00745139">
        <w:rPr>
          <w:rFonts w:eastAsiaTheme="minorEastAsia"/>
        </w:rPr>
        <w:t xml:space="preserve"> contratad</w:t>
      </w:r>
      <w:r w:rsidR="00D81D32" w:rsidRPr="00745139">
        <w:rPr>
          <w:rFonts w:eastAsiaTheme="minorEastAsia"/>
        </w:rPr>
        <w:t>a</w:t>
      </w:r>
      <w:r w:rsidR="00654D0B" w:rsidRPr="00745139">
        <w:rPr>
          <w:rFonts w:eastAsiaTheme="minorEastAsia"/>
        </w:rPr>
        <w:t xml:space="preserve"> a elaboração do projeto básico e do projeto executivo, nas contratações integradas, e do projeto executivo, nos demais regimes de execução.</w:t>
      </w:r>
    </w:p>
    <w:p w14:paraId="2E9B1B72" w14:textId="7801A029" w:rsidR="00654D0B" w:rsidRPr="00745139" w:rsidRDefault="00324DD9" w:rsidP="00654D0B">
      <w:pPr>
        <w:spacing w:line="360" w:lineRule="auto"/>
        <w:jc w:val="both"/>
        <w:rPr>
          <w:rFonts w:eastAsiaTheme="minorEastAsia"/>
        </w:rPr>
      </w:pPr>
      <w:r w:rsidRPr="00745139">
        <w:rPr>
          <w:rFonts w:eastAsiaTheme="minorEastAsia"/>
        </w:rPr>
        <w:lastRenderedPageBreak/>
        <w:t>3.1</w:t>
      </w:r>
      <w:r w:rsidR="0025668C" w:rsidRPr="00745139">
        <w:rPr>
          <w:rFonts w:eastAsiaTheme="minorEastAsia"/>
        </w:rPr>
        <w:t>4</w:t>
      </w:r>
      <w:r w:rsidRPr="00745139">
        <w:rPr>
          <w:rFonts w:eastAsiaTheme="minorEastAsia"/>
        </w:rPr>
        <w:t xml:space="preserve"> </w:t>
      </w:r>
      <w:r w:rsidR="00654D0B" w:rsidRPr="00745139">
        <w:rPr>
          <w:rFonts w:eastAsiaTheme="minorEastAsia"/>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w:t>
      </w:r>
      <w:r w:rsidRPr="00745139">
        <w:rPr>
          <w:rFonts w:eastAsiaTheme="minorEastAsia"/>
        </w:rPr>
        <w:t xml:space="preserve"> i</w:t>
      </w:r>
      <w:r w:rsidR="00654D0B" w:rsidRPr="00745139">
        <w:rPr>
          <w:rFonts w:eastAsiaTheme="minorEastAsia"/>
        </w:rPr>
        <w:t>ntegre o rol de pessoas sancionadas por essas entidades ou que seja declarada inidônea nos termos da Lei nº 14.133/2021.</w:t>
      </w:r>
    </w:p>
    <w:p w14:paraId="0F78B351" w14:textId="15C6F7CC" w:rsidR="00654D0B" w:rsidRPr="00745139" w:rsidRDefault="00324DD9" w:rsidP="00654D0B">
      <w:pPr>
        <w:spacing w:line="360" w:lineRule="auto"/>
        <w:jc w:val="both"/>
        <w:rPr>
          <w:rFonts w:eastAsiaTheme="minorEastAsia"/>
        </w:rPr>
      </w:pPr>
      <w:r w:rsidRPr="00745139">
        <w:rPr>
          <w:rFonts w:eastAsiaTheme="minorEastAsia"/>
        </w:rPr>
        <w:t>3.</w:t>
      </w:r>
      <w:r w:rsidR="00E76490" w:rsidRPr="00745139">
        <w:rPr>
          <w:rFonts w:eastAsiaTheme="minorEastAsia"/>
        </w:rPr>
        <w:t>1</w:t>
      </w:r>
      <w:r w:rsidR="0025668C" w:rsidRPr="00745139">
        <w:rPr>
          <w:rFonts w:eastAsiaTheme="minorEastAsia"/>
        </w:rPr>
        <w:t>5</w:t>
      </w:r>
      <w:r w:rsidRPr="00745139">
        <w:rPr>
          <w:rFonts w:eastAsiaTheme="minorEastAsia"/>
        </w:rPr>
        <w:t xml:space="preserve"> </w:t>
      </w:r>
      <w:r w:rsidR="00654D0B" w:rsidRPr="00745139">
        <w:rPr>
          <w:rFonts w:eastAsiaTheme="minorEastAsia"/>
        </w:rPr>
        <w:t>A vedação de que trata este item estende-se a terceiro que auxilie a condução da contratação na qualidade de integrante de equipe de apoio, profissional especializado ou funcionário ou representante de empresa que preste assessoria técnica.</w:t>
      </w:r>
    </w:p>
    <w:p w14:paraId="736E86DF" w14:textId="30CE1C93" w:rsidR="00654D0B" w:rsidRPr="00745139" w:rsidRDefault="00E76490" w:rsidP="00654D0B">
      <w:pPr>
        <w:spacing w:line="360" w:lineRule="auto"/>
        <w:jc w:val="both"/>
        <w:rPr>
          <w:rFonts w:eastAsiaTheme="minorEastAsia"/>
        </w:rPr>
      </w:pPr>
      <w:proofErr w:type="gramStart"/>
      <w:r w:rsidRPr="00745139">
        <w:rPr>
          <w:rFonts w:eastAsiaTheme="minorEastAsia"/>
        </w:rPr>
        <w:t>3.1</w:t>
      </w:r>
      <w:r w:rsidR="0025668C" w:rsidRPr="00745139">
        <w:rPr>
          <w:rFonts w:eastAsiaTheme="minorEastAsia"/>
        </w:rPr>
        <w:t>6</w:t>
      </w:r>
      <w:r w:rsidRPr="00745139">
        <w:rPr>
          <w:rFonts w:eastAsiaTheme="minorEastAsia"/>
        </w:rPr>
        <w:t xml:space="preserve"> </w:t>
      </w:r>
      <w:r w:rsidR="00324DD9" w:rsidRPr="00745139">
        <w:rPr>
          <w:rFonts w:eastAsiaTheme="minorEastAsia"/>
        </w:rPr>
        <w:t xml:space="preserve"> </w:t>
      </w:r>
      <w:r w:rsidR="00654D0B" w:rsidRPr="00745139">
        <w:rPr>
          <w:rFonts w:eastAsiaTheme="minorEastAsia"/>
        </w:rPr>
        <w:t>A</w:t>
      </w:r>
      <w:proofErr w:type="gramEnd"/>
      <w:r w:rsidR="00654D0B" w:rsidRPr="00745139">
        <w:rPr>
          <w:rFonts w:eastAsiaTheme="minorEastAsia"/>
        </w:rPr>
        <w:t xml:space="preserve"> participação na sessão pública da internet dar-se-á pela utilização da senha privativa do licitante.</w:t>
      </w:r>
    </w:p>
    <w:p w14:paraId="7238FD43" w14:textId="0188B927" w:rsidR="00654D0B" w:rsidRPr="00745139" w:rsidRDefault="00324DD9" w:rsidP="00654D0B">
      <w:pPr>
        <w:spacing w:line="360" w:lineRule="auto"/>
        <w:jc w:val="both"/>
        <w:rPr>
          <w:rFonts w:eastAsiaTheme="minorEastAsia"/>
        </w:rPr>
      </w:pPr>
      <w:r w:rsidRPr="00745139">
        <w:rPr>
          <w:rFonts w:eastAsiaTheme="minorEastAsia"/>
        </w:rPr>
        <w:t>3.</w:t>
      </w:r>
      <w:r w:rsidR="00E76490" w:rsidRPr="00745139">
        <w:rPr>
          <w:rFonts w:eastAsiaTheme="minorEastAsia"/>
        </w:rPr>
        <w:t>1</w:t>
      </w:r>
      <w:r w:rsidR="0025668C" w:rsidRPr="00745139">
        <w:rPr>
          <w:rFonts w:eastAsiaTheme="minorEastAsia"/>
        </w:rPr>
        <w:t>7</w:t>
      </w:r>
      <w:r w:rsidRPr="00745139">
        <w:rPr>
          <w:rFonts w:eastAsiaTheme="minorEastAsia"/>
        </w:rPr>
        <w:t xml:space="preserve"> </w:t>
      </w:r>
      <w:r w:rsidR="00654D0B" w:rsidRPr="00745139">
        <w:rPr>
          <w:rFonts w:eastAsiaTheme="minorEastAsia"/>
        </w:rPr>
        <w:t>Os documentos necessários à participação na presente licitação, compreendendo os documentos referentes à proposta de preço e à habilitação (e seus anexos), deverão ser apresentados no idioma oficial do Brasil, com valores cotados em moeda nacional do país.</w:t>
      </w:r>
    </w:p>
    <w:p w14:paraId="0F58F50B" w14:textId="5C97D571" w:rsidR="00654D0B" w:rsidRPr="00745139" w:rsidRDefault="00324DD9" w:rsidP="00654D0B">
      <w:pPr>
        <w:spacing w:line="360" w:lineRule="auto"/>
        <w:jc w:val="both"/>
        <w:rPr>
          <w:rFonts w:eastAsiaTheme="minorEastAsia"/>
        </w:rPr>
      </w:pPr>
      <w:r w:rsidRPr="00745139">
        <w:rPr>
          <w:rFonts w:eastAsiaTheme="minorEastAsia"/>
        </w:rPr>
        <w:t>3.</w:t>
      </w:r>
      <w:r w:rsidR="00E76490" w:rsidRPr="00745139">
        <w:rPr>
          <w:rFonts w:eastAsiaTheme="minorEastAsia"/>
        </w:rPr>
        <w:t>1</w:t>
      </w:r>
      <w:r w:rsidR="0025668C" w:rsidRPr="00745139">
        <w:rPr>
          <w:rFonts w:eastAsiaTheme="minorEastAsia"/>
        </w:rPr>
        <w:t>8</w:t>
      </w:r>
      <w:r w:rsidRPr="00745139">
        <w:rPr>
          <w:rFonts w:eastAsiaTheme="minorEastAsia"/>
        </w:rPr>
        <w:t xml:space="preserve"> </w:t>
      </w:r>
      <w:r w:rsidR="00654D0B" w:rsidRPr="00745139">
        <w:rPr>
          <w:rFonts w:eastAsiaTheme="minorEastAsia"/>
        </w:rPr>
        <w:t>Quaisquer documentos necessários à participação no presente certame, quando apresentados em língua estrangeira, deverão ser autenticados pelos respectivos consulados e traduzidos para o idioma oficial do Brasil por tradutor juramentado neste país.</w:t>
      </w:r>
    </w:p>
    <w:p w14:paraId="3B47D30E" w14:textId="2EB86B72" w:rsidR="00324DD9"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19</w:t>
      </w:r>
      <w:r w:rsidRPr="00745139">
        <w:rPr>
          <w:rFonts w:eastAsiaTheme="minorEastAsia"/>
        </w:rPr>
        <w:t xml:space="preserve"> </w:t>
      </w:r>
      <w:r w:rsidR="00654D0B" w:rsidRPr="00745139">
        <w:rPr>
          <w:rFonts w:eastAsiaTheme="minorEastAsia"/>
        </w:rPr>
        <w:t xml:space="preserve">Não serão aceitos documentos apresentados por meio de fitas, discos magnéticos, filmes ou cópias em fac-símile, mesmo autenticadas, salvo quando expressamente permitidos no Edital. </w:t>
      </w:r>
    </w:p>
    <w:p w14:paraId="62BD6AA8" w14:textId="24C9AF59" w:rsidR="00654D0B" w:rsidRPr="00745139" w:rsidRDefault="00324DD9" w:rsidP="00654D0B">
      <w:pPr>
        <w:spacing w:line="360" w:lineRule="auto"/>
        <w:jc w:val="both"/>
        <w:rPr>
          <w:rFonts w:eastAsiaTheme="minorEastAsia"/>
        </w:rPr>
      </w:pPr>
      <w:r w:rsidRPr="00745139">
        <w:rPr>
          <w:rFonts w:eastAsiaTheme="minorEastAsia"/>
        </w:rPr>
        <w:t>3.</w:t>
      </w:r>
      <w:r w:rsidR="0025668C" w:rsidRPr="00745139">
        <w:rPr>
          <w:rFonts w:eastAsiaTheme="minorEastAsia"/>
        </w:rPr>
        <w:t>20</w:t>
      </w:r>
      <w:r w:rsidRPr="00745139">
        <w:rPr>
          <w:rFonts w:eastAsiaTheme="minorEastAsia"/>
        </w:rPr>
        <w:t xml:space="preserve"> </w:t>
      </w:r>
      <w:r w:rsidR="00654D0B" w:rsidRPr="00745139">
        <w:rPr>
          <w:rFonts w:eastAsiaTheme="minorEastAsia"/>
        </w:rPr>
        <w:t>Admitem-se fotos, gravuras, desenhos, gráficos ou catálogos apenas como forma de ilustração da proposta de preços.</w:t>
      </w:r>
    </w:p>
    <w:p w14:paraId="17B189B3" w14:textId="18FAC5D4" w:rsidR="00654D0B" w:rsidRPr="00745139" w:rsidRDefault="00E76490" w:rsidP="00654D0B">
      <w:pPr>
        <w:spacing w:line="360" w:lineRule="auto"/>
        <w:jc w:val="both"/>
        <w:rPr>
          <w:rFonts w:eastAsiaTheme="minorEastAsia"/>
          <w:color w:val="FF0000"/>
        </w:rPr>
      </w:pPr>
      <w:r w:rsidRPr="00745139">
        <w:rPr>
          <w:rFonts w:eastAsiaTheme="minorEastAsia"/>
        </w:rPr>
        <w:t xml:space="preserve">3.18 </w:t>
      </w:r>
      <w:r w:rsidR="00654D0B" w:rsidRPr="00745139">
        <w:rPr>
          <w:rFonts w:eastAsiaTheme="minorEastAsia"/>
        </w:rPr>
        <w:t>Poderá ser utilizado certificado digital para a assinatura dos documentos</w:t>
      </w:r>
      <w:r w:rsidR="00FC7A7E" w:rsidRPr="00745139">
        <w:rPr>
          <w:rFonts w:eastAsiaTheme="minorEastAsia"/>
          <w:color w:val="FF0000"/>
        </w:rPr>
        <w:t>.</w:t>
      </w:r>
    </w:p>
    <w:p w14:paraId="10FC4344" w14:textId="1FE4B364" w:rsidR="00654D0B" w:rsidRPr="00745139" w:rsidRDefault="00E76490" w:rsidP="00654D0B">
      <w:pPr>
        <w:spacing w:line="360" w:lineRule="auto"/>
        <w:jc w:val="both"/>
        <w:rPr>
          <w:rFonts w:eastAsiaTheme="minorEastAsia"/>
        </w:rPr>
      </w:pPr>
      <w:r w:rsidRPr="00745139">
        <w:rPr>
          <w:rFonts w:eastAsiaTheme="minorEastAsia"/>
        </w:rPr>
        <w:t>3.</w:t>
      </w:r>
      <w:r w:rsidR="0025668C" w:rsidRPr="00745139">
        <w:rPr>
          <w:rFonts w:eastAsiaTheme="minorEastAsia"/>
        </w:rPr>
        <w:t>21</w:t>
      </w:r>
      <w:r w:rsidRPr="00745139">
        <w:rPr>
          <w:rFonts w:eastAsiaTheme="minorEastAsia"/>
        </w:rPr>
        <w:t xml:space="preserve"> </w:t>
      </w:r>
      <w:r w:rsidR="00654D0B" w:rsidRPr="00745139">
        <w:rPr>
          <w:rFonts w:eastAsiaTheme="minorEastAsia"/>
        </w:rPr>
        <w:t>Os licitantes devem estar cientes das condições para participação no certame e assumir a responsabilidade pela autenticidade de todos os documentos apresentados.</w:t>
      </w:r>
    </w:p>
    <w:p w14:paraId="38AD33C3" w14:textId="47BF1E5F" w:rsidR="00654D0B" w:rsidRPr="00745139" w:rsidRDefault="00E76490" w:rsidP="00654D0B">
      <w:pPr>
        <w:spacing w:line="360" w:lineRule="auto"/>
        <w:jc w:val="both"/>
        <w:rPr>
          <w:rFonts w:eastAsiaTheme="minorEastAsia"/>
        </w:rPr>
      </w:pPr>
      <w:r w:rsidRPr="00745139">
        <w:rPr>
          <w:rFonts w:eastAsiaTheme="minorEastAsia"/>
        </w:rPr>
        <w:t xml:space="preserve">3.20 </w:t>
      </w:r>
      <w:r w:rsidR="00D81D32" w:rsidRPr="00745139">
        <w:rPr>
          <w:rFonts w:eastAsiaTheme="minorEastAsia"/>
        </w:rPr>
        <w:t>A</w:t>
      </w:r>
      <w:r w:rsidR="00654D0B" w:rsidRPr="00745139">
        <w:rPr>
          <w:rFonts w:eastAsiaTheme="minorEastAsia"/>
        </w:rPr>
        <w:t xml:space="preserve"> contratad</w:t>
      </w:r>
      <w:r w:rsidR="00D81D32" w:rsidRPr="00745139">
        <w:rPr>
          <w:rFonts w:eastAsiaTheme="minorEastAsia"/>
        </w:rPr>
        <w:t>a</w:t>
      </w:r>
      <w:r w:rsidR="00654D0B" w:rsidRPr="00745139">
        <w:rPr>
          <w:rFonts w:eastAsiaTheme="minorEastAsia"/>
        </w:rPr>
        <w:t xml:space="preserve"> deverá manter, durante toda a vigência do contrato, as mesmas condições de habilitação e qualificação exigidas na licitação.</w:t>
      </w:r>
    </w:p>
    <w:p w14:paraId="08507A3C" w14:textId="7FCC2FED" w:rsidR="00DA0A22" w:rsidRPr="00745139" w:rsidRDefault="00E76490" w:rsidP="00EC3815">
      <w:pPr>
        <w:spacing w:line="360" w:lineRule="auto"/>
        <w:jc w:val="both"/>
        <w:rPr>
          <w:rFonts w:eastAsiaTheme="minorEastAsia"/>
        </w:rPr>
      </w:pPr>
      <w:r w:rsidRPr="00745139">
        <w:rPr>
          <w:rFonts w:eastAsiaTheme="minorEastAsia"/>
        </w:rPr>
        <w:lastRenderedPageBreak/>
        <w:t>3.2</w:t>
      </w:r>
      <w:r w:rsidR="0025668C" w:rsidRPr="00745139">
        <w:rPr>
          <w:rFonts w:eastAsiaTheme="minorEastAsia"/>
        </w:rPr>
        <w:t>2</w:t>
      </w:r>
      <w:r w:rsidRPr="00745139">
        <w:rPr>
          <w:rFonts w:eastAsiaTheme="minorEastAsia"/>
        </w:rPr>
        <w:t xml:space="preserve"> </w:t>
      </w:r>
      <w:r w:rsidR="00654D0B" w:rsidRPr="00745139">
        <w:rPr>
          <w:rFonts w:eastAsiaTheme="minorEastAsia"/>
        </w:rPr>
        <w:t>Os licitantes interessados em usufruir dos benefícios estabelecidos pela Lei Complementar nº 123/2006 deverão atender às regras de identificação, atos e manifestação de interesse, bem como aos demais avisos emitidos pelo Pregoeiro ou pelo sistema eletrônico, nos momentos e tempos adequados</w:t>
      </w:r>
      <w:r w:rsidRPr="00745139">
        <w:rPr>
          <w:rFonts w:eastAsiaTheme="minorEastAsia"/>
        </w:rPr>
        <w:t>.</w:t>
      </w:r>
    </w:p>
    <w:p w14:paraId="126E05AC" w14:textId="71B4ED8F" w:rsidR="00DA0A22" w:rsidRPr="00745139" w:rsidRDefault="009C613F" w:rsidP="00EC3815">
      <w:pPr>
        <w:spacing w:line="360" w:lineRule="auto"/>
        <w:jc w:val="both"/>
      </w:pPr>
      <w:r w:rsidRPr="00745139">
        <w:t>3.</w:t>
      </w:r>
      <w:r w:rsidR="0025668C" w:rsidRPr="00745139">
        <w:t>23</w:t>
      </w:r>
      <w:r w:rsidR="00C269BE" w:rsidRPr="00745139">
        <w:t>. A omissão de informações por parte da empresa, ou a declaração falsa, ensejará as sanções e penalidades legais aplicáveis</w:t>
      </w:r>
      <w:r w:rsidR="007C2415" w:rsidRPr="00745139">
        <w:t>.</w:t>
      </w:r>
    </w:p>
    <w:p w14:paraId="0319EE8C" w14:textId="1A066121" w:rsidR="0025668C" w:rsidRPr="00745139" w:rsidRDefault="0025668C" w:rsidP="0025668C">
      <w:pPr>
        <w:pStyle w:val="Ttulo5"/>
        <w:shd w:val="clear" w:color="auto" w:fill="BFBFBF" w:themeFill="background1" w:themeFillShade="BF"/>
        <w:spacing w:line="360" w:lineRule="auto"/>
        <w:rPr>
          <w:i w:val="0"/>
          <w:sz w:val="24"/>
          <w:szCs w:val="24"/>
        </w:rPr>
      </w:pPr>
      <w:proofErr w:type="gramStart"/>
      <w:r w:rsidRPr="00745139">
        <w:rPr>
          <w:i w:val="0"/>
          <w:sz w:val="24"/>
          <w:szCs w:val="24"/>
        </w:rPr>
        <w:t>4 .</w:t>
      </w:r>
      <w:proofErr w:type="gramEnd"/>
      <w:r w:rsidRPr="00745139">
        <w:rPr>
          <w:i w:val="0"/>
          <w:sz w:val="24"/>
          <w:szCs w:val="24"/>
        </w:rPr>
        <w:t xml:space="preserve"> DA APRESENTAÇÃO DA PROPOSTA E DOS DOCUMENTOS DE HABILITAÇÃO</w:t>
      </w:r>
    </w:p>
    <w:p w14:paraId="308815FA" w14:textId="11BECB40" w:rsidR="0025668C" w:rsidRPr="00745139" w:rsidRDefault="0025668C" w:rsidP="0025668C">
      <w:pPr>
        <w:spacing w:line="360" w:lineRule="auto"/>
        <w:jc w:val="both"/>
      </w:pPr>
      <w:r w:rsidRPr="00745139">
        <w:tab/>
      </w:r>
    </w:p>
    <w:p w14:paraId="74695857" w14:textId="217DF4D4" w:rsidR="0025668C" w:rsidRPr="00745139" w:rsidRDefault="0031721F" w:rsidP="0025668C">
      <w:pPr>
        <w:spacing w:line="360" w:lineRule="auto"/>
        <w:jc w:val="both"/>
      </w:pPr>
      <w:r w:rsidRPr="00745139">
        <w:t>4</w:t>
      </w:r>
      <w:r w:rsidR="0025668C" w:rsidRPr="00745139">
        <w:t>.1</w:t>
      </w:r>
      <w:r w:rsidR="0025668C" w:rsidRPr="00745139">
        <w:tab/>
        <w:t xml:space="preserve">Os licitantes encaminharão, exclusivamente por meio do sistema (https://licitanet.com.br/), </w:t>
      </w:r>
      <w:r w:rsidR="00177F28">
        <w:t>a proposta</w:t>
      </w:r>
      <w:r w:rsidR="0025668C" w:rsidRPr="00745139">
        <w:t xml:space="preserve"> </w:t>
      </w:r>
      <w:r w:rsidR="00177F28">
        <w:t>e</w:t>
      </w:r>
      <w:r w:rsidR="0025668C" w:rsidRPr="00745139">
        <w:t xml:space="preserve"> os documentos de HABILITAÇÃO exigidos no edital, proposta com a DESCRIÇÃO DETALHADA DO OBJETO OFERTADO”, incluindo QUANTIDADE, PREÇO e a MARCA (CONFORME SOLICITA O SISTEMA – SE FOR CASO) vedada a identificação do titular da proposta, até o horário limite de início da Sessão Pública, horário de Brasília, exclusivamente por meio do Sistema Eletrônico, quando, então, encerrar-se-á, automaticamente, a etapa de envio dessa documentação. </w:t>
      </w:r>
    </w:p>
    <w:p w14:paraId="21A0223F" w14:textId="1EC9C0BD" w:rsidR="0025668C" w:rsidRPr="00745139" w:rsidRDefault="00305D93" w:rsidP="0025668C">
      <w:pPr>
        <w:spacing w:line="360" w:lineRule="auto"/>
        <w:jc w:val="both"/>
      </w:pPr>
      <w:r w:rsidRPr="00745139">
        <w:t>4</w:t>
      </w:r>
      <w:r w:rsidR="0025668C" w:rsidRPr="00745139">
        <w:t>.1.1</w:t>
      </w:r>
      <w:r w:rsidR="0025668C" w:rsidRPr="00745139">
        <w:tab/>
        <w:t>Em caso de identificação do titular da proposta registrada, esta será</w:t>
      </w:r>
      <w:r w:rsidR="0031721F" w:rsidRPr="00745139">
        <w:t xml:space="preserve"> </w:t>
      </w:r>
      <w:r w:rsidR="0025668C" w:rsidRPr="00745139">
        <w:t>DESCLASSIFICADA pelo pregoeiro.</w:t>
      </w:r>
    </w:p>
    <w:p w14:paraId="174E966B" w14:textId="6E83A434" w:rsidR="0025668C" w:rsidRPr="00745139" w:rsidRDefault="00305D93" w:rsidP="0025668C">
      <w:pPr>
        <w:spacing w:line="360" w:lineRule="auto"/>
        <w:jc w:val="both"/>
      </w:pPr>
      <w:r w:rsidRPr="00745139">
        <w:t>4</w:t>
      </w:r>
      <w:r w:rsidR="0025668C" w:rsidRPr="00745139">
        <w:t>.1.2</w:t>
      </w:r>
      <w:r w:rsidR="0025668C" w:rsidRPr="00745139">
        <w:tab/>
        <w:t>A Licitante será responsável por todas as transações que forem efetuadas em seu nome no Sistema Eletrônico, assumindo como firmes e verdadeiras sua proposta de preços e lances inseridos em sessão pública.</w:t>
      </w:r>
    </w:p>
    <w:p w14:paraId="3CED3DF2" w14:textId="582A5928" w:rsidR="0025668C" w:rsidRPr="00745139" w:rsidRDefault="00305D93" w:rsidP="0025668C">
      <w:pPr>
        <w:spacing w:line="360" w:lineRule="auto"/>
        <w:jc w:val="both"/>
      </w:pPr>
      <w:r w:rsidRPr="00745139">
        <w:t>4</w:t>
      </w:r>
      <w:r w:rsidR="0025668C" w:rsidRPr="00745139">
        <w:t>.1.3</w:t>
      </w:r>
      <w:r w:rsidR="0025668C" w:rsidRPr="00745139">
        <w:tab/>
        <w:t>O licitante deverá obedecer rigorosamente aos termos deste Edital e seus anexos. Em caso de discordância existente entre as especificações deste objeto descritas no PORTAL e as especificações constantes do ANEXO (TERMO DE REFERÊNCIA), prevalecerão às últimas.</w:t>
      </w:r>
    </w:p>
    <w:p w14:paraId="746E33CB" w14:textId="255C549E" w:rsidR="0025668C" w:rsidRPr="00745139" w:rsidRDefault="00305D93" w:rsidP="0025668C">
      <w:pPr>
        <w:spacing w:line="360" w:lineRule="auto"/>
        <w:jc w:val="both"/>
      </w:pPr>
      <w:r w:rsidRPr="00745139">
        <w:t>4</w:t>
      </w:r>
      <w:r w:rsidR="0025668C" w:rsidRPr="00745139">
        <w:t>.1.4</w:t>
      </w:r>
      <w:r w:rsidR="0025668C" w:rsidRPr="00745139">
        <w:tab/>
        <w:t xml:space="preserve">Na Proposta de Preços registrada/inserida no sistema deverão estar incluídos todos os insumos que o compõem, tais como: despesas com mão-de-obra, materiais, </w:t>
      </w:r>
      <w:r w:rsidR="0025668C" w:rsidRPr="00745139">
        <w:lastRenderedPageBreak/>
        <w:t>equipamentos, impostos, taxas, fretes, descontos e quaisquer outros que incidam direta ou indiretamente na execução do objeto desta licitação.</w:t>
      </w:r>
    </w:p>
    <w:p w14:paraId="42C5EC81" w14:textId="5CDEED7F" w:rsidR="0025668C" w:rsidRPr="00745139" w:rsidRDefault="00305D93" w:rsidP="0025668C">
      <w:pPr>
        <w:spacing w:line="360" w:lineRule="auto"/>
        <w:jc w:val="both"/>
      </w:pPr>
      <w:r w:rsidRPr="00745139">
        <w:t>4</w:t>
      </w:r>
      <w:r w:rsidR="00177F28">
        <w:t>.2</w:t>
      </w:r>
      <w:r w:rsidR="00177F28">
        <w:tab/>
        <w:t xml:space="preserve">O envio da proposta e </w:t>
      </w:r>
      <w:r w:rsidR="0025668C" w:rsidRPr="00745139">
        <w:t>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3E0EF126" w14:textId="4D353A93" w:rsidR="0025668C" w:rsidRPr="00745139" w:rsidRDefault="00305D93" w:rsidP="0025668C">
      <w:pPr>
        <w:spacing w:line="360" w:lineRule="auto"/>
        <w:jc w:val="both"/>
      </w:pPr>
      <w:r w:rsidRPr="00745139">
        <w:t>4</w:t>
      </w:r>
      <w:r w:rsidR="0025668C" w:rsidRPr="00745139">
        <w:t>.2.1</w:t>
      </w:r>
      <w:r w:rsidR="0025668C" w:rsidRPr="00745139">
        <w:tab/>
        <w:t>Até a abertura da sessão pública, os licitantes poderão retirar ou substituir a proposta e os documentos de habilitação anteriormente inseridos no sistema;</w:t>
      </w:r>
    </w:p>
    <w:p w14:paraId="5E4601F0" w14:textId="14BDDEE0" w:rsidR="0025668C" w:rsidRPr="00745139" w:rsidRDefault="00305D93" w:rsidP="0025668C">
      <w:pPr>
        <w:spacing w:line="360" w:lineRule="auto"/>
        <w:jc w:val="both"/>
      </w:pPr>
      <w:r w:rsidRPr="00745139">
        <w:t>4</w:t>
      </w:r>
      <w:r w:rsidR="0025668C" w:rsidRPr="00745139">
        <w:t>.2.2</w:t>
      </w:r>
      <w:r w:rsidR="0025668C" w:rsidRPr="00745139">
        <w:tab/>
        <w:t>Não será estabelecida, nessa etapa do certame, ordem de classificação entre as propostas apresentadas, o que somente ocorrerá após a realização dos procedimentos de negociação e julgamento da proposta.</w:t>
      </w:r>
    </w:p>
    <w:p w14:paraId="3EC54ACD" w14:textId="55D2970A" w:rsidR="0025668C" w:rsidRPr="00745139" w:rsidRDefault="00305D93" w:rsidP="0025668C">
      <w:pPr>
        <w:spacing w:line="360" w:lineRule="auto"/>
        <w:jc w:val="both"/>
      </w:pPr>
      <w:r w:rsidRPr="00745139">
        <w:t>4</w:t>
      </w:r>
      <w:r w:rsidR="0025668C" w:rsidRPr="00745139">
        <w:t>.2.3</w:t>
      </w:r>
      <w:r w:rsidR="0025668C" w:rsidRPr="00745139">
        <w:tab/>
        <w:t>Os documentos que compõem a proposta e a habilitação do licitante melhor classificado somente serão disponibilizados para avaliação do pregoeiro e para acesso público após o encerramento do envio de lances</w:t>
      </w:r>
    </w:p>
    <w:p w14:paraId="31D3628E" w14:textId="1579C257" w:rsidR="0025668C" w:rsidRPr="00745139" w:rsidRDefault="00305D93" w:rsidP="0025668C">
      <w:pPr>
        <w:spacing w:line="360" w:lineRule="auto"/>
        <w:jc w:val="both"/>
      </w:pPr>
      <w:r w:rsidRPr="00745139">
        <w:t>4</w:t>
      </w:r>
      <w:r w:rsidR="0025668C" w:rsidRPr="00745139">
        <w:t>.2.4</w:t>
      </w:r>
      <w:r w:rsidR="0025668C" w:rsidRPr="00745139">
        <w:tab/>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1578B163" w14:textId="77777777" w:rsidR="0025668C" w:rsidRPr="00745139" w:rsidRDefault="0025668C" w:rsidP="0025668C">
      <w:pPr>
        <w:spacing w:line="360" w:lineRule="auto"/>
        <w:jc w:val="both"/>
      </w:pPr>
    </w:p>
    <w:p w14:paraId="5239E799" w14:textId="47EB6887" w:rsidR="0025668C" w:rsidRPr="00745139" w:rsidRDefault="00305D93" w:rsidP="00305D93">
      <w:pPr>
        <w:shd w:val="clear" w:color="auto" w:fill="BFBFBF" w:themeFill="background1" w:themeFillShade="BF"/>
        <w:spacing w:line="360" w:lineRule="auto"/>
        <w:jc w:val="both"/>
        <w:rPr>
          <w:b/>
        </w:rPr>
      </w:pPr>
      <w:r w:rsidRPr="00745139">
        <w:rPr>
          <w:b/>
        </w:rPr>
        <w:t>5</w:t>
      </w:r>
      <w:r w:rsidR="0025668C" w:rsidRPr="00745139">
        <w:rPr>
          <w:b/>
        </w:rPr>
        <w:t>.</w:t>
      </w:r>
      <w:r w:rsidR="0025668C" w:rsidRPr="00745139">
        <w:rPr>
          <w:b/>
        </w:rPr>
        <w:tab/>
        <w:t>DO PREENCHIMENTO DA PROPOSTA INICIAL</w:t>
      </w:r>
    </w:p>
    <w:p w14:paraId="1276C11C" w14:textId="3C76C860" w:rsidR="0025668C" w:rsidRPr="00745139" w:rsidRDefault="00305D93" w:rsidP="0025668C">
      <w:pPr>
        <w:spacing w:line="360" w:lineRule="auto"/>
        <w:jc w:val="both"/>
      </w:pPr>
      <w:r w:rsidRPr="00745139">
        <w:t>5</w:t>
      </w:r>
      <w:r w:rsidR="0025668C" w:rsidRPr="00745139">
        <w:t>.1</w:t>
      </w:r>
      <w:r w:rsidR="0025668C" w:rsidRPr="00745139">
        <w:tab/>
        <w:t>O licitante deverá enviar sua proposta mediante o preenchimento no sistema eletrônico, dos seguintes campos:</w:t>
      </w:r>
    </w:p>
    <w:p w14:paraId="70DB118E" w14:textId="61281A6D" w:rsidR="0025668C" w:rsidRPr="00745139" w:rsidRDefault="00305D93" w:rsidP="0025668C">
      <w:pPr>
        <w:spacing w:line="360" w:lineRule="auto"/>
        <w:jc w:val="both"/>
      </w:pPr>
      <w:r w:rsidRPr="00745139">
        <w:t>5</w:t>
      </w:r>
      <w:r w:rsidR="0025668C" w:rsidRPr="00745139">
        <w:t>.1.1</w:t>
      </w:r>
      <w:r w:rsidR="0025668C" w:rsidRPr="00745139">
        <w:tab/>
        <w:t>Valor unitário e total do item;</w:t>
      </w:r>
    </w:p>
    <w:p w14:paraId="1F3D723E" w14:textId="18569E33" w:rsidR="0025668C" w:rsidRPr="00745139" w:rsidRDefault="00305D93" w:rsidP="0025668C">
      <w:pPr>
        <w:spacing w:line="360" w:lineRule="auto"/>
        <w:jc w:val="both"/>
      </w:pPr>
      <w:r w:rsidRPr="00745139">
        <w:t>5</w:t>
      </w:r>
      <w:r w:rsidR="0025668C" w:rsidRPr="00745139">
        <w:t>.1.2</w:t>
      </w:r>
      <w:r w:rsidR="0025668C" w:rsidRPr="00745139">
        <w:tab/>
        <w:t>Marca; (SE FOR O CASO)</w:t>
      </w:r>
    </w:p>
    <w:p w14:paraId="13547F88" w14:textId="6A145C68" w:rsidR="0025668C" w:rsidRPr="00745139" w:rsidRDefault="00305D93" w:rsidP="0025668C">
      <w:pPr>
        <w:spacing w:line="360" w:lineRule="auto"/>
        <w:jc w:val="both"/>
      </w:pPr>
      <w:r w:rsidRPr="00745139">
        <w:t>5</w:t>
      </w:r>
      <w:r w:rsidR="0025668C" w:rsidRPr="00745139">
        <w:t>.1.3</w:t>
      </w:r>
      <w:r w:rsidR="0025668C" w:rsidRPr="00745139">
        <w:tab/>
        <w:t>Modelo; (SE FOR O CASO)</w:t>
      </w:r>
    </w:p>
    <w:p w14:paraId="2BAD3111" w14:textId="28F12E57" w:rsidR="0025668C" w:rsidRPr="00745139" w:rsidRDefault="00305D93" w:rsidP="0025668C">
      <w:pPr>
        <w:spacing w:line="360" w:lineRule="auto"/>
        <w:jc w:val="both"/>
      </w:pPr>
      <w:r w:rsidRPr="00745139">
        <w:t>5</w:t>
      </w:r>
      <w:r w:rsidR="0025668C" w:rsidRPr="00745139">
        <w:t>.1.4</w:t>
      </w:r>
      <w:r w:rsidR="0025668C" w:rsidRPr="00745139">
        <w:tab/>
        <w:t>Em se tratando de produtos de fabricação da empresa, os campos marca e modelo deverão ser preenchidos sem identificar o titular da proposta; (Exemplo: a palavra “marca própria”).</w:t>
      </w:r>
    </w:p>
    <w:p w14:paraId="2E40168B" w14:textId="50318B9B" w:rsidR="0025668C" w:rsidRPr="00745139" w:rsidRDefault="00305D93" w:rsidP="0025668C">
      <w:pPr>
        <w:spacing w:line="360" w:lineRule="auto"/>
        <w:jc w:val="both"/>
      </w:pPr>
      <w:r w:rsidRPr="00745139">
        <w:lastRenderedPageBreak/>
        <w:t>5</w:t>
      </w:r>
      <w:r w:rsidR="0025668C" w:rsidRPr="00745139">
        <w:t>.1.5</w:t>
      </w:r>
      <w:r w:rsidR="0025668C" w:rsidRPr="00745139">
        <w:tab/>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BADA344" w14:textId="10F8B27F" w:rsidR="0025668C" w:rsidRPr="00745139" w:rsidRDefault="00305D93" w:rsidP="0025668C">
      <w:pPr>
        <w:spacing w:line="360" w:lineRule="auto"/>
        <w:jc w:val="both"/>
      </w:pPr>
      <w:r w:rsidRPr="00745139">
        <w:t>5</w:t>
      </w:r>
      <w:r w:rsidR="0025668C" w:rsidRPr="00745139">
        <w:t>.2</w:t>
      </w:r>
      <w:r w:rsidR="0025668C" w:rsidRPr="00745139">
        <w:tab/>
        <w:t>Todas as especificações do objeto contidas na proposta vinculam a Contratada.</w:t>
      </w:r>
    </w:p>
    <w:p w14:paraId="4964C309" w14:textId="6BD55EC5" w:rsidR="0025668C" w:rsidRPr="00745139" w:rsidRDefault="00305D93" w:rsidP="0025668C">
      <w:pPr>
        <w:spacing w:line="360" w:lineRule="auto"/>
        <w:jc w:val="both"/>
      </w:pPr>
      <w:r w:rsidRPr="00745139">
        <w:t>5</w:t>
      </w:r>
      <w:r w:rsidR="0025668C" w:rsidRPr="00745139">
        <w:t>.3</w:t>
      </w:r>
      <w:r w:rsidR="0025668C" w:rsidRPr="00745139">
        <w:tab/>
        <w:t>Nos valores propostos estarão inclusos todos os custos operacionais, encargos previdenciários, trabalhistas, tributários, comerciais e quaisquer outros que incidam direta ou indiretamente no fornecimento dos bens.</w:t>
      </w:r>
    </w:p>
    <w:p w14:paraId="399B119A" w14:textId="1864E310" w:rsidR="0025668C" w:rsidRPr="00745139" w:rsidRDefault="00305D93" w:rsidP="0025668C">
      <w:pPr>
        <w:spacing w:line="360" w:lineRule="auto"/>
        <w:jc w:val="both"/>
      </w:pPr>
      <w:r w:rsidRPr="00745139">
        <w:t>5</w:t>
      </w:r>
      <w:r w:rsidR="0025668C" w:rsidRPr="00745139">
        <w:t>.4</w:t>
      </w:r>
      <w:r w:rsidR="0025668C" w:rsidRPr="00745139">
        <w:tab/>
        <w:t>Os preços ofertados, tanto na proposta inicial, quanto na etapa de lances, serão de exclusiva responsabilidade do licitante, não lhe assistindo o direito de pleitear qualquer alteração, sob alegação de erro, omissão ou qualquer outro pretexto.</w:t>
      </w:r>
    </w:p>
    <w:p w14:paraId="042F8D2D" w14:textId="2F0B620E" w:rsidR="0025668C" w:rsidRPr="00745139" w:rsidRDefault="00305D93" w:rsidP="0025668C">
      <w:pPr>
        <w:spacing w:line="360" w:lineRule="auto"/>
        <w:jc w:val="both"/>
      </w:pPr>
      <w:r w:rsidRPr="00745139">
        <w:t>5</w:t>
      </w:r>
      <w:r w:rsidR="0025668C" w:rsidRPr="00745139">
        <w:t>.5</w:t>
      </w:r>
      <w:r w:rsidR="0025668C" w:rsidRPr="00745139">
        <w:tab/>
        <w:t>O prazo de validade da proposta não será inferior a 60 (sessenta) dias, a contar da data de sua apresentação.</w:t>
      </w:r>
    </w:p>
    <w:p w14:paraId="21DC61F7" w14:textId="086BC7E9" w:rsidR="00C54E08" w:rsidRPr="00745139" w:rsidRDefault="00F604A8" w:rsidP="00EC3815">
      <w:pPr>
        <w:pStyle w:val="Ttulo5"/>
        <w:shd w:val="clear" w:color="auto" w:fill="BFBFBF" w:themeFill="background1" w:themeFillShade="BF"/>
        <w:spacing w:line="360" w:lineRule="auto"/>
        <w:rPr>
          <w:i w:val="0"/>
          <w:sz w:val="24"/>
          <w:szCs w:val="24"/>
        </w:rPr>
      </w:pPr>
      <w:proofErr w:type="gramStart"/>
      <w:r w:rsidRPr="00745139">
        <w:rPr>
          <w:i w:val="0"/>
          <w:sz w:val="24"/>
          <w:szCs w:val="24"/>
        </w:rPr>
        <w:t>6</w:t>
      </w:r>
      <w:r w:rsidR="007C5363" w:rsidRPr="00745139">
        <w:rPr>
          <w:i w:val="0"/>
          <w:sz w:val="24"/>
          <w:szCs w:val="24"/>
        </w:rPr>
        <w:t xml:space="preserve"> .</w:t>
      </w:r>
      <w:proofErr w:type="gramEnd"/>
      <w:r w:rsidR="00B77756" w:rsidRPr="00745139">
        <w:rPr>
          <w:i w:val="0"/>
          <w:sz w:val="24"/>
          <w:szCs w:val="24"/>
        </w:rPr>
        <w:t xml:space="preserve"> DO CREDENCIAMENTO</w:t>
      </w:r>
      <w:r w:rsidR="004C00DE" w:rsidRPr="00745139">
        <w:rPr>
          <w:i w:val="0"/>
          <w:sz w:val="24"/>
          <w:szCs w:val="24"/>
        </w:rPr>
        <w:t xml:space="preserve"> NA PLATAFORMA </w:t>
      </w:r>
    </w:p>
    <w:p w14:paraId="1EA70957" w14:textId="326232B2" w:rsidR="00CA72B7" w:rsidRPr="00745139" w:rsidRDefault="00F604A8" w:rsidP="00EC3815">
      <w:pPr>
        <w:autoSpaceDE w:val="0"/>
        <w:autoSpaceDN w:val="0"/>
        <w:adjustRightInd w:val="0"/>
        <w:spacing w:after="200" w:line="360" w:lineRule="auto"/>
        <w:jc w:val="both"/>
      </w:pPr>
      <w:r w:rsidRPr="00745139">
        <w:t>6</w:t>
      </w:r>
      <w:r w:rsidR="00750043" w:rsidRPr="00745139">
        <w:t xml:space="preserve">.1 </w:t>
      </w:r>
      <w:r w:rsidR="00CA72B7" w:rsidRPr="00745139">
        <w:t xml:space="preserve">As pessoas jurídicas ou firmas individuais interessadas deverão nomear através do instrumento de procuração previsto, com firma reconhecida, operador devidamente credenciado em qualquer empresa associada à PLATAFORMA, atribuindo poderes para formular lances de preços e praticar todos os demais atos e operações no site:  </w:t>
      </w:r>
      <w:proofErr w:type="gramStart"/>
      <w:r w:rsidR="00CA72B7" w:rsidRPr="00745139">
        <w:t>www.licitanet.com.br  .</w:t>
      </w:r>
      <w:proofErr w:type="gramEnd"/>
    </w:p>
    <w:p w14:paraId="091E0276" w14:textId="31C7DD85" w:rsidR="00CA72B7" w:rsidRPr="00745139" w:rsidRDefault="00F604A8" w:rsidP="00EC3815">
      <w:pPr>
        <w:autoSpaceDE w:val="0"/>
        <w:autoSpaceDN w:val="0"/>
        <w:adjustRightInd w:val="0"/>
        <w:spacing w:after="200" w:line="360" w:lineRule="auto"/>
        <w:jc w:val="both"/>
      </w:pPr>
      <w:r w:rsidRPr="00745139">
        <w:t>6</w:t>
      </w:r>
      <w:r w:rsidR="00CA72B7" w:rsidRPr="00745139">
        <w:t>.2</w:t>
      </w:r>
      <w:r w:rsidR="00CA72B7" w:rsidRPr="00745139">
        <w:tab/>
        <w:t>A participação do licitante no pregão eletrônico se dará por meio de participação direta ou através de empresas associadas a plataforma, a qual deverá manifestar, por meio de seu operador designado, em campo próprio do sistema, pleno conhecimento, aceitação e atendimento às exigências de habilitação previstas no Edital.</w:t>
      </w:r>
    </w:p>
    <w:p w14:paraId="5F5110A7" w14:textId="598A8B2B" w:rsidR="00CA72B7" w:rsidRPr="00745139" w:rsidRDefault="00F604A8" w:rsidP="00EC3815">
      <w:pPr>
        <w:autoSpaceDE w:val="0"/>
        <w:autoSpaceDN w:val="0"/>
        <w:adjustRightInd w:val="0"/>
        <w:spacing w:after="200" w:line="360" w:lineRule="auto"/>
        <w:jc w:val="both"/>
      </w:pPr>
      <w:r w:rsidRPr="00745139">
        <w:t>6</w:t>
      </w:r>
      <w:r w:rsidR="00CA72B7" w:rsidRPr="00745139">
        <w:t>.3</w:t>
      </w:r>
      <w:r w:rsidR="00CA72B7" w:rsidRPr="00745139">
        <w:tab/>
        <w:t xml:space="preserve">O acesso do operador ao pregão, para efeito de encaminhamento de proposta de preço e lances sucessivos de preços, em nome do licitante, somente se dará mediante prévia definição de senha privativa.                                                                                           </w:t>
      </w:r>
    </w:p>
    <w:p w14:paraId="43F8C1D1" w14:textId="1D0CFB7C" w:rsidR="00CA72B7" w:rsidRPr="00745139" w:rsidRDefault="00F604A8" w:rsidP="00EC3815">
      <w:pPr>
        <w:autoSpaceDE w:val="0"/>
        <w:autoSpaceDN w:val="0"/>
        <w:adjustRightInd w:val="0"/>
        <w:spacing w:after="200" w:line="360" w:lineRule="auto"/>
        <w:jc w:val="both"/>
      </w:pPr>
      <w:r w:rsidRPr="00745139">
        <w:lastRenderedPageBreak/>
        <w:t>6</w:t>
      </w:r>
      <w:r w:rsidR="00CA72B7" w:rsidRPr="00745139">
        <w:t xml:space="preserve">.4 </w:t>
      </w:r>
      <w:r w:rsidR="00CA72B7" w:rsidRPr="00745139">
        <w:tab/>
        <w:t xml:space="preserve">A chave de identificação e a senha dos operadores poderão ser utilizadas em qualquer pregão eletrônico, salvo quando canceladas por solicitação do credenciado ou por iniciativa da </w:t>
      </w:r>
      <w:proofErr w:type="spellStart"/>
      <w:r w:rsidR="00CA72B7" w:rsidRPr="00745139">
        <w:t>licitanet</w:t>
      </w:r>
      <w:proofErr w:type="spellEnd"/>
      <w:r w:rsidR="00CA72B7" w:rsidRPr="00745139">
        <w:t>.</w:t>
      </w:r>
    </w:p>
    <w:p w14:paraId="39303F06" w14:textId="46D2FD24" w:rsidR="00CA72B7" w:rsidRPr="00745139" w:rsidRDefault="00F604A8" w:rsidP="00EC3815">
      <w:pPr>
        <w:autoSpaceDE w:val="0"/>
        <w:autoSpaceDN w:val="0"/>
        <w:adjustRightInd w:val="0"/>
        <w:spacing w:after="200" w:line="360" w:lineRule="auto"/>
        <w:jc w:val="both"/>
      </w:pPr>
      <w:r w:rsidRPr="00745139">
        <w:t>6</w:t>
      </w:r>
      <w:r w:rsidR="00CA72B7" w:rsidRPr="00745139">
        <w:t xml:space="preserve">.5 </w:t>
      </w:r>
      <w:r w:rsidR="00CA72B7" w:rsidRPr="00745139">
        <w:tab/>
        <w:t>É de exclusiva responsabilidade do usuário o sigilo da senha, bem como seu uso em qualquer transação efetuada diretamente ou por seu representante, não cabendo a LIICTANET a responsabilidade por eventuais danos decorrentes de uso indevido da senha, ainda que por terceiros.</w:t>
      </w:r>
    </w:p>
    <w:p w14:paraId="0AEEA9B1" w14:textId="48F1F9FE" w:rsidR="00CA72B7" w:rsidRPr="00745139" w:rsidRDefault="00F604A8" w:rsidP="00EC3815">
      <w:pPr>
        <w:autoSpaceDE w:val="0"/>
        <w:autoSpaceDN w:val="0"/>
        <w:adjustRightInd w:val="0"/>
        <w:spacing w:after="200" w:line="360" w:lineRule="auto"/>
        <w:jc w:val="both"/>
      </w:pPr>
      <w:r w:rsidRPr="00745139">
        <w:t>6</w:t>
      </w:r>
      <w:r w:rsidR="00CA72B7" w:rsidRPr="00745139">
        <w:t xml:space="preserve">.6 </w:t>
      </w:r>
      <w:r w:rsidR="00CA72B7" w:rsidRPr="00745139">
        <w:tab/>
        <w:t>O credenciamento do fornecedor e de seu representante legal junto ao sistema eletrônico implica a responsabilidade legal pelos atos praticados e a presunção de capacidade técnica para realização das transações inerentes ao pregão eletrônico.</w:t>
      </w:r>
    </w:p>
    <w:p w14:paraId="00F09CFB" w14:textId="3CB631DD" w:rsidR="00CA72B7" w:rsidRPr="00745139" w:rsidRDefault="00F604A8" w:rsidP="00EC3815">
      <w:pPr>
        <w:autoSpaceDE w:val="0"/>
        <w:autoSpaceDN w:val="0"/>
        <w:adjustRightInd w:val="0"/>
        <w:spacing w:after="200" w:line="360" w:lineRule="auto"/>
        <w:jc w:val="both"/>
      </w:pPr>
      <w:r w:rsidRPr="00745139">
        <w:t>6</w:t>
      </w:r>
      <w:r w:rsidR="00CA72B7" w:rsidRPr="00745139">
        <w:t xml:space="preserve">.7 </w:t>
      </w:r>
      <w:r w:rsidR="00CA72B7" w:rsidRPr="00745139">
        <w:tab/>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00CA72B7" w:rsidRPr="00745139">
        <w:tab/>
      </w:r>
    </w:p>
    <w:p w14:paraId="29C30D12" w14:textId="08F977DF" w:rsidR="00CA72B7" w:rsidRPr="00745139" w:rsidRDefault="00F604A8" w:rsidP="00EC3815">
      <w:pPr>
        <w:autoSpaceDE w:val="0"/>
        <w:autoSpaceDN w:val="0"/>
        <w:adjustRightInd w:val="0"/>
        <w:spacing w:after="200" w:line="360" w:lineRule="auto"/>
        <w:jc w:val="both"/>
      </w:pPr>
      <w:proofErr w:type="gramStart"/>
      <w:r w:rsidRPr="00745139">
        <w:t>6</w:t>
      </w:r>
      <w:r w:rsidR="00CA72B7" w:rsidRPr="00745139">
        <w:t xml:space="preserve">.8  </w:t>
      </w:r>
      <w:r w:rsidR="00CA72B7" w:rsidRPr="00745139">
        <w:tab/>
      </w:r>
      <w:proofErr w:type="gramEnd"/>
      <w:r w:rsidR="00CA72B7" w:rsidRPr="00745139">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3AD934BF" w14:textId="54B1E638" w:rsidR="00CA72B7" w:rsidRPr="00745139" w:rsidRDefault="00F604A8" w:rsidP="00EC3815">
      <w:pPr>
        <w:autoSpaceDE w:val="0"/>
        <w:autoSpaceDN w:val="0"/>
        <w:adjustRightInd w:val="0"/>
        <w:spacing w:after="200" w:line="360" w:lineRule="auto"/>
        <w:jc w:val="both"/>
      </w:pPr>
      <w:proofErr w:type="gramStart"/>
      <w:r w:rsidRPr="00745139">
        <w:t>6</w:t>
      </w:r>
      <w:r w:rsidR="00CA72B7" w:rsidRPr="00745139">
        <w:t>.9  O</w:t>
      </w:r>
      <w:proofErr w:type="gramEnd"/>
      <w:r w:rsidR="00CA72B7" w:rsidRPr="00745139">
        <w:t xml:space="preserve">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7822F15" w14:textId="0BED9C8E" w:rsidR="004C00DE" w:rsidRPr="00745139" w:rsidRDefault="00F604A8" w:rsidP="00EC3815">
      <w:pPr>
        <w:pStyle w:val="Ttulo5"/>
        <w:shd w:val="clear" w:color="auto" w:fill="BFBFBF" w:themeFill="background1" w:themeFillShade="BF"/>
        <w:spacing w:line="360" w:lineRule="auto"/>
        <w:rPr>
          <w:rFonts w:eastAsia="MS Mincho"/>
          <w:i w:val="0"/>
          <w:sz w:val="24"/>
          <w:szCs w:val="24"/>
        </w:rPr>
      </w:pPr>
      <w:r w:rsidRPr="00745139">
        <w:rPr>
          <w:rStyle w:val="Ttulo5Char"/>
          <w:rFonts w:eastAsia="MS Gothic"/>
          <w:b/>
          <w:sz w:val="24"/>
          <w:szCs w:val="24"/>
        </w:rPr>
        <w:t>7</w:t>
      </w:r>
      <w:r w:rsidR="002549EC" w:rsidRPr="00745139">
        <w:rPr>
          <w:rStyle w:val="Ttulo5Char"/>
          <w:rFonts w:eastAsia="MS Gothic"/>
          <w:b/>
          <w:sz w:val="24"/>
          <w:szCs w:val="24"/>
        </w:rPr>
        <w:t xml:space="preserve">. </w:t>
      </w:r>
      <w:r w:rsidR="004C00DE" w:rsidRPr="00745139">
        <w:rPr>
          <w:rStyle w:val="Ttulo5Char"/>
          <w:rFonts w:eastAsia="MS Gothic"/>
          <w:b/>
          <w:sz w:val="24"/>
          <w:szCs w:val="24"/>
        </w:rPr>
        <w:t xml:space="preserve">DA FORMA DE APRESENTAÇÃO </w:t>
      </w:r>
      <w:r w:rsidR="00D027C1" w:rsidRPr="00745139">
        <w:rPr>
          <w:rStyle w:val="Ttulo5Char"/>
          <w:rFonts w:eastAsia="MS Gothic"/>
          <w:b/>
          <w:sz w:val="24"/>
          <w:szCs w:val="24"/>
        </w:rPr>
        <w:t>DAS</w:t>
      </w:r>
      <w:r w:rsidR="004C00DE" w:rsidRPr="00745139">
        <w:rPr>
          <w:rStyle w:val="Ttulo5Char"/>
          <w:rFonts w:eastAsia="MS Gothic"/>
          <w:b/>
          <w:sz w:val="24"/>
          <w:szCs w:val="24"/>
        </w:rPr>
        <w:t xml:space="preserve"> PROPOSTA E DOS</w:t>
      </w:r>
      <w:r w:rsidR="004C00DE" w:rsidRPr="00745139">
        <w:rPr>
          <w:rFonts w:eastAsia="MS Gothic"/>
          <w:i w:val="0"/>
          <w:sz w:val="24"/>
          <w:szCs w:val="24"/>
        </w:rPr>
        <w:t xml:space="preserve"> DOCUMENTOS DE HABILITAÇÃO</w:t>
      </w:r>
    </w:p>
    <w:p w14:paraId="5A51F7BE" w14:textId="102B6B3C" w:rsidR="002549EC" w:rsidRDefault="00F604A8" w:rsidP="00177F28">
      <w:pPr>
        <w:spacing w:before="120" w:after="120" w:line="360" w:lineRule="auto"/>
        <w:jc w:val="both"/>
        <w:rPr>
          <w:rFonts w:eastAsia="MS Mincho"/>
        </w:rPr>
      </w:pPr>
      <w:r w:rsidRPr="00745139">
        <w:rPr>
          <w:rFonts w:eastAsia="MS Mincho"/>
        </w:rPr>
        <w:lastRenderedPageBreak/>
        <w:t>7</w:t>
      </w:r>
      <w:r w:rsidR="002549EC" w:rsidRPr="00745139">
        <w:rPr>
          <w:rFonts w:eastAsia="MS Mincho"/>
        </w:rPr>
        <w:t>.1 Os licitantes encaminharão, exclusivamente por meio do sistema,</w:t>
      </w:r>
      <w:r w:rsidR="00177F28">
        <w:rPr>
          <w:rFonts w:eastAsia="MS Mincho"/>
        </w:rPr>
        <w:t xml:space="preserve"> </w:t>
      </w:r>
      <w:r w:rsidR="002549EC" w:rsidRPr="00745139">
        <w:rPr>
          <w:rFonts w:eastAsia="MS Mincho"/>
        </w:rPr>
        <w:t xml:space="preserve">os documentos de habilitação exigidos no edital, </w:t>
      </w:r>
      <w:r w:rsidR="00177F28">
        <w:rPr>
          <w:rFonts w:eastAsia="MS Mincho"/>
        </w:rPr>
        <w:t>que serão exigidos somente do licitante que apresentou a melhor proposta</w:t>
      </w:r>
      <w:r w:rsidR="002549EC" w:rsidRPr="00745139">
        <w:rPr>
          <w:rFonts w:eastAsia="MS Mincho"/>
        </w:rPr>
        <w:t>.</w:t>
      </w:r>
    </w:p>
    <w:p w14:paraId="6CBD8A47" w14:textId="334C22E4" w:rsidR="00177F28" w:rsidRDefault="00177F28" w:rsidP="00177F28">
      <w:pPr>
        <w:spacing w:before="120" w:after="120" w:line="360" w:lineRule="auto"/>
        <w:jc w:val="both"/>
        <w:rPr>
          <w:rFonts w:eastAsia="MS Mincho"/>
        </w:rPr>
      </w:pPr>
      <w:r>
        <w:rPr>
          <w:rFonts w:eastAsia="MS Mincho"/>
        </w:rPr>
        <w:t xml:space="preserve">7.2 o pregoeiro abrira o prazo de anexação de documentos de habilitação após a finalização da etapa de lance e aceitação da melhor proposta. </w:t>
      </w:r>
    </w:p>
    <w:p w14:paraId="0AE351EF" w14:textId="303C80F6" w:rsidR="00177F28" w:rsidRPr="00745139" w:rsidRDefault="00177F28" w:rsidP="00177F28">
      <w:pPr>
        <w:spacing w:before="120" w:after="120" w:line="360" w:lineRule="auto"/>
        <w:jc w:val="both"/>
        <w:rPr>
          <w:rFonts w:eastAsia="MS Mincho"/>
        </w:rPr>
      </w:pPr>
      <w:proofErr w:type="gramStart"/>
      <w:r>
        <w:rPr>
          <w:rFonts w:eastAsia="MS Mincho"/>
        </w:rPr>
        <w:t>7.2.1  será</w:t>
      </w:r>
      <w:proofErr w:type="gramEnd"/>
      <w:r>
        <w:rPr>
          <w:rFonts w:eastAsia="MS Mincho"/>
        </w:rPr>
        <w:t xml:space="preserve"> fixado o prazo na plataforma eletrônica que não será de no mínimo duas horas , encerrando-se automaticamente conforme registrado na plataforma.</w:t>
      </w:r>
    </w:p>
    <w:p w14:paraId="159A12A9" w14:textId="7EA9AF7F" w:rsidR="002549EC" w:rsidRPr="00745139" w:rsidRDefault="00F604A8" w:rsidP="00EC3815">
      <w:pPr>
        <w:spacing w:before="120" w:after="120" w:line="360" w:lineRule="auto"/>
        <w:jc w:val="both"/>
        <w:rPr>
          <w:rFonts w:eastAsia="MS Mincho"/>
        </w:rPr>
      </w:pPr>
      <w:r w:rsidRPr="00745139">
        <w:rPr>
          <w:rFonts w:eastAsia="MS Mincho"/>
        </w:rPr>
        <w:t>7</w:t>
      </w:r>
      <w:r w:rsidR="00E16C76" w:rsidRPr="00745139">
        <w:rPr>
          <w:rFonts w:eastAsia="MS Mincho"/>
        </w:rPr>
        <w:t xml:space="preserve">.3 </w:t>
      </w:r>
      <w:r w:rsidR="002549EC" w:rsidRPr="00745139">
        <w:rPr>
          <w:rFonts w:eastAsia="Arial"/>
        </w:rPr>
        <w:t>As Microempresas e Empresas de Pequeno Porte deverão encaminhar a documentação de habilitação, ainda que haja alguma restrição de regularidade fiscal e trabalhista, nos termos do art. 43, § 1º da LC nº 123, de 2006.</w:t>
      </w:r>
    </w:p>
    <w:p w14:paraId="52CAA0AE" w14:textId="7E29CF14" w:rsidR="002549EC" w:rsidRPr="00745139" w:rsidRDefault="00F604A8" w:rsidP="00EC3815">
      <w:pPr>
        <w:spacing w:before="120" w:after="120" w:line="360" w:lineRule="auto"/>
        <w:jc w:val="both"/>
        <w:rPr>
          <w:rFonts w:eastAsia="MS Mincho"/>
        </w:rPr>
      </w:pPr>
      <w:r w:rsidRPr="00745139">
        <w:rPr>
          <w:rFonts w:eastAsia="MS Mincho"/>
        </w:rPr>
        <w:t>7</w:t>
      </w:r>
      <w:r w:rsidR="00E16C76" w:rsidRPr="00745139">
        <w:rPr>
          <w:rFonts w:eastAsia="MS Mincho"/>
        </w:rPr>
        <w:t xml:space="preserve">.4 </w:t>
      </w:r>
      <w:r w:rsidR="002549EC" w:rsidRPr="00745139">
        <w:rPr>
          <w:rFonts w:eastAsia="MS Mincho"/>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2831165" w14:textId="2B94ACC1" w:rsidR="002549EC" w:rsidRPr="00745139" w:rsidRDefault="00F604A8" w:rsidP="00EC3815">
      <w:pPr>
        <w:spacing w:before="120" w:after="120" w:line="360" w:lineRule="auto"/>
        <w:jc w:val="both"/>
        <w:rPr>
          <w:rFonts w:eastAsia="MS Mincho"/>
          <w:color w:val="000000"/>
        </w:rPr>
      </w:pPr>
      <w:r w:rsidRPr="00745139">
        <w:rPr>
          <w:rFonts w:eastAsia="MS Mincho"/>
        </w:rPr>
        <w:t>7</w:t>
      </w:r>
      <w:r w:rsidR="00E16C76" w:rsidRPr="00745139">
        <w:rPr>
          <w:rFonts w:eastAsia="MS Mincho"/>
        </w:rPr>
        <w:t xml:space="preserve">.5 </w:t>
      </w:r>
      <w:r w:rsidR="002549EC" w:rsidRPr="00745139">
        <w:rPr>
          <w:rFonts w:eastAsia="MS Mincho"/>
        </w:rPr>
        <w:t>Até a abertura da sessão pública, os licitantes poderão retirar ou substituir a proposta e os documentos de habilitação anteriormente inseridos n</w:t>
      </w:r>
      <w:r w:rsidR="002549EC" w:rsidRPr="00745139">
        <w:rPr>
          <w:rFonts w:eastAsia="MS Mincho"/>
          <w:color w:val="000000"/>
        </w:rPr>
        <w:t>o sistema;</w:t>
      </w:r>
    </w:p>
    <w:p w14:paraId="393F35E5" w14:textId="7BC31A44" w:rsidR="002549EC" w:rsidRPr="00745139" w:rsidRDefault="00F604A8" w:rsidP="00EC3815">
      <w:pPr>
        <w:spacing w:before="120" w:after="120" w:line="360" w:lineRule="auto"/>
        <w:jc w:val="both"/>
        <w:rPr>
          <w:rFonts w:eastAsia="MS Mincho"/>
          <w:color w:val="000000"/>
        </w:rPr>
      </w:pPr>
      <w:r w:rsidRPr="00745139">
        <w:rPr>
          <w:rFonts w:eastAsia="MS Mincho"/>
          <w:color w:val="000000"/>
        </w:rPr>
        <w:t>7</w:t>
      </w:r>
      <w:r w:rsidR="00E16C76" w:rsidRPr="00745139">
        <w:rPr>
          <w:rFonts w:eastAsia="MS Mincho"/>
          <w:color w:val="000000"/>
        </w:rPr>
        <w:t xml:space="preserve">.6 </w:t>
      </w:r>
      <w:r w:rsidR="002549EC" w:rsidRPr="00745139">
        <w:rPr>
          <w:rFonts w:eastAsia="MS Mincho"/>
          <w:color w:val="000000"/>
        </w:rPr>
        <w:t>Não será estabelecida, nessa etapa do certame, ordem de classificação entre as propostas apresentadas, o que somente ocorrerá após a realização dos procedimentos de negociação e julgamento da proposta.</w:t>
      </w:r>
    </w:p>
    <w:p w14:paraId="490362BD" w14:textId="7EF57459" w:rsidR="002549EC" w:rsidRPr="00745139" w:rsidRDefault="00F604A8" w:rsidP="00EC3815">
      <w:pPr>
        <w:spacing w:before="120" w:after="120" w:line="360" w:lineRule="auto"/>
        <w:jc w:val="both"/>
        <w:rPr>
          <w:rFonts w:eastAsia="MS Mincho"/>
          <w:color w:val="000000"/>
        </w:rPr>
      </w:pPr>
      <w:r w:rsidRPr="00745139">
        <w:rPr>
          <w:rFonts w:eastAsia="MS Mincho"/>
          <w:color w:val="000000"/>
        </w:rPr>
        <w:t>7</w:t>
      </w:r>
      <w:r w:rsidR="00E16C76" w:rsidRPr="00745139">
        <w:rPr>
          <w:rFonts w:eastAsia="MS Mincho"/>
          <w:color w:val="000000"/>
        </w:rPr>
        <w:t xml:space="preserve">.7 </w:t>
      </w:r>
      <w:r w:rsidR="002549EC" w:rsidRPr="00745139">
        <w:rPr>
          <w:rFonts w:eastAsia="MS Mincho"/>
          <w:color w:val="000000"/>
        </w:rPr>
        <w:t>Os documentos que compõem a proposta e a habilitação do licitante melhor classificado somente serão disponibilizados para avaliação do pregoeiro e para acesso público após o encerramento do envio de lances.</w:t>
      </w:r>
    </w:p>
    <w:p w14:paraId="21EFD09E" w14:textId="4DCFCBB8" w:rsidR="002549EC" w:rsidRPr="00745139" w:rsidRDefault="00F604A8" w:rsidP="00D14E6F">
      <w:pPr>
        <w:pStyle w:val="Ttulo5"/>
        <w:shd w:val="clear" w:color="auto" w:fill="BFBFBF" w:themeFill="background1" w:themeFillShade="BF"/>
        <w:spacing w:line="360" w:lineRule="auto"/>
        <w:rPr>
          <w:rFonts w:eastAsia="MS Gothic"/>
          <w:i w:val="0"/>
          <w:sz w:val="24"/>
          <w:szCs w:val="24"/>
        </w:rPr>
      </w:pPr>
      <w:r w:rsidRPr="00745139">
        <w:rPr>
          <w:rFonts w:eastAsia="MS Gothic"/>
          <w:i w:val="0"/>
          <w:sz w:val="24"/>
          <w:szCs w:val="24"/>
        </w:rPr>
        <w:t>8</w:t>
      </w:r>
      <w:r w:rsidR="00E16C76" w:rsidRPr="00745139">
        <w:rPr>
          <w:rFonts w:eastAsia="MS Gothic"/>
          <w:i w:val="0"/>
          <w:sz w:val="24"/>
          <w:szCs w:val="24"/>
        </w:rPr>
        <w:t xml:space="preserve">. </w:t>
      </w:r>
      <w:r w:rsidR="002549EC" w:rsidRPr="00745139">
        <w:rPr>
          <w:rFonts w:eastAsia="MS Gothic"/>
          <w:i w:val="0"/>
          <w:sz w:val="24"/>
          <w:szCs w:val="24"/>
        </w:rPr>
        <w:t>DO PREENCHIMENTO DA PROPOSTA</w:t>
      </w:r>
    </w:p>
    <w:p w14:paraId="0822FCB7" w14:textId="71872BDA" w:rsidR="002549EC" w:rsidRPr="00745139" w:rsidRDefault="004D3FE1" w:rsidP="00EC3815">
      <w:pPr>
        <w:spacing w:before="120" w:after="120" w:line="360" w:lineRule="auto"/>
        <w:ind w:left="-142"/>
        <w:jc w:val="both"/>
        <w:rPr>
          <w:rFonts w:eastAsia="MS Mincho"/>
          <w:color w:val="000000"/>
        </w:rPr>
      </w:pPr>
      <w:r w:rsidRPr="00745139">
        <w:rPr>
          <w:rFonts w:eastAsia="MS Mincho"/>
        </w:rPr>
        <w:t xml:space="preserve">  </w:t>
      </w:r>
      <w:r w:rsidR="00F604A8" w:rsidRPr="00745139">
        <w:rPr>
          <w:rFonts w:eastAsia="MS Mincho"/>
        </w:rPr>
        <w:t>8</w:t>
      </w:r>
      <w:r w:rsidR="00E16C76" w:rsidRPr="00745139">
        <w:rPr>
          <w:rFonts w:eastAsia="MS Mincho"/>
        </w:rPr>
        <w:t xml:space="preserve">.1 </w:t>
      </w:r>
      <w:r w:rsidR="002549EC" w:rsidRPr="00745139">
        <w:rPr>
          <w:rFonts w:eastAsia="MS Mincho"/>
        </w:rPr>
        <w:t xml:space="preserve">O licitante deverá enviar sua proposta mediante o preenchimento, no sistema </w:t>
      </w:r>
      <w:r w:rsidRPr="00745139">
        <w:rPr>
          <w:rFonts w:eastAsia="MS Mincho"/>
        </w:rPr>
        <w:t xml:space="preserve">       </w:t>
      </w:r>
      <w:r w:rsidR="00D14E6F" w:rsidRPr="00745139">
        <w:rPr>
          <w:rFonts w:eastAsia="MS Mincho"/>
        </w:rPr>
        <w:t xml:space="preserve"> </w:t>
      </w:r>
      <w:r w:rsidR="002549EC" w:rsidRPr="00745139">
        <w:rPr>
          <w:rFonts w:eastAsia="MS Mincho"/>
        </w:rPr>
        <w:t>eletrônico, dos seguintes campos:</w:t>
      </w:r>
    </w:p>
    <w:p w14:paraId="4145BE9D" w14:textId="77777777" w:rsidR="002549EC" w:rsidRPr="00745139" w:rsidRDefault="002549EC" w:rsidP="00EC3815">
      <w:pPr>
        <w:tabs>
          <w:tab w:val="left" w:pos="1440"/>
        </w:tabs>
        <w:autoSpaceDE w:val="0"/>
        <w:snapToGrid w:val="0"/>
        <w:spacing w:before="120" w:after="120" w:line="360" w:lineRule="auto"/>
        <w:ind w:left="-142"/>
        <w:jc w:val="both"/>
        <w:rPr>
          <w:rFonts w:eastAsia="MS Mincho"/>
        </w:rPr>
      </w:pPr>
      <w:r w:rsidRPr="00745139">
        <w:rPr>
          <w:rFonts w:eastAsia="MS Mincho"/>
        </w:rPr>
        <w:t xml:space="preserve">Valor unitário </w:t>
      </w:r>
    </w:p>
    <w:p w14:paraId="2BAE677A" w14:textId="77777777" w:rsidR="002549EC" w:rsidRPr="00745139" w:rsidRDefault="002549EC" w:rsidP="00EC3815">
      <w:pPr>
        <w:tabs>
          <w:tab w:val="left" w:pos="1440"/>
        </w:tabs>
        <w:autoSpaceDE w:val="0"/>
        <w:snapToGrid w:val="0"/>
        <w:spacing w:before="120" w:after="120" w:line="360" w:lineRule="auto"/>
        <w:ind w:left="-142"/>
        <w:jc w:val="both"/>
        <w:rPr>
          <w:rFonts w:eastAsia="MS Mincho"/>
          <w:color w:val="000000"/>
        </w:rPr>
      </w:pPr>
      <w:r w:rsidRPr="00745139">
        <w:rPr>
          <w:rFonts w:eastAsia="MS Mincho"/>
          <w:bCs/>
          <w:iCs/>
          <w:color w:val="000000"/>
        </w:rPr>
        <w:lastRenderedPageBreak/>
        <w:t>Marca;</w:t>
      </w:r>
    </w:p>
    <w:p w14:paraId="5CC47003" w14:textId="6BE7E28D" w:rsidR="002549EC" w:rsidRPr="00745139" w:rsidRDefault="002549EC" w:rsidP="00EC3815">
      <w:pPr>
        <w:tabs>
          <w:tab w:val="left" w:pos="1440"/>
        </w:tabs>
        <w:autoSpaceDE w:val="0"/>
        <w:snapToGrid w:val="0"/>
        <w:spacing w:before="120" w:after="120" w:line="360" w:lineRule="auto"/>
        <w:ind w:left="-142"/>
        <w:jc w:val="both"/>
        <w:rPr>
          <w:rFonts w:eastAsia="MS Mincho"/>
          <w:color w:val="000000"/>
        </w:rPr>
      </w:pPr>
      <w:r w:rsidRPr="00745139">
        <w:rPr>
          <w:rFonts w:eastAsia="MS Mincho"/>
          <w:bCs/>
          <w:iCs/>
          <w:color w:val="000000"/>
        </w:rPr>
        <w:t>Fabricante</w:t>
      </w:r>
      <w:r w:rsidR="00D14E6F" w:rsidRPr="00745139">
        <w:rPr>
          <w:rFonts w:eastAsia="MS Mincho"/>
          <w:bCs/>
          <w:iCs/>
          <w:color w:val="000000"/>
        </w:rPr>
        <w:t xml:space="preserve"> </w:t>
      </w:r>
      <w:proofErr w:type="gramStart"/>
      <w:r w:rsidR="00DE725E" w:rsidRPr="00745139">
        <w:rPr>
          <w:rFonts w:eastAsia="MS Mincho"/>
          <w:bCs/>
          <w:iCs/>
          <w:color w:val="000000"/>
        </w:rPr>
        <w:t>( quando</w:t>
      </w:r>
      <w:proofErr w:type="gramEnd"/>
      <w:r w:rsidR="00DE725E" w:rsidRPr="00745139">
        <w:rPr>
          <w:rFonts w:eastAsia="MS Mincho"/>
          <w:bCs/>
          <w:iCs/>
          <w:color w:val="000000"/>
        </w:rPr>
        <w:t xml:space="preserve"> for o caso)</w:t>
      </w:r>
      <w:r w:rsidRPr="00745139">
        <w:rPr>
          <w:rFonts w:eastAsia="MS Mincho"/>
          <w:bCs/>
          <w:iCs/>
          <w:color w:val="000000"/>
        </w:rPr>
        <w:t xml:space="preserve">; </w:t>
      </w:r>
    </w:p>
    <w:p w14:paraId="770A01DF" w14:textId="437C6DAB" w:rsidR="002549EC" w:rsidRPr="00745139" w:rsidRDefault="00F604A8" w:rsidP="00EC3815">
      <w:pPr>
        <w:tabs>
          <w:tab w:val="left" w:pos="1440"/>
        </w:tabs>
        <w:autoSpaceDE w:val="0"/>
        <w:snapToGrid w:val="0"/>
        <w:spacing w:before="120" w:after="120" w:line="360" w:lineRule="auto"/>
        <w:ind w:left="-142"/>
        <w:jc w:val="both"/>
        <w:rPr>
          <w:rFonts w:eastAsia="MS Mincho"/>
          <w:color w:val="000000"/>
        </w:rPr>
      </w:pPr>
      <w:r w:rsidRPr="00745139">
        <w:rPr>
          <w:rFonts w:eastAsia="MS Mincho"/>
          <w:bCs/>
          <w:iCs/>
          <w:color w:val="000000"/>
        </w:rPr>
        <w:t>8</w:t>
      </w:r>
      <w:r w:rsidR="00E16C76" w:rsidRPr="00745139">
        <w:rPr>
          <w:rFonts w:eastAsia="MS Mincho"/>
          <w:bCs/>
          <w:iCs/>
          <w:color w:val="000000"/>
        </w:rPr>
        <w:t xml:space="preserve">.2 </w:t>
      </w:r>
      <w:r w:rsidR="002549EC" w:rsidRPr="00745139">
        <w:rPr>
          <w:rFonts w:eastAsia="MS Mincho"/>
          <w:bCs/>
          <w:iCs/>
          <w:color w:val="000000"/>
        </w:rPr>
        <w:t xml:space="preserve">Descrição detalhada do objeto, contendo as informações similares à especificação do Termo de Referência: indicando, no que for </w:t>
      </w:r>
      <w:r w:rsidR="002549EC" w:rsidRPr="00745139">
        <w:rPr>
          <w:rFonts w:eastAsia="MS Mincho"/>
          <w:bCs/>
          <w:iCs/>
        </w:rPr>
        <w:t>aplicável</w:t>
      </w:r>
      <w:r w:rsidR="002549EC" w:rsidRPr="00745139">
        <w:rPr>
          <w:rFonts w:eastAsia="MS Mincho"/>
        </w:rPr>
        <w:t>, o modelo, prazo de validade</w:t>
      </w:r>
      <w:r w:rsidR="002549EC" w:rsidRPr="00745139">
        <w:rPr>
          <w:rFonts w:eastAsia="MS Mincho"/>
          <w:color w:val="FF0000"/>
        </w:rPr>
        <w:t xml:space="preserve"> </w:t>
      </w:r>
    </w:p>
    <w:p w14:paraId="55F6BF99" w14:textId="5AA55507" w:rsidR="002549EC" w:rsidRPr="00745139" w:rsidRDefault="00F604A8" w:rsidP="00EC3815">
      <w:pPr>
        <w:spacing w:before="120" w:after="120" w:line="360" w:lineRule="auto"/>
        <w:ind w:left="-142"/>
        <w:jc w:val="both"/>
        <w:rPr>
          <w:rFonts w:eastAsia="MS Mincho"/>
          <w:color w:val="000000"/>
        </w:rPr>
      </w:pPr>
      <w:r w:rsidRPr="00745139">
        <w:rPr>
          <w:rFonts w:eastAsia="MS Mincho"/>
        </w:rPr>
        <w:t>8</w:t>
      </w:r>
      <w:r w:rsidR="00E16C76" w:rsidRPr="00745139">
        <w:rPr>
          <w:rFonts w:eastAsia="MS Mincho"/>
        </w:rPr>
        <w:t xml:space="preserve">.3 </w:t>
      </w:r>
      <w:r w:rsidR="002549EC" w:rsidRPr="00745139">
        <w:rPr>
          <w:rFonts w:eastAsia="MS Mincho"/>
        </w:rPr>
        <w:t>Todas as especificações do objeto contidas na proposta vinculam a Contratada.</w:t>
      </w:r>
    </w:p>
    <w:p w14:paraId="76212686" w14:textId="29A580B1" w:rsidR="002549EC" w:rsidRPr="00745139" w:rsidRDefault="00F604A8" w:rsidP="00EC3815">
      <w:pPr>
        <w:spacing w:before="120" w:after="120" w:line="360" w:lineRule="auto"/>
        <w:ind w:left="-142"/>
        <w:jc w:val="both"/>
        <w:rPr>
          <w:rFonts w:eastAsia="MS Mincho"/>
          <w:color w:val="000000"/>
        </w:rPr>
      </w:pPr>
      <w:r w:rsidRPr="00745139">
        <w:rPr>
          <w:rFonts w:eastAsia="MS Mincho"/>
          <w:color w:val="000000"/>
        </w:rPr>
        <w:t>8</w:t>
      </w:r>
      <w:r w:rsidR="00E16C76" w:rsidRPr="00745139">
        <w:rPr>
          <w:rFonts w:eastAsia="MS Mincho"/>
          <w:color w:val="000000"/>
        </w:rPr>
        <w:t xml:space="preserve">.4 </w:t>
      </w:r>
      <w:r w:rsidR="002549EC" w:rsidRPr="00745139">
        <w:rPr>
          <w:rFonts w:eastAsia="MS Mincho"/>
          <w:color w:val="000000"/>
        </w:rPr>
        <w:t>Nos valores propostos estarão inclusos todos os custos operacionais, encargos previdenciários, trabalhistas, tributários, comerciais e quaisquer outros que incidam direta ou indiretamente no fornecimento dos bens.</w:t>
      </w:r>
    </w:p>
    <w:p w14:paraId="70CFC9A1" w14:textId="31D844D9" w:rsidR="002549EC" w:rsidRPr="00745139" w:rsidRDefault="00F604A8" w:rsidP="00EC3815">
      <w:pPr>
        <w:spacing w:before="120" w:after="120" w:line="360" w:lineRule="auto"/>
        <w:ind w:left="-142"/>
        <w:jc w:val="both"/>
        <w:rPr>
          <w:rFonts w:eastAsia="MS Mincho"/>
        </w:rPr>
      </w:pPr>
      <w:r w:rsidRPr="00745139">
        <w:rPr>
          <w:rFonts w:eastAsia="MS Mincho"/>
        </w:rPr>
        <w:t>8</w:t>
      </w:r>
      <w:r w:rsidR="00E16C76" w:rsidRPr="00745139">
        <w:rPr>
          <w:rFonts w:eastAsia="MS Mincho"/>
        </w:rPr>
        <w:t xml:space="preserve">.5 </w:t>
      </w:r>
      <w:r w:rsidR="002549EC" w:rsidRPr="00745139">
        <w:rPr>
          <w:rFonts w:eastAsia="MS Mincho"/>
        </w:rPr>
        <w:t>Os preços ofertados, tanto na proposta inicial, quanto na etapa de lances, serão de exclusiva responsabilidade do licitante, não lhe assistindo o direito de pleitear qualquer alteração, sob alegação de erro, omissão ou qualquer outro pretexto.</w:t>
      </w:r>
    </w:p>
    <w:p w14:paraId="6E771581" w14:textId="3DD99634" w:rsidR="002549EC" w:rsidRPr="00745139" w:rsidRDefault="00F604A8" w:rsidP="00EC3815">
      <w:pPr>
        <w:spacing w:before="120" w:after="120" w:line="360" w:lineRule="auto"/>
        <w:ind w:left="-142"/>
        <w:jc w:val="both"/>
        <w:rPr>
          <w:rFonts w:eastAsia="MS Mincho"/>
        </w:rPr>
      </w:pPr>
      <w:r w:rsidRPr="00745139">
        <w:rPr>
          <w:rFonts w:eastAsia="MS Mincho"/>
        </w:rPr>
        <w:t>8</w:t>
      </w:r>
      <w:r w:rsidR="00E16C76" w:rsidRPr="00745139">
        <w:rPr>
          <w:rFonts w:eastAsia="MS Mincho"/>
        </w:rPr>
        <w:t xml:space="preserve">.6 </w:t>
      </w:r>
      <w:r w:rsidR="002549EC" w:rsidRPr="00745139">
        <w:rPr>
          <w:rFonts w:eastAsia="MS Mincho"/>
        </w:rPr>
        <w:t xml:space="preserve">O prazo de validade da proposta não será inferior a </w:t>
      </w:r>
      <w:r w:rsidR="00E16C76" w:rsidRPr="00745139">
        <w:rPr>
          <w:rFonts w:eastAsia="MS Mincho"/>
        </w:rPr>
        <w:t>60</w:t>
      </w:r>
      <w:r w:rsidR="002549EC" w:rsidRPr="00745139">
        <w:rPr>
          <w:rFonts w:eastAsia="MS Mincho"/>
        </w:rPr>
        <w:t xml:space="preserve"> </w:t>
      </w:r>
      <w:r w:rsidR="002549EC" w:rsidRPr="00745139">
        <w:rPr>
          <w:rFonts w:eastAsia="MS Mincho"/>
          <w:bCs/>
          <w:iCs/>
        </w:rPr>
        <w:t>(</w:t>
      </w:r>
      <w:r w:rsidR="00E16C76" w:rsidRPr="00745139">
        <w:rPr>
          <w:rFonts w:eastAsia="MS Mincho"/>
          <w:bCs/>
          <w:iCs/>
        </w:rPr>
        <w:t>sessenta</w:t>
      </w:r>
      <w:r w:rsidR="002549EC" w:rsidRPr="00745139">
        <w:rPr>
          <w:rFonts w:eastAsia="MS Mincho"/>
          <w:bCs/>
          <w:iCs/>
        </w:rPr>
        <w:t>) dias</w:t>
      </w:r>
      <w:r w:rsidR="002549EC" w:rsidRPr="00745139">
        <w:rPr>
          <w:rFonts w:eastAsia="MS Mincho"/>
          <w:b/>
        </w:rPr>
        <w:t>,</w:t>
      </w:r>
      <w:r w:rsidR="002549EC" w:rsidRPr="00745139">
        <w:rPr>
          <w:rFonts w:eastAsia="MS Mincho"/>
        </w:rPr>
        <w:t xml:space="preserve"> a contar da data de sua apresentação. </w:t>
      </w:r>
    </w:p>
    <w:p w14:paraId="6980E4FB" w14:textId="1D816988" w:rsidR="002549EC" w:rsidRPr="00745139" w:rsidRDefault="00F604A8" w:rsidP="00EC3815">
      <w:pPr>
        <w:spacing w:before="120" w:after="120" w:line="360" w:lineRule="auto"/>
        <w:ind w:left="-142"/>
        <w:jc w:val="both"/>
        <w:rPr>
          <w:rFonts w:eastAsia="MS Mincho"/>
          <w:iCs/>
        </w:rPr>
      </w:pPr>
      <w:r w:rsidRPr="00745139">
        <w:rPr>
          <w:rFonts w:eastAsia="MS Mincho"/>
          <w:iCs/>
        </w:rPr>
        <w:t>8</w:t>
      </w:r>
      <w:r w:rsidR="00AA2C38" w:rsidRPr="00745139">
        <w:rPr>
          <w:rFonts w:eastAsia="MS Mincho"/>
          <w:iCs/>
        </w:rPr>
        <w:t xml:space="preserve">.7 </w:t>
      </w:r>
      <w:r w:rsidR="002549EC" w:rsidRPr="00745139">
        <w:rPr>
          <w:rFonts w:eastAsia="MS Mincho"/>
          <w:iCs/>
        </w:rPr>
        <w:t>O licitante deverá declarar, para cada item, em campo próprio do sistema, se o produto ofertado é manufaturado nacional beneficiado por um dos critérios de margem de preferência indicados no Termo de Referência.</w:t>
      </w:r>
    </w:p>
    <w:p w14:paraId="10DD5969" w14:textId="703F0BBD" w:rsidR="002549EC" w:rsidRPr="00745139" w:rsidRDefault="00F604A8" w:rsidP="00EC3815">
      <w:pPr>
        <w:spacing w:before="120" w:after="120" w:line="360" w:lineRule="auto"/>
        <w:ind w:left="-142"/>
        <w:jc w:val="both"/>
        <w:rPr>
          <w:rFonts w:eastAsia="MS Mincho"/>
        </w:rPr>
      </w:pPr>
      <w:r w:rsidRPr="00745139">
        <w:rPr>
          <w:rFonts w:eastAsia="MS Mincho"/>
        </w:rPr>
        <w:t>8</w:t>
      </w:r>
      <w:r w:rsidR="00AA2C38" w:rsidRPr="00745139">
        <w:rPr>
          <w:rFonts w:eastAsia="MS Mincho"/>
        </w:rPr>
        <w:t xml:space="preserve">.8 </w:t>
      </w:r>
      <w:r w:rsidR="002549EC" w:rsidRPr="00745139">
        <w:rPr>
          <w:rFonts w:eastAsia="MS Mincho"/>
        </w:rPr>
        <w:t>Os licitantes devem respeitar os preços máximos estabelecidos nas normas de regência de contratações públicas federais, quando participarem de licitações públicas;</w:t>
      </w:r>
    </w:p>
    <w:p w14:paraId="16BBDE06" w14:textId="7AC51695" w:rsidR="002549EC" w:rsidRPr="00745139" w:rsidRDefault="00F604A8" w:rsidP="00EC3815">
      <w:pPr>
        <w:spacing w:before="120" w:after="120" w:line="360" w:lineRule="auto"/>
        <w:ind w:left="-142"/>
        <w:jc w:val="both"/>
        <w:rPr>
          <w:rFonts w:eastAsia="MS Mincho"/>
        </w:rPr>
      </w:pPr>
      <w:r w:rsidRPr="00745139">
        <w:rPr>
          <w:rFonts w:eastAsia="MS Mincho"/>
        </w:rPr>
        <w:t>8</w:t>
      </w:r>
      <w:r w:rsidR="00AA2C38" w:rsidRPr="00745139">
        <w:rPr>
          <w:rFonts w:eastAsia="MS Mincho"/>
        </w:rPr>
        <w:t xml:space="preserve">.9 </w:t>
      </w:r>
      <w:r w:rsidR="002549EC" w:rsidRPr="00745139">
        <w:rPr>
          <w:rFonts w:eastAsia="MS Mincho"/>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AA2C38" w:rsidRPr="00745139">
        <w:rPr>
          <w:rFonts w:eastAsia="MS Mincho"/>
        </w:rPr>
        <w:t>sobre preço</w:t>
      </w:r>
      <w:r w:rsidR="002549EC" w:rsidRPr="00745139">
        <w:rPr>
          <w:rFonts w:eastAsia="MS Mincho"/>
        </w:rPr>
        <w:t xml:space="preserve"> na execução do contrato.</w:t>
      </w:r>
    </w:p>
    <w:p w14:paraId="441833B7" w14:textId="029798E8" w:rsidR="00D14E6F" w:rsidRPr="00745139" w:rsidRDefault="00F604A8" w:rsidP="00D14E6F">
      <w:pPr>
        <w:autoSpaceDE w:val="0"/>
        <w:autoSpaceDN w:val="0"/>
        <w:adjustRightInd w:val="0"/>
        <w:spacing w:after="200" w:line="360" w:lineRule="auto"/>
        <w:jc w:val="both"/>
      </w:pPr>
      <w:r w:rsidRPr="00745139">
        <w:t>8</w:t>
      </w:r>
      <w:r w:rsidR="00D14E6F" w:rsidRPr="00745139">
        <w:t>.2 O envio da proposta, acompanhada dos documentos de habilitação exigidos neste Edital, ocorrerá por meio de chave de acesso e senha.</w:t>
      </w:r>
    </w:p>
    <w:p w14:paraId="6F84D688" w14:textId="63E5F06D" w:rsidR="00D14E6F" w:rsidRPr="00745139" w:rsidRDefault="00F604A8" w:rsidP="00D14E6F">
      <w:pPr>
        <w:autoSpaceDE w:val="0"/>
        <w:autoSpaceDN w:val="0"/>
        <w:adjustRightInd w:val="0"/>
        <w:spacing w:after="200" w:line="360" w:lineRule="auto"/>
        <w:jc w:val="both"/>
      </w:pPr>
      <w:r w:rsidRPr="00745139">
        <w:lastRenderedPageBreak/>
        <w:t>8</w:t>
      </w:r>
      <w:r w:rsidR="00D14E6F" w:rsidRPr="00745139">
        <w:t xml:space="preserve">.3 As Microempresas e Empresas de Pequeno Porte deverão encaminhar a documentação de habilitação, ainda que haja alguma restrição de regularidade fiscal e trabalhista, nos termos do art. Art. 4º da Lei 14.133 disciplinados por esta Lei as disposições constantes dos </w:t>
      </w:r>
      <w:proofErr w:type="spellStart"/>
      <w:r w:rsidR="00D14E6F" w:rsidRPr="00745139">
        <w:t>arts</w:t>
      </w:r>
      <w:proofErr w:type="spellEnd"/>
      <w:r w:rsidR="00D14E6F" w:rsidRPr="00745139">
        <w:t>. 42 a 49 da Lei Complementar nº 123, de 14 de dezembro de 2006.</w:t>
      </w:r>
    </w:p>
    <w:p w14:paraId="5627248E" w14:textId="0B6DA139" w:rsidR="00D14E6F" w:rsidRPr="00745139" w:rsidRDefault="00F604A8" w:rsidP="00D14E6F">
      <w:pPr>
        <w:autoSpaceDE w:val="0"/>
        <w:autoSpaceDN w:val="0"/>
        <w:adjustRightInd w:val="0"/>
        <w:spacing w:after="200" w:line="360" w:lineRule="auto"/>
        <w:jc w:val="both"/>
      </w:pPr>
      <w:r w:rsidRPr="00745139">
        <w:t>8</w:t>
      </w:r>
      <w:r w:rsidR="00D14E6F" w:rsidRPr="00745139">
        <w:t xml:space="preserve">.4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6B22CE2" w14:textId="1FEFF742" w:rsidR="00D14E6F" w:rsidRPr="00745139" w:rsidRDefault="00F604A8" w:rsidP="00D14E6F">
      <w:pPr>
        <w:autoSpaceDE w:val="0"/>
        <w:autoSpaceDN w:val="0"/>
        <w:adjustRightInd w:val="0"/>
        <w:spacing w:after="200" w:line="360" w:lineRule="auto"/>
        <w:jc w:val="both"/>
      </w:pPr>
      <w:r w:rsidRPr="00745139">
        <w:t>8</w:t>
      </w:r>
      <w:r w:rsidR="00D14E6F" w:rsidRPr="00745139">
        <w:t>.4.1 durante a sessão toda e qualquer comunicação entre a licitante e o pregoeiro deverá ser realizada via chat não se admitindo outro meio.</w:t>
      </w:r>
    </w:p>
    <w:p w14:paraId="6C70B703" w14:textId="55A8B979" w:rsidR="00D14E6F" w:rsidRPr="00745139" w:rsidRDefault="00F604A8" w:rsidP="00D14E6F">
      <w:pPr>
        <w:autoSpaceDE w:val="0"/>
        <w:autoSpaceDN w:val="0"/>
        <w:adjustRightInd w:val="0"/>
        <w:spacing w:after="200" w:line="360" w:lineRule="auto"/>
        <w:jc w:val="both"/>
      </w:pPr>
      <w:r w:rsidRPr="00745139">
        <w:t>8</w:t>
      </w:r>
      <w:r w:rsidR="00D14E6F" w:rsidRPr="00745139">
        <w:t>.5 Até a abertura da sessão pública, os licitantes poderão retirar ou substituir a proposta e os documentos de habilitação anteriormente inseridos no sistema;</w:t>
      </w:r>
    </w:p>
    <w:p w14:paraId="3B29D0EC" w14:textId="767AEB23" w:rsidR="00D14E6F" w:rsidRPr="00745139" w:rsidRDefault="00F604A8" w:rsidP="00D14E6F">
      <w:pPr>
        <w:autoSpaceDE w:val="0"/>
        <w:autoSpaceDN w:val="0"/>
        <w:adjustRightInd w:val="0"/>
        <w:spacing w:after="200" w:line="360" w:lineRule="auto"/>
        <w:jc w:val="both"/>
      </w:pPr>
      <w:r w:rsidRPr="00745139">
        <w:t>8</w:t>
      </w:r>
      <w:r w:rsidR="00D14E6F" w:rsidRPr="00745139">
        <w:t>.6 Não será estabelecida, nessa etapa do certame, ordem de classificação entre as propostas apresentadas, o que somente ocorrerá após a realização dos procedimentos de negociação e julgamento da proposta.</w:t>
      </w:r>
    </w:p>
    <w:p w14:paraId="4E40B7B0" w14:textId="40C6D4F7" w:rsidR="00D14E6F" w:rsidRPr="00745139" w:rsidRDefault="00F604A8" w:rsidP="00D14E6F">
      <w:pPr>
        <w:autoSpaceDE w:val="0"/>
        <w:autoSpaceDN w:val="0"/>
        <w:adjustRightInd w:val="0"/>
        <w:spacing w:after="200" w:line="360" w:lineRule="auto"/>
        <w:jc w:val="both"/>
      </w:pPr>
      <w:r w:rsidRPr="00745139">
        <w:t>8</w:t>
      </w:r>
      <w:r w:rsidR="00D14E6F" w:rsidRPr="00745139">
        <w:t>.7 Os documentos que compõem a proposta e a habilitação do licitante melhor classificado somente serão disponibilizados para avaliação do pregoeiro e para acesso público após o encerramento do envio de lances.</w:t>
      </w:r>
    </w:p>
    <w:p w14:paraId="23D3BF7E" w14:textId="77777777" w:rsidR="00D14E6F" w:rsidRPr="00745139" w:rsidRDefault="00D14E6F" w:rsidP="00D14E6F">
      <w:pPr>
        <w:autoSpaceDE w:val="0"/>
        <w:autoSpaceDN w:val="0"/>
        <w:adjustRightInd w:val="0"/>
        <w:spacing w:after="200" w:line="360" w:lineRule="auto"/>
        <w:jc w:val="both"/>
      </w:pPr>
      <w:r w:rsidRPr="00745139">
        <w:t>7.8 A anexação de documentos, ou a falta dela, junto a plataforma eletrônica e de inteira responsabilidade da licitante.</w:t>
      </w:r>
    </w:p>
    <w:p w14:paraId="40414D98" w14:textId="6569CB72" w:rsidR="002549EC" w:rsidRPr="00745139" w:rsidRDefault="00F604A8" w:rsidP="00EC3815">
      <w:pPr>
        <w:pStyle w:val="Ttulo5"/>
        <w:shd w:val="clear" w:color="auto" w:fill="BFBFBF" w:themeFill="background1" w:themeFillShade="BF"/>
        <w:spacing w:line="360" w:lineRule="auto"/>
        <w:rPr>
          <w:rFonts w:eastAsia="MS Gothic"/>
          <w:i w:val="0"/>
          <w:sz w:val="24"/>
          <w:szCs w:val="24"/>
        </w:rPr>
      </w:pPr>
      <w:r w:rsidRPr="00745139">
        <w:rPr>
          <w:rStyle w:val="Ttulo5Char"/>
          <w:rFonts w:eastAsia="MS Gothic"/>
          <w:b/>
          <w:bCs/>
          <w:iCs/>
          <w:sz w:val="24"/>
          <w:szCs w:val="24"/>
        </w:rPr>
        <w:t>9</w:t>
      </w:r>
      <w:r w:rsidR="00AA2C38" w:rsidRPr="00745139">
        <w:rPr>
          <w:rStyle w:val="Ttulo5Char"/>
          <w:rFonts w:eastAsia="MS Gothic"/>
          <w:b/>
          <w:bCs/>
          <w:iCs/>
          <w:sz w:val="24"/>
          <w:szCs w:val="24"/>
        </w:rPr>
        <w:t xml:space="preserve">. </w:t>
      </w:r>
      <w:r w:rsidR="002549EC" w:rsidRPr="00745139">
        <w:rPr>
          <w:rStyle w:val="Ttulo5Char"/>
          <w:rFonts w:eastAsia="MS Gothic"/>
          <w:b/>
          <w:bCs/>
          <w:iCs/>
          <w:sz w:val="24"/>
          <w:szCs w:val="24"/>
        </w:rPr>
        <w:t>DA ABERTURA DA SESSÃO, CLASSIFICAÇÃO DAS PROPOSTAS E FORMULAÇÃO DE</w:t>
      </w:r>
      <w:r w:rsidR="002549EC" w:rsidRPr="00745139">
        <w:rPr>
          <w:rFonts w:eastAsia="MS Gothic"/>
          <w:i w:val="0"/>
          <w:sz w:val="24"/>
          <w:szCs w:val="24"/>
        </w:rPr>
        <w:t xml:space="preserve"> LANCES </w:t>
      </w:r>
    </w:p>
    <w:p w14:paraId="3C5108C5" w14:textId="198D40B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 No horário estabelecido neste Edital, o pregoeiro abrirá a sessão pública, verificando as propostas de preços lançadas no sistema, as quais deverão estar em perfeita consonância com as especificações e condições detalhadas no edital.</w:t>
      </w:r>
    </w:p>
    <w:p w14:paraId="0BCA361A" w14:textId="60A9144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lastRenderedPageBreak/>
        <w:t>9</w:t>
      </w:r>
      <w:r w:rsidR="00F92852" w:rsidRPr="00745139">
        <w:rPr>
          <w:rFonts w:eastAsia="MS Mincho"/>
          <w:color w:val="000000"/>
          <w:lang w:eastAsia="en-US"/>
        </w:rPr>
        <w:t>.1.1</w:t>
      </w:r>
      <w:r w:rsidR="00F92852" w:rsidRPr="00745139">
        <w:rPr>
          <w:rFonts w:eastAsia="MS Mincho"/>
          <w:color w:val="000000"/>
          <w:lang w:eastAsia="en-US"/>
        </w:rPr>
        <w:tab/>
        <w:t>O pregoeiro poderá suspender a sessão para visualizar e analisar, preliminarmente, a proposta ofertada que se encontra inserida no campo “DESCRIÇÃO DETALHADA DO OBJETO” do sistema, confrontando suas características com as exigências do Edital e seus anexos (podendo, ainda, ser analisado pelo órgão requerente), DESCLASSIFICANDO, motivadamente, aquelas que não estejam em conformidade, que forem omissas ou apresentarem irregularidades insanáveis.</w:t>
      </w:r>
    </w:p>
    <w:p w14:paraId="678A3053" w14:textId="6F44F9B3"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w:t>
      </w:r>
      <w:r w:rsidR="00F92852" w:rsidRPr="00745139">
        <w:rPr>
          <w:rFonts w:eastAsia="MS Mincho"/>
          <w:color w:val="000000"/>
          <w:lang w:eastAsia="en-US"/>
        </w:rPr>
        <w:tab/>
        <w:t>Constatada a existência de proposta incompatível com o objeto licitado ou manifestadamente inexequível, o pregoeiro obrigatoriamente justificará, por meio do sistema, e então DESCLASSIFICARÁ.</w:t>
      </w:r>
    </w:p>
    <w:p w14:paraId="3B6CD8CA" w14:textId="71DEB0F9"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.3</w:t>
      </w:r>
      <w:r w:rsidR="00F92852" w:rsidRPr="00745139">
        <w:rPr>
          <w:rFonts w:eastAsia="MS Mincho"/>
          <w:color w:val="000000"/>
          <w:lang w:eastAsia="en-US"/>
        </w:rPr>
        <w:tab/>
        <w:t>O proponente que encaminhar o valor inicial de sua proposta manifestadamente inexequível, caso o mesmo não honre a oferta encaminhada, terá sua proposta rejeitada na fase de aceitabilidade.</w:t>
      </w:r>
    </w:p>
    <w:p w14:paraId="59C581CB" w14:textId="13660D1C"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.4</w:t>
      </w:r>
      <w:r w:rsidR="00F92852" w:rsidRPr="00745139">
        <w:rPr>
          <w:rFonts w:eastAsia="MS Mincho"/>
          <w:color w:val="000000"/>
          <w:lang w:eastAsia="en-US"/>
        </w:rPr>
        <w:tab/>
        <w:t>Em seguida ocorrerá o início da etapa de lances, via Internet, única e exclusivamente, no site https://licitanet.com.br/, conforme Edital.</w:t>
      </w:r>
    </w:p>
    <w:p w14:paraId="09111C5F" w14:textId="37733E5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.4.1</w:t>
      </w:r>
      <w:r w:rsidR="00F92852" w:rsidRPr="00745139">
        <w:rPr>
          <w:rFonts w:eastAsia="MS Mincho"/>
          <w:color w:val="000000"/>
          <w:lang w:eastAsia="en-US"/>
        </w:rPr>
        <w:tab/>
        <w:t>Os licitantes poderão oferecer lances sucessivos, observando o horário fixado para abertura da sessão e as regras estabelecidas no Edital.</w:t>
      </w:r>
    </w:p>
    <w:p w14:paraId="707A10E5" w14:textId="04ADAAE9"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.4.2</w:t>
      </w:r>
      <w:r w:rsidR="00F92852" w:rsidRPr="00745139">
        <w:rPr>
          <w:rFonts w:eastAsia="MS Mincho"/>
          <w:color w:val="000000"/>
          <w:lang w:eastAsia="en-US"/>
        </w:rPr>
        <w:tab/>
        <w:t>O licitante somente poderá oferecer lance de valor inferior ou percentual de desconto superior ao último por ele ofertado e registrado pelo sistema.</w:t>
      </w:r>
    </w:p>
    <w:p w14:paraId="15E71DBA" w14:textId="10D30F23"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.4.3</w:t>
      </w:r>
      <w:r w:rsidR="00F92852" w:rsidRPr="00745139">
        <w:rPr>
          <w:rFonts w:eastAsia="MS Mincho"/>
          <w:color w:val="000000"/>
          <w:lang w:eastAsia="en-US"/>
        </w:rPr>
        <w:tab/>
        <w:t xml:space="preserve">O intervalo mínimo de diferença de valores ou percentuais entre os lances, que incidirá tanto em relação aos lances intermediários quanto em relação à proposta que cobrir a melhor oferta deverá ser </w:t>
      </w:r>
      <w:r w:rsidR="00793574" w:rsidRPr="00745139">
        <w:rPr>
          <w:rFonts w:eastAsia="MS Mincho"/>
          <w:color w:val="000000"/>
          <w:lang w:eastAsia="en-US"/>
        </w:rPr>
        <w:t xml:space="preserve">de </w:t>
      </w:r>
      <w:r w:rsidR="005E32CC" w:rsidRPr="00745139">
        <w:rPr>
          <w:rFonts w:eastAsia="MS Mincho"/>
          <w:color w:val="FF0000"/>
          <w:highlight w:val="yellow"/>
          <w:lang w:eastAsia="en-US"/>
        </w:rPr>
        <w:t>0,10</w:t>
      </w:r>
      <w:r w:rsidR="00793574" w:rsidRPr="00745139">
        <w:rPr>
          <w:rFonts w:eastAsia="MS Mincho"/>
          <w:color w:val="FF0000"/>
          <w:highlight w:val="yellow"/>
          <w:lang w:eastAsia="en-US"/>
        </w:rPr>
        <w:t xml:space="preserve"> (dez) centavos.</w:t>
      </w:r>
    </w:p>
    <w:p w14:paraId="5E6C17D9" w14:textId="275751CB"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.4.4</w:t>
      </w:r>
      <w:r w:rsidR="00F92852" w:rsidRPr="00745139">
        <w:rPr>
          <w:rFonts w:eastAsia="MS Mincho"/>
          <w:color w:val="000000"/>
          <w:lang w:eastAsia="en-US"/>
        </w:rPr>
        <w:tab/>
        <w:t>O intervalo entre os lances enviados pelo mesmo licitante não poderá ser inferior a vinte (20) segundos e o intervalo entre lances não poderá ser inferior a três (3) segundos, sob pena de serem automaticamente descartados pelo sistema os respectivos lances.</w:t>
      </w:r>
    </w:p>
    <w:p w14:paraId="73DBD145" w14:textId="4A0AF736"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lastRenderedPageBreak/>
        <w:t>9</w:t>
      </w:r>
      <w:r w:rsidR="00F92852" w:rsidRPr="00745139">
        <w:rPr>
          <w:rFonts w:eastAsia="MS Mincho"/>
          <w:color w:val="000000"/>
          <w:lang w:eastAsia="en-US"/>
        </w:rPr>
        <w:t>.5</w:t>
      </w:r>
      <w:r w:rsidR="00F92852" w:rsidRPr="00745139">
        <w:rPr>
          <w:rFonts w:eastAsia="MS Mincho"/>
          <w:color w:val="000000"/>
          <w:lang w:eastAsia="en-US"/>
        </w:rPr>
        <w:tab/>
        <w:t>Será adotado para o envio de lances no pregão eletrônico o modo de disputa “</w:t>
      </w:r>
      <w:r w:rsidR="00F92852" w:rsidRPr="00745139">
        <w:rPr>
          <w:rFonts w:eastAsia="MS Mincho"/>
          <w:color w:val="FF0000"/>
          <w:highlight w:val="yellow"/>
          <w:lang w:eastAsia="en-US"/>
        </w:rPr>
        <w:t>ABERTO”,</w:t>
      </w:r>
      <w:r w:rsidR="00F92852" w:rsidRPr="00745139">
        <w:rPr>
          <w:rFonts w:eastAsia="MS Mincho"/>
          <w:color w:val="000000"/>
          <w:lang w:eastAsia="en-US"/>
        </w:rPr>
        <w:t xml:space="preserve"> em que os licitantes apresentarão lances públicos e sucessivos, com prorrogações.</w:t>
      </w:r>
    </w:p>
    <w:p w14:paraId="52F8446B" w14:textId="04E5E2CD"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.5.1</w:t>
      </w:r>
      <w:r w:rsidR="00F92852" w:rsidRPr="00745139">
        <w:rPr>
          <w:rFonts w:eastAsia="MS Mincho"/>
          <w:color w:val="000000"/>
          <w:lang w:eastAsia="en-US"/>
        </w:rPr>
        <w:tab/>
        <w:t>A etapa de lances da sessão pública terá duração de dez minutos e, após isso, será prorrogada automaticamente pelo sistema quando houver lance ofertado nos últimos dois minutos do período de duração da sessão pública.</w:t>
      </w:r>
    </w:p>
    <w:p w14:paraId="7429CCF8" w14:textId="19F52FAB"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.5.2</w:t>
      </w:r>
      <w:r w:rsidR="00F92852" w:rsidRPr="00745139">
        <w:rPr>
          <w:rFonts w:eastAsia="MS Mincho"/>
          <w:color w:val="000000"/>
          <w:lang w:eastAsia="en-US"/>
        </w:rPr>
        <w:tab/>
        <w:t>A prorrogação automática da etapa de lances, de que trata o item anterior, será de dois minutos e ocorrerá sucessivamente sempre que houver lances enviados nesse período de prorrogação, inclusive no caso de lances intermediários.</w:t>
      </w:r>
    </w:p>
    <w:p w14:paraId="02A93212" w14:textId="1FFE3418"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.5.3</w:t>
      </w:r>
      <w:r w:rsidR="00F92852" w:rsidRPr="00745139">
        <w:rPr>
          <w:rFonts w:eastAsia="MS Mincho"/>
          <w:color w:val="000000"/>
          <w:lang w:eastAsia="en-US"/>
        </w:rPr>
        <w:tab/>
        <w:t>Não havendo novos lances na forma estabelecida nos itens anteriores, a sessão pública encerrar-se-á automaticamente.</w:t>
      </w:r>
    </w:p>
    <w:p w14:paraId="2FF28647" w14:textId="7425AA1B"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.5.4</w:t>
      </w:r>
      <w:r w:rsidR="00F92852" w:rsidRPr="00745139">
        <w:rPr>
          <w:rFonts w:eastAsia="MS Mincho"/>
          <w:color w:val="000000"/>
          <w:lang w:eastAsia="en-US"/>
        </w:rPr>
        <w:tab/>
        <w:t>Encerrada a fase competitiva sem que haja a prorrogação automática pelo sistema, poderá o pregoeiro, assessorado pela equipe de apoio, justificadamente, admitir o reinício da sessão pública de lances, em prol da consecução do melhor preço.</w:t>
      </w:r>
    </w:p>
    <w:p w14:paraId="06160BF2" w14:textId="4DCA9E75"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.5.5</w:t>
      </w:r>
      <w:r w:rsidR="00F92852" w:rsidRPr="00745139">
        <w:rPr>
          <w:rFonts w:eastAsia="MS Mincho"/>
          <w:color w:val="000000"/>
          <w:lang w:eastAsia="en-US"/>
        </w:rPr>
        <w:tab/>
        <w:t>Serão aceitos somente lances em moeda corrente nacional (R$), com VALORES UNITÁRIOS E TOTAIS com no máximo 02 (duas) casas decimais, considerando as quantidades constantes no ANEXO I – TERMO DE REFERÊNCIA. Caso seja encerrada a fase de lances e a licitante divergir com o exigido, o pregoeiro, poderá convocar no CHAT MENSAGEM para atualização do referido lance, e/ou realizar a atualização dos valores arredondando-os PARA MENOS automaticamente caso a licitante permaneça inerte.</w:t>
      </w:r>
    </w:p>
    <w:p w14:paraId="16D4E53C" w14:textId="05713DE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.6</w:t>
      </w:r>
      <w:r w:rsidR="00F92852" w:rsidRPr="00745139">
        <w:rPr>
          <w:rFonts w:eastAsia="MS Mincho"/>
          <w:color w:val="000000"/>
          <w:lang w:eastAsia="en-US"/>
        </w:rPr>
        <w:tab/>
        <w:t>Não serão aceitos dois ou mais lances de mesmo valor, prevalecendo aquele que for recebido e registrado em primeiro lugar;</w:t>
      </w:r>
    </w:p>
    <w:p w14:paraId="006AE99F" w14:textId="3D4247A4"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.6.1</w:t>
      </w:r>
      <w:r w:rsidR="00F92852" w:rsidRPr="00745139">
        <w:rPr>
          <w:rFonts w:eastAsia="MS Mincho"/>
          <w:color w:val="000000"/>
          <w:lang w:eastAsia="en-US"/>
        </w:rPr>
        <w:tab/>
        <w:t>Durante o transcurso da sessão pública, as licitantes serão informadas, em tempo real, do valor do menor lance registrado que tenha sido apresentado pelas demais licitantes, vedada a identificação do detentor do lance;</w:t>
      </w:r>
    </w:p>
    <w:p w14:paraId="20911C6E" w14:textId="0755272B"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lastRenderedPageBreak/>
        <w:t>9</w:t>
      </w:r>
      <w:r w:rsidR="00F92852" w:rsidRPr="00745139">
        <w:rPr>
          <w:rFonts w:eastAsia="MS Mincho"/>
          <w:color w:val="000000"/>
          <w:lang w:eastAsia="en-US"/>
        </w:rPr>
        <w:t>.7</w:t>
      </w:r>
      <w:r w:rsidR="00F92852" w:rsidRPr="00745139">
        <w:rPr>
          <w:rFonts w:eastAsia="MS Mincho"/>
          <w:color w:val="000000"/>
          <w:lang w:eastAsia="en-US"/>
        </w:rPr>
        <w:tab/>
        <w:t>Sendo efetuado lance manifestamente inexequível, o pregoeiro poderá alertar o proponente sobre o valor cotado para o respectivo item, através do sistema, o excluirá, podendo o mesmo ser confirmado ou reformulado pelo proponente;</w:t>
      </w:r>
    </w:p>
    <w:p w14:paraId="79FC6D1E" w14:textId="7E7D7F88"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.8</w:t>
      </w:r>
      <w:r w:rsidR="00F92852" w:rsidRPr="00745139">
        <w:rPr>
          <w:rFonts w:eastAsia="MS Mincho"/>
          <w:color w:val="000000"/>
          <w:lang w:eastAsia="en-US"/>
        </w:rPr>
        <w:tab/>
        <w:t>A exclusão de lance é possível somente durante a fase de lances, conforme possibilita o sistema eletrônico, ou seja, antes do encerramento do item;</w:t>
      </w:r>
    </w:p>
    <w:p w14:paraId="63F31657" w14:textId="2066C3E8"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.9</w:t>
      </w:r>
      <w:r w:rsidR="00F92852" w:rsidRPr="00745139">
        <w:rPr>
          <w:rFonts w:eastAsia="MS Mincho"/>
          <w:color w:val="000000"/>
          <w:lang w:eastAsia="en-US"/>
        </w:rPr>
        <w:tab/>
        <w:t>No caso de desconexão com o pregoeiro, no decorrer da etapa competitiva do Pregão Eletrônico, o Sistema Eletrônico poderá permanecer acessível às licitantes para a recepção dos lances;</w:t>
      </w:r>
    </w:p>
    <w:p w14:paraId="7FACE231" w14:textId="5686AE4E"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.10</w:t>
      </w:r>
      <w:r w:rsidR="00F92852" w:rsidRPr="00745139">
        <w:rPr>
          <w:rFonts w:eastAsia="MS Mincho"/>
          <w:color w:val="000000"/>
          <w:lang w:eastAsia="en-US"/>
        </w:rPr>
        <w:tab/>
        <w:t>O pregoeiro, quando possível, dará continuidade a sua atuação no certame, sem prejuízo dos atos realizados;</w:t>
      </w:r>
    </w:p>
    <w:p w14:paraId="266E62CB" w14:textId="4AF88A2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.11</w:t>
      </w:r>
      <w:r w:rsidR="00F92852" w:rsidRPr="00745139">
        <w:rPr>
          <w:rFonts w:eastAsia="MS Mincho"/>
          <w:color w:val="000000"/>
          <w:lang w:eastAsia="en-US"/>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no site https://licitanet.com.br/</w:t>
      </w:r>
    </w:p>
    <w:p w14:paraId="73D0DC49" w14:textId="62FFEFE3"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.12</w:t>
      </w:r>
      <w:r w:rsidR="00F92852" w:rsidRPr="00745139">
        <w:rPr>
          <w:rFonts w:eastAsia="MS Mincho"/>
          <w:color w:val="000000"/>
          <w:lang w:eastAsia="en-US"/>
        </w:rPr>
        <w:tab/>
        <w:t>Incumbirá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2E9FD4DB" w14:textId="73B47E4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.13</w:t>
      </w:r>
      <w:r w:rsidR="00F92852" w:rsidRPr="00745139">
        <w:rPr>
          <w:rFonts w:eastAsia="MS Mincho"/>
          <w:color w:val="000000"/>
          <w:lang w:eastAsia="en-US"/>
        </w:rPr>
        <w:tab/>
        <w:t>A desistência em apresentar lance implicará exclusão da licitante da etapa de lances e na manutenção do último preço por ela apresentado, para efeito de ordenação das propostas de preços;</w:t>
      </w:r>
    </w:p>
    <w:p w14:paraId="478165D6" w14:textId="658BBEB7"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.14</w:t>
      </w:r>
      <w:r w:rsidR="00F92852" w:rsidRPr="00745139">
        <w:rPr>
          <w:rFonts w:eastAsia="MS Mincho"/>
          <w:color w:val="000000"/>
          <w:lang w:eastAsia="en-US"/>
        </w:rPr>
        <w:tab/>
        <w:t>Em relação a itens NÃO exclusivos para participação de microempresas e empresas de pequeno porte, uma vez encerrada a etapa de lances, será efetivada a verificação automática. O sistema identificará em coluna própria às microempresas e empresas de pequeno porte participantes, procedendo à comparação com os valores da primeira colocada, se esta for empresa de maior porte, assim como das</w:t>
      </w:r>
      <w:r w:rsidR="009C6069" w:rsidRPr="00745139">
        <w:rPr>
          <w:rFonts w:eastAsia="MS Mincho"/>
          <w:color w:val="000000"/>
          <w:lang w:eastAsia="en-US"/>
        </w:rPr>
        <w:t xml:space="preserve"> </w:t>
      </w:r>
      <w:r w:rsidR="00F92852" w:rsidRPr="00745139">
        <w:rPr>
          <w:rFonts w:eastAsia="MS Mincho"/>
          <w:color w:val="000000"/>
          <w:lang w:eastAsia="en-US"/>
        </w:rPr>
        <w:t xml:space="preserve">demais </w:t>
      </w:r>
      <w:r w:rsidR="00F92852" w:rsidRPr="00745139">
        <w:rPr>
          <w:rFonts w:eastAsia="MS Mincho"/>
          <w:color w:val="000000"/>
          <w:lang w:eastAsia="en-US"/>
        </w:rPr>
        <w:lastRenderedPageBreak/>
        <w:t xml:space="preserve">classificadas, para o fim de aplicar-se o disposto nos </w:t>
      </w:r>
      <w:proofErr w:type="spellStart"/>
      <w:r w:rsidR="00F92852" w:rsidRPr="00745139">
        <w:rPr>
          <w:rFonts w:eastAsia="MS Mincho"/>
          <w:color w:val="000000"/>
          <w:lang w:eastAsia="en-US"/>
        </w:rPr>
        <w:t>arts</w:t>
      </w:r>
      <w:proofErr w:type="spellEnd"/>
      <w:r w:rsidR="00F92852" w:rsidRPr="00745139">
        <w:rPr>
          <w:rFonts w:eastAsia="MS Mincho"/>
          <w:color w:val="000000"/>
          <w:lang w:eastAsia="en-US"/>
        </w:rPr>
        <w:t>. 44 e 45 da LC nº 123, de 2006.</w:t>
      </w:r>
    </w:p>
    <w:p w14:paraId="4A2C9BE8" w14:textId="1D5B9D99" w:rsidR="00F92852" w:rsidRPr="00745139" w:rsidRDefault="00F604A8" w:rsidP="00F92852">
      <w:pPr>
        <w:autoSpaceDE w:val="0"/>
        <w:autoSpaceDN w:val="0"/>
        <w:adjustRightInd w:val="0"/>
        <w:spacing w:after="200" w:line="360" w:lineRule="auto"/>
        <w:jc w:val="both"/>
        <w:rPr>
          <w:rFonts w:eastAsia="MS Mincho"/>
          <w:color w:val="000000"/>
          <w:lang w:eastAsia="en-US"/>
        </w:rPr>
      </w:pPr>
      <w:proofErr w:type="gramStart"/>
      <w:r w:rsidRPr="00745139">
        <w:rPr>
          <w:rFonts w:eastAsia="MS Mincho"/>
          <w:color w:val="000000"/>
          <w:lang w:eastAsia="en-US"/>
        </w:rPr>
        <w:t>9</w:t>
      </w:r>
      <w:r w:rsidR="00F92852" w:rsidRPr="00745139">
        <w:rPr>
          <w:rFonts w:eastAsia="MS Mincho"/>
          <w:color w:val="000000"/>
          <w:lang w:eastAsia="en-US"/>
        </w:rPr>
        <w:t>.15</w:t>
      </w:r>
      <w:r w:rsidR="00F92852" w:rsidRPr="00745139">
        <w:rPr>
          <w:rFonts w:eastAsia="MS Mincho"/>
          <w:color w:val="000000"/>
          <w:lang w:eastAsia="en-US"/>
        </w:rPr>
        <w:tab/>
        <w:t>Entende-se</w:t>
      </w:r>
      <w:proofErr w:type="gramEnd"/>
      <w:r w:rsidR="00F92852" w:rsidRPr="00745139">
        <w:rPr>
          <w:rFonts w:eastAsia="MS Mincho"/>
          <w:color w:val="000000"/>
          <w:lang w:eastAsia="en-US"/>
        </w:rPr>
        <w:t xml:space="preserve"> como empate àquelas situações em que as propostas apresentadas pelas microempresas e empresas de pequeno porte sejam iguais ou até 5% (cinco por cento) superiores a proposta melhor classificada, depois de encerrada a etapa de lances;</w:t>
      </w:r>
    </w:p>
    <w:p w14:paraId="2C65F2F7" w14:textId="16A371C2"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.16</w:t>
      </w:r>
      <w:r w:rsidR="00F92852" w:rsidRPr="00745139">
        <w:rPr>
          <w:rFonts w:eastAsia="MS Mincho"/>
          <w:color w:val="000000"/>
          <w:lang w:eastAsia="en-US"/>
        </w:rPr>
        <w:tab/>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5E26C5D8" w14:textId="6DEF1A34"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.17</w:t>
      </w:r>
      <w:r w:rsidR="00F92852" w:rsidRPr="00745139">
        <w:rPr>
          <w:rFonts w:eastAsia="MS Mincho"/>
          <w:color w:val="000000"/>
          <w:lang w:eastAsia="en-US"/>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080E0B0" w14:textId="4462D6D4"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.18</w:t>
      </w:r>
      <w:r w:rsidR="00F92852" w:rsidRPr="00745139">
        <w:rPr>
          <w:rFonts w:eastAsia="MS Mincho"/>
          <w:color w:val="000000"/>
          <w:lang w:eastAsia="en-US"/>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388506" w14:textId="6D3871AF"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.19</w:t>
      </w:r>
      <w:r w:rsidR="00F92852" w:rsidRPr="00745139">
        <w:rPr>
          <w:rFonts w:eastAsia="MS Mincho"/>
          <w:color w:val="000000"/>
          <w:lang w:eastAsia="en-US"/>
        </w:rPr>
        <w:tab/>
        <w:t>Na hipótese de não contratação nos termos previstos neste item, convocação será em favor da proposta originalmente vencedora do certame;</w:t>
      </w:r>
    </w:p>
    <w:p w14:paraId="0253FCCB" w14:textId="04AA9C50"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.20</w:t>
      </w:r>
      <w:r w:rsidR="00F92852" w:rsidRPr="00745139">
        <w:rPr>
          <w:rFonts w:eastAsia="MS Mincho"/>
          <w:color w:val="000000"/>
          <w:lang w:eastAsia="en-US"/>
        </w:rPr>
        <w:tab/>
        <w:t xml:space="preserve">O disposto no item </w:t>
      </w:r>
      <w:r w:rsidRPr="00745139">
        <w:rPr>
          <w:rFonts w:eastAsia="MS Mincho"/>
          <w:color w:val="000000"/>
          <w:lang w:eastAsia="en-US"/>
        </w:rPr>
        <w:t>9</w:t>
      </w:r>
      <w:r w:rsidR="00F92852" w:rsidRPr="00745139">
        <w:rPr>
          <w:rFonts w:eastAsia="MS Mincho"/>
          <w:color w:val="000000"/>
          <w:lang w:eastAsia="en-US"/>
        </w:rPr>
        <w:t>.14 somente se aplicará quando a melhor oferta inicial não tiver sido apresentada por microempresa ou empresa de pequeno porte;</w:t>
      </w:r>
    </w:p>
    <w:p w14:paraId="6B15A167" w14:textId="61173DE2"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.21</w:t>
      </w:r>
      <w:r w:rsidR="00F92852" w:rsidRPr="00745139">
        <w:rPr>
          <w:rFonts w:eastAsia="MS Mincho"/>
          <w:color w:val="000000"/>
          <w:lang w:eastAsia="en-US"/>
        </w:rPr>
        <w:tab/>
        <w:t>Em igualdade de condições, como critério de desempate, será observado o art. 60º da Lei Federal 14.133/2021 e art. 78º do Decreto 5.401/</w:t>
      </w:r>
      <w:r w:rsidR="00C315D4" w:rsidRPr="00745139">
        <w:rPr>
          <w:rFonts w:eastAsia="MS Mincho"/>
          <w:color w:val="000000"/>
          <w:lang w:eastAsia="en-US"/>
        </w:rPr>
        <w:t>2024</w:t>
      </w:r>
      <w:r w:rsidR="00F92852" w:rsidRPr="00745139">
        <w:rPr>
          <w:rFonts w:eastAsia="MS Mincho"/>
          <w:color w:val="000000"/>
          <w:lang w:eastAsia="en-US"/>
        </w:rPr>
        <w:t>;</w:t>
      </w:r>
    </w:p>
    <w:p w14:paraId="37DDEC53" w14:textId="69B45716"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.22</w:t>
      </w:r>
      <w:r w:rsidR="00F92852" w:rsidRPr="00745139">
        <w:rPr>
          <w:rFonts w:eastAsia="MS Mincho"/>
          <w:color w:val="000000"/>
          <w:lang w:eastAsia="en-US"/>
        </w:rPr>
        <w:tab/>
        <w:t xml:space="preserve">Encerrada a etapa de envio de lances da sessão pública, o pregoeiro deverá encaminhar, pelo sistema eletrônico, contraproposta ao licitante que tenha apresentado o </w:t>
      </w:r>
      <w:r w:rsidR="00F92852" w:rsidRPr="00745139">
        <w:rPr>
          <w:rFonts w:eastAsia="MS Mincho"/>
          <w:color w:val="000000"/>
          <w:lang w:eastAsia="en-US"/>
        </w:rPr>
        <w:lastRenderedPageBreak/>
        <w:t>melhor preço, para que seja obtida melhor proposta, vedada a negociação em condições diferentes das previstas neste Edital.</w:t>
      </w:r>
    </w:p>
    <w:p w14:paraId="57BFF8F4" w14:textId="64CB157A"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.23</w:t>
      </w:r>
      <w:r w:rsidR="00F92852" w:rsidRPr="00745139">
        <w:rPr>
          <w:rFonts w:eastAsia="MS Mincho"/>
          <w:color w:val="000000"/>
          <w:lang w:eastAsia="en-US"/>
        </w:rPr>
        <w:tab/>
        <w:t>O pregoeiro solicitará ao licitante melhor classificado que envie a proposta adequada ao último lance ofertado após a negociação realizada, acompanhada, se for o caso, dos documentos complementares, quando necessários à confirmação daqueles exigidos neste Edital e já apresentados.</w:t>
      </w:r>
    </w:p>
    <w:p w14:paraId="7ABE8972" w14:textId="520F45CE"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.23.1</w:t>
      </w:r>
      <w:r w:rsidR="00F92852" w:rsidRPr="00745139">
        <w:rPr>
          <w:rFonts w:eastAsia="MS Mincho"/>
          <w:color w:val="000000"/>
          <w:lang w:eastAsia="en-US"/>
        </w:rPr>
        <w:tab/>
        <w:t>A proposta do licitante classificado em primeiro lugar adequada ao último lance ofertado deverá ser encaminhada no prazo de 02 (duas) horas no próprio sistema, a contar da solicitação do Pregoeiro e deverá:</w:t>
      </w:r>
    </w:p>
    <w:p w14:paraId="2C17465B" w14:textId="77777777" w:rsidR="00F92852" w:rsidRPr="00745139" w:rsidRDefault="00F92852"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 Vir acompanhada de PROSPECTO, ficha técnica ou outros documentos com informações que permitam a perfeita identificação e/ou qualificação do(s) objeto(s).</w:t>
      </w:r>
    </w:p>
    <w:p w14:paraId="67F3D931" w14:textId="2965DF92"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.23.1.1</w:t>
      </w:r>
      <w:r w:rsidR="00F92852" w:rsidRPr="00745139">
        <w:rPr>
          <w:rFonts w:eastAsia="MS Mincho"/>
          <w:color w:val="000000"/>
          <w:lang w:eastAsia="en-US"/>
        </w:rPr>
        <w:tab/>
        <w:t>ser redigida em língua portuguesa, datilografada ou digitada, em uma via, sem emendas, rasuras, entrelinhas ou ressalvas, devendo a última folha ser assinada e as demais rubricadas pelo licitante ou seu representante legal.</w:t>
      </w:r>
    </w:p>
    <w:p w14:paraId="10E01D45" w14:textId="30FF6C59"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.24.1.2</w:t>
      </w:r>
      <w:r w:rsidR="00F92852" w:rsidRPr="00745139">
        <w:rPr>
          <w:rFonts w:eastAsia="MS Mincho"/>
          <w:color w:val="000000"/>
          <w:lang w:eastAsia="en-US"/>
        </w:rPr>
        <w:tab/>
        <w:t>conter a indicação do banco, número da conta e agência do licitante vencedor, para fins de pagamento.</w:t>
      </w:r>
    </w:p>
    <w:p w14:paraId="14DCE62F" w14:textId="76A55E27"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.24.1.3</w:t>
      </w:r>
      <w:r w:rsidR="00F92852" w:rsidRPr="00745139">
        <w:rPr>
          <w:rFonts w:eastAsia="MS Mincho"/>
          <w:color w:val="000000"/>
          <w:lang w:eastAsia="en-US"/>
        </w:rPr>
        <w:tab/>
        <w:t>O licitante poderá assinar a proposta final que é disponibilizada no</w:t>
      </w:r>
      <w:r w:rsidR="009C6069" w:rsidRPr="00745139">
        <w:rPr>
          <w:rFonts w:eastAsia="MS Mincho"/>
          <w:color w:val="000000"/>
          <w:lang w:eastAsia="en-US"/>
        </w:rPr>
        <w:t xml:space="preserve"> </w:t>
      </w:r>
      <w:r w:rsidR="00F92852" w:rsidRPr="00745139">
        <w:rPr>
          <w:rFonts w:eastAsia="MS Mincho"/>
          <w:color w:val="000000"/>
          <w:lang w:eastAsia="en-US"/>
        </w:rPr>
        <w:t xml:space="preserve">sistema (ASSINAR </w:t>
      </w:r>
      <w:proofErr w:type="gramStart"/>
      <w:r w:rsidR="00F92852" w:rsidRPr="00745139">
        <w:rPr>
          <w:rFonts w:eastAsia="MS Mincho"/>
          <w:color w:val="000000"/>
          <w:lang w:eastAsia="en-US"/>
        </w:rPr>
        <w:t>P.FINAL</w:t>
      </w:r>
      <w:proofErr w:type="gramEnd"/>
      <w:r w:rsidR="00F92852" w:rsidRPr="00745139">
        <w:rPr>
          <w:rFonts w:eastAsia="MS Mincho"/>
          <w:color w:val="000000"/>
          <w:lang w:eastAsia="en-US"/>
        </w:rPr>
        <w:t>).</w:t>
      </w:r>
    </w:p>
    <w:p w14:paraId="797742A8" w14:textId="1BDBE44C"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.24.1.4</w:t>
      </w:r>
      <w:r w:rsidR="00F92852" w:rsidRPr="00745139">
        <w:rPr>
          <w:rFonts w:eastAsia="MS Mincho"/>
          <w:color w:val="000000"/>
          <w:lang w:eastAsia="en-US"/>
        </w:rPr>
        <w:tab/>
        <w:t>O LICITANTE DEVERÁ COLOCAR NO CAMPO OBSERVAÇÃO DO SISTEMA OU INFORMAR NO CHAT; O REPRESENTANTE LEGAL PARA FINS DE ASSINATURA DO CONTRATO E DADOS BANCÁRIOS PARA PAGAMENTO).</w:t>
      </w:r>
    </w:p>
    <w:p w14:paraId="6F451FF7" w14:textId="5C05FC34"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.24.1.5</w:t>
      </w:r>
      <w:r w:rsidR="00F92852" w:rsidRPr="00745139">
        <w:rPr>
          <w:rFonts w:eastAsia="MS Mincho"/>
          <w:color w:val="000000"/>
          <w:lang w:eastAsia="en-US"/>
        </w:rPr>
        <w:tab/>
        <w:t>O EMAIL INFORMADO PELA LICITANTE DEVERÁ SER DO REPRESENTANTE LEGAL DA EMPRESA, POIS ESSE EMAIL SERÁ UTILIZADO PARA ENCAMINHAMENTO DAS ATAS E CONTRATOS PARA ASSINATURA.</w:t>
      </w:r>
    </w:p>
    <w:p w14:paraId="49E8272A" w14:textId="31E4A5ED"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lastRenderedPageBreak/>
        <w:t>9</w:t>
      </w:r>
      <w:r w:rsidR="00F92852" w:rsidRPr="00745139">
        <w:rPr>
          <w:rFonts w:eastAsia="MS Mincho"/>
          <w:color w:val="000000"/>
          <w:lang w:eastAsia="en-US"/>
        </w:rPr>
        <w:t>.24.2</w:t>
      </w:r>
      <w:r w:rsidR="00F92852" w:rsidRPr="00745139">
        <w:rPr>
          <w:rFonts w:eastAsia="MS Mincho"/>
          <w:color w:val="000000"/>
          <w:lang w:eastAsia="en-US"/>
        </w:rPr>
        <w:tab/>
        <w:t>A proposta final deverá ser documentada nos autos e será levada em consideração no decorrer da execução do contrato e aplicação de eventual sanção à Contratada, se for o caso.</w:t>
      </w:r>
    </w:p>
    <w:p w14:paraId="6A334767" w14:textId="3C9139C2"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.24.3</w:t>
      </w:r>
      <w:r w:rsidR="00F92852" w:rsidRPr="00745139">
        <w:rPr>
          <w:rFonts w:eastAsia="MS Mincho"/>
          <w:color w:val="000000"/>
          <w:lang w:eastAsia="en-US"/>
        </w:rPr>
        <w:tab/>
        <w:t>Todas as especificações do objeto contidas na proposta, tais como marca, modelo, tipo, fabricante e procedência, vinculam a Contratada.</w:t>
      </w:r>
    </w:p>
    <w:p w14:paraId="4C472FC1" w14:textId="005F1C1E"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.24.4</w:t>
      </w:r>
      <w:r w:rsidR="00F92852" w:rsidRPr="00745139">
        <w:rPr>
          <w:rFonts w:eastAsia="MS Mincho"/>
          <w:color w:val="000000"/>
          <w:lang w:eastAsia="en-US"/>
        </w:rPr>
        <w:tab/>
        <w:t>Os preços deverão ser expressos em moeda corrente nacional, o valor unitário em algarismos e o valor global em algarismos e por extenso.</w:t>
      </w:r>
    </w:p>
    <w:p w14:paraId="61FFEA2F" w14:textId="628CECA7"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.24.5</w:t>
      </w:r>
      <w:r w:rsidR="00F92852" w:rsidRPr="00745139">
        <w:rPr>
          <w:rFonts w:eastAsia="MS Mincho"/>
          <w:color w:val="000000"/>
          <w:lang w:eastAsia="en-US"/>
        </w:rPr>
        <w:tab/>
        <w:t>Quando da atualização da proposta de preço, o licitante deverá atualizar observando os valores unitários e globais os quais deverão ser menores ou iguais aos</w:t>
      </w:r>
      <w:r w:rsidR="009C6069" w:rsidRPr="00745139">
        <w:rPr>
          <w:rFonts w:eastAsia="MS Mincho"/>
          <w:color w:val="000000"/>
          <w:lang w:eastAsia="en-US"/>
        </w:rPr>
        <w:t xml:space="preserve"> </w:t>
      </w:r>
      <w:r w:rsidR="00F92852" w:rsidRPr="00745139">
        <w:rPr>
          <w:rFonts w:eastAsia="MS Mincho"/>
          <w:color w:val="000000"/>
          <w:lang w:eastAsia="en-US"/>
        </w:rPr>
        <w:t>valores máximos/referência expressos no termo de referência, sob pena de desclassificação.</w:t>
      </w:r>
    </w:p>
    <w:p w14:paraId="31C7FC92" w14:textId="18541E43"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.24.6</w:t>
      </w:r>
      <w:r w:rsidR="00F92852" w:rsidRPr="00745139">
        <w:rPr>
          <w:rFonts w:eastAsia="MS Mincho"/>
          <w:color w:val="000000"/>
          <w:lang w:eastAsia="en-US"/>
        </w:rPr>
        <w:tab/>
        <w:t>Ocorrendo divergência entre os preços unitários e o preço global, prevalecerão os primeiros; no caso de divergência entre os valores numéricos e os valores expressos por extenso, prevalecerão estes últimos.</w:t>
      </w:r>
    </w:p>
    <w:p w14:paraId="60312B4E" w14:textId="67DF63E8"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.24.7</w:t>
      </w:r>
      <w:r w:rsidR="00F92852" w:rsidRPr="00745139">
        <w:rPr>
          <w:rFonts w:eastAsia="MS Mincho"/>
          <w:color w:val="000000"/>
          <w:lang w:eastAsia="en-US"/>
        </w:rPr>
        <w:tab/>
        <w:t>A oferta deverá ser firme e precisa, limitada, rigorosamente, ao objeto deste Edital, sem conter alternativas de preço ou de qualquer outra condição que induza o julgamento a mais de um resultado, sob pena de desclassificação.</w:t>
      </w:r>
    </w:p>
    <w:p w14:paraId="59572700" w14:textId="687AE7D2" w:rsidR="00F92852" w:rsidRPr="00745139" w:rsidRDefault="00F604A8" w:rsidP="00F92852">
      <w:pPr>
        <w:autoSpaceDE w:val="0"/>
        <w:autoSpaceDN w:val="0"/>
        <w:adjustRightInd w:val="0"/>
        <w:spacing w:after="200" w:line="360" w:lineRule="auto"/>
        <w:jc w:val="both"/>
        <w:rPr>
          <w:rFonts w:eastAsia="MS Mincho"/>
          <w:color w:val="000000"/>
          <w:lang w:eastAsia="en-US"/>
        </w:rPr>
      </w:pPr>
      <w:r w:rsidRPr="00745139">
        <w:rPr>
          <w:rFonts w:eastAsia="MS Mincho"/>
          <w:color w:val="000000"/>
          <w:lang w:eastAsia="en-US"/>
        </w:rPr>
        <w:t>9</w:t>
      </w:r>
      <w:r w:rsidR="00F92852" w:rsidRPr="00745139">
        <w:rPr>
          <w:rFonts w:eastAsia="MS Mincho"/>
          <w:color w:val="000000"/>
          <w:lang w:eastAsia="en-US"/>
        </w:rPr>
        <w:t>.24.8</w:t>
      </w:r>
      <w:r w:rsidR="00F92852" w:rsidRPr="00745139">
        <w:rPr>
          <w:rFonts w:eastAsia="MS Mincho"/>
          <w:color w:val="000000"/>
          <w:lang w:eastAsia="en-US"/>
        </w:rPr>
        <w:tab/>
        <w:t>A proposta deverá obedecer aos termos deste Edital e seus Anexos, não sendo considerada aquela que não corresponda às especificações ali contidas ou que estabeleça vínculo à proposta de outro licitante.</w:t>
      </w:r>
    </w:p>
    <w:p w14:paraId="09E3E3AA" w14:textId="5A79A3BC" w:rsidR="00A6365B" w:rsidRPr="00745139" w:rsidRDefault="00F604A8" w:rsidP="00EC3815">
      <w:pPr>
        <w:pStyle w:val="Ttulo5"/>
        <w:shd w:val="clear" w:color="auto" w:fill="BFBFBF" w:themeFill="background1" w:themeFillShade="BF"/>
        <w:spacing w:line="360" w:lineRule="auto"/>
        <w:jc w:val="both"/>
        <w:rPr>
          <w:i w:val="0"/>
          <w:sz w:val="24"/>
          <w:szCs w:val="24"/>
        </w:rPr>
      </w:pPr>
      <w:proofErr w:type="gramStart"/>
      <w:r w:rsidRPr="00745139">
        <w:rPr>
          <w:i w:val="0"/>
          <w:sz w:val="24"/>
          <w:szCs w:val="24"/>
        </w:rPr>
        <w:t>10</w:t>
      </w:r>
      <w:r w:rsidR="00A6365B" w:rsidRPr="00745139">
        <w:rPr>
          <w:i w:val="0"/>
          <w:sz w:val="24"/>
          <w:szCs w:val="24"/>
        </w:rPr>
        <w:t xml:space="preserve"> </w:t>
      </w:r>
      <w:r w:rsidR="007C5363" w:rsidRPr="00745139">
        <w:rPr>
          <w:i w:val="0"/>
          <w:sz w:val="24"/>
          <w:szCs w:val="24"/>
        </w:rPr>
        <w:t>.</w:t>
      </w:r>
      <w:proofErr w:type="gramEnd"/>
      <w:r w:rsidR="00A6365B" w:rsidRPr="00745139">
        <w:rPr>
          <w:i w:val="0"/>
          <w:sz w:val="24"/>
          <w:szCs w:val="24"/>
        </w:rPr>
        <w:t xml:space="preserve"> </w:t>
      </w:r>
      <w:r w:rsidR="001F7F76" w:rsidRPr="00745139">
        <w:rPr>
          <w:i w:val="0"/>
          <w:sz w:val="24"/>
          <w:szCs w:val="24"/>
        </w:rPr>
        <w:t>DA AC</w:t>
      </w:r>
      <w:r w:rsidR="00DA402D" w:rsidRPr="00745139">
        <w:rPr>
          <w:i w:val="0"/>
          <w:sz w:val="24"/>
          <w:szCs w:val="24"/>
        </w:rPr>
        <w:t>E</w:t>
      </w:r>
      <w:r w:rsidR="001F7F76" w:rsidRPr="00745139">
        <w:rPr>
          <w:i w:val="0"/>
          <w:sz w:val="24"/>
          <w:szCs w:val="24"/>
        </w:rPr>
        <w:t>ITABILIDADE DA PROPOSTA</w:t>
      </w:r>
    </w:p>
    <w:p w14:paraId="06A1A849" w14:textId="0D9449C8" w:rsidR="001F7F76" w:rsidRPr="00745139" w:rsidRDefault="00F604A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 </w:t>
      </w:r>
      <w:r w:rsidR="001F7F76" w:rsidRPr="00745139">
        <w:rPr>
          <w:rFonts w:eastAsiaTheme="minorHAnsi"/>
          <w:lang w:eastAsia="en-US"/>
        </w:rPr>
        <w:t xml:space="preserve">A licitante melhor classificada deverá encaminhar a proposta de preço adequada ao último lance, devidamente preenchida na forma do Anexo – Modelo de Proposta de Preços, em arquivo único, no prazo de 02 (duas) horas, contado da convocação efetuada pelo Pregoeiro por meio da opção “Enviar Anexo” no sistema. </w:t>
      </w:r>
    </w:p>
    <w:p w14:paraId="02C19C7D" w14:textId="72FAE81E" w:rsidR="001F7F76" w:rsidRPr="00745139" w:rsidRDefault="00F604A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10</w:t>
      </w:r>
      <w:r w:rsidR="001F7F76" w:rsidRPr="00745139">
        <w:rPr>
          <w:rFonts w:eastAsiaTheme="minorHAnsi"/>
          <w:b/>
          <w:bCs/>
          <w:lang w:eastAsia="en-US"/>
        </w:rPr>
        <w:t xml:space="preserve">.2. </w:t>
      </w:r>
      <w:r w:rsidR="001F7F76" w:rsidRPr="00745139">
        <w:rPr>
          <w:rFonts w:eastAsiaTheme="minorHAnsi"/>
          <w:lang w:eastAsia="en-US"/>
        </w:rPr>
        <w:t>O Pregoeiro examinará a proposta mais bem classificada quanto à compatibilidade do preço ofertado com o valor estimado e à compatibilidade da proposta com as especificações técnicas do objeto.</w:t>
      </w:r>
    </w:p>
    <w:p w14:paraId="589D2214" w14:textId="25A50129" w:rsidR="001F7F76" w:rsidRPr="00745139" w:rsidRDefault="00F604A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.3. </w:t>
      </w:r>
      <w:r w:rsidR="001F7F76" w:rsidRPr="00745139">
        <w:rPr>
          <w:rFonts w:eastAsiaTheme="minorHAnsi"/>
          <w:lang w:eastAsia="en-US"/>
        </w:rPr>
        <w:t>O (a) Pregoeiro(a), poderá requisitar a participação da unidade demandante ou de unidade especializada, para fins de análise das propostas e orientar na decisão.</w:t>
      </w:r>
    </w:p>
    <w:p w14:paraId="1F313BBA" w14:textId="5E175A9F" w:rsidR="001F7F76" w:rsidRPr="00745139" w:rsidRDefault="00F604A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.4. </w:t>
      </w:r>
      <w:r w:rsidR="001F7F76" w:rsidRPr="00745139">
        <w:rPr>
          <w:rFonts w:eastAsiaTheme="minorHAnsi"/>
          <w:lang w:eastAsia="en-US"/>
        </w:rPr>
        <w:t>Não se considerará qualquer oferta de vantagem não prevista neste Edital, inclusive financiamentos subsidiados ou a fundo perdido.</w:t>
      </w:r>
    </w:p>
    <w:p w14:paraId="3ECD0C9D" w14:textId="2C654EB2" w:rsidR="001F7F76" w:rsidRPr="00745139" w:rsidRDefault="00F604A8" w:rsidP="00EC3815">
      <w:pPr>
        <w:autoSpaceDE w:val="0"/>
        <w:autoSpaceDN w:val="0"/>
        <w:adjustRightInd w:val="0"/>
        <w:spacing w:line="360" w:lineRule="auto"/>
        <w:jc w:val="both"/>
        <w:rPr>
          <w:rFonts w:eastAsiaTheme="minorHAnsi"/>
          <w:bCs/>
          <w:lang w:eastAsia="en-US"/>
        </w:rPr>
      </w:pPr>
      <w:r w:rsidRPr="00745139">
        <w:rPr>
          <w:rFonts w:eastAsiaTheme="minorHAnsi"/>
          <w:b/>
          <w:bCs/>
          <w:lang w:eastAsia="en-US"/>
        </w:rPr>
        <w:t>10</w:t>
      </w:r>
      <w:r w:rsidR="001F7F76" w:rsidRPr="00745139">
        <w:rPr>
          <w:rFonts w:eastAsiaTheme="minorHAnsi"/>
          <w:bCs/>
          <w:lang w:eastAsia="en-US"/>
        </w:rPr>
        <w:t xml:space="preserve">.5. Não se admitirá </w:t>
      </w:r>
      <w:r w:rsidR="00714341" w:rsidRPr="00745139">
        <w:rPr>
          <w:rFonts w:eastAsiaTheme="minorHAnsi"/>
          <w:bCs/>
          <w:lang w:eastAsia="en-US"/>
        </w:rPr>
        <w:t>propôs</w:t>
      </w:r>
      <w:r w:rsidR="00943E5D" w:rsidRPr="00745139">
        <w:rPr>
          <w:rFonts w:eastAsiaTheme="minorHAnsi"/>
          <w:bCs/>
          <w:lang w:eastAsia="en-US"/>
        </w:rPr>
        <w:t xml:space="preserve"> </w:t>
      </w:r>
      <w:r w:rsidR="001F7F76" w:rsidRPr="00745139">
        <w:rPr>
          <w:rFonts w:eastAsiaTheme="minorHAnsi"/>
          <w:bCs/>
          <w:lang w:eastAsia="en-US"/>
        </w:rPr>
        <w:t>a que apresente valores simbólicos, irrisórios ou de valor zero, incompatíveis com os preços de mercado, exceto quando se referirem a materiais e instalações de propriedade da licitante, para os quais ela renuncie à parcela ou à totalidade de remuneração.</w:t>
      </w:r>
    </w:p>
    <w:p w14:paraId="5B69A5CB" w14:textId="2EB6B014" w:rsidR="001F7F76" w:rsidRPr="00745139" w:rsidRDefault="00F604A8" w:rsidP="00EC3815">
      <w:pPr>
        <w:autoSpaceDE w:val="0"/>
        <w:autoSpaceDN w:val="0"/>
        <w:adjustRightInd w:val="0"/>
        <w:spacing w:line="360" w:lineRule="auto"/>
        <w:jc w:val="both"/>
        <w:rPr>
          <w:rFonts w:eastAsiaTheme="minorHAnsi"/>
          <w:bCs/>
          <w:lang w:eastAsia="en-US"/>
        </w:rPr>
      </w:pPr>
      <w:r w:rsidRPr="00745139">
        <w:rPr>
          <w:rFonts w:eastAsiaTheme="minorHAnsi"/>
          <w:b/>
          <w:bCs/>
          <w:lang w:eastAsia="en-US"/>
        </w:rPr>
        <w:t>10</w:t>
      </w:r>
      <w:r w:rsidR="001F7F76" w:rsidRPr="00745139">
        <w:rPr>
          <w:rFonts w:eastAsiaTheme="minorHAnsi"/>
          <w:bCs/>
          <w:lang w:eastAsia="en-US"/>
        </w:rPr>
        <w:t>.6. Não serão aceitas propostas com valor unitário ou global superior ao estimado ou com preços manifestamente inexequíveis.</w:t>
      </w:r>
    </w:p>
    <w:p w14:paraId="7F0A56E0" w14:textId="271B45F9" w:rsidR="001F7F76" w:rsidRPr="00745139" w:rsidRDefault="00F604A8" w:rsidP="00EC3815">
      <w:pPr>
        <w:autoSpaceDE w:val="0"/>
        <w:autoSpaceDN w:val="0"/>
        <w:adjustRightInd w:val="0"/>
        <w:spacing w:line="360" w:lineRule="auto"/>
        <w:jc w:val="both"/>
        <w:rPr>
          <w:rFonts w:eastAsiaTheme="minorHAnsi"/>
          <w:bCs/>
          <w:lang w:eastAsia="en-US"/>
        </w:rPr>
      </w:pPr>
      <w:r w:rsidRPr="00745139">
        <w:rPr>
          <w:rFonts w:eastAsiaTheme="minorHAnsi"/>
          <w:b/>
          <w:bCs/>
          <w:lang w:eastAsia="en-US"/>
        </w:rPr>
        <w:t>10</w:t>
      </w:r>
      <w:r w:rsidR="001F7F76" w:rsidRPr="00745139">
        <w:rPr>
          <w:rFonts w:eastAsiaTheme="minorHAnsi"/>
          <w:bCs/>
          <w:lang w:eastAsia="en-US"/>
        </w:rPr>
        <w:t>.7. Considerar-se-á inexequível a proposta que não venha a ter demonstrada sua viabilidade por meio de documentação que comprove que os custos envolvidos na contratação são coerentes com os de mercado do objeto deste Pregão.</w:t>
      </w:r>
    </w:p>
    <w:p w14:paraId="4AB3D26D" w14:textId="3F43CBA7" w:rsidR="001F7F76" w:rsidRPr="00745139" w:rsidRDefault="00F604A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.8. </w:t>
      </w:r>
      <w:r w:rsidR="001F7F76" w:rsidRPr="00745139">
        <w:rPr>
          <w:rFonts w:eastAsiaTheme="minorHAnsi"/>
          <w:lang w:eastAsia="en-US"/>
        </w:rPr>
        <w:t>Será desclassificada a proposta que não corrigir ou não justificar eventuais falhas apontadas pelo Pregoeiro.</w:t>
      </w:r>
    </w:p>
    <w:p w14:paraId="6F9C6D98" w14:textId="45DFE887" w:rsidR="001F7F76" w:rsidRPr="00745139" w:rsidRDefault="00F604A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.9. </w:t>
      </w:r>
      <w:r w:rsidR="001F7F76" w:rsidRPr="00745139">
        <w:rPr>
          <w:rFonts w:eastAsiaTheme="minorHAnsi"/>
          <w:lang w:eastAsia="en-US"/>
        </w:rPr>
        <w:t>A licitante que abandonar o certame, deixando de enviar a documentação indicada neste Edital, será desclassificada e sujeitar-se-á às sanções previstas neste instrumento convocatório.</w:t>
      </w:r>
    </w:p>
    <w:p w14:paraId="5F2563CB" w14:textId="554CC849"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.10. </w:t>
      </w:r>
      <w:r w:rsidR="001F7F76" w:rsidRPr="00745139">
        <w:rPr>
          <w:rFonts w:eastAsiaTheme="minorHAnsi"/>
          <w:lang w:eastAsia="en-US"/>
        </w:rPr>
        <w:t>Se a proposta não for aceitável, ou se a licitante não atender às exigências de habilitação o Pregoeiro examinará a proposta subsequente e assim sucessivamente, na ordem de classificação, até a seleção da proposta que melhor atenda a este Edital.</w:t>
      </w:r>
    </w:p>
    <w:p w14:paraId="38723B16" w14:textId="5AE88DE3"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.11. </w:t>
      </w:r>
      <w:r w:rsidR="001F7F76" w:rsidRPr="00745139">
        <w:rPr>
          <w:rFonts w:eastAsiaTheme="minorHAnsi"/>
          <w:lang w:eastAsia="en-US"/>
        </w:rPr>
        <w:t>O (a) Pregoeiro(a), poderá convocar o licitante para enviar documento digital, por meio de funcionalidade disponível no sistema, estabelecendo no “</w:t>
      </w:r>
      <w:r w:rsidR="001F7F76" w:rsidRPr="00745139">
        <w:rPr>
          <w:rFonts w:eastAsiaTheme="minorHAnsi"/>
          <w:iCs/>
          <w:lang w:eastAsia="en-US"/>
        </w:rPr>
        <w:t>chat</w:t>
      </w:r>
      <w:r w:rsidR="001F7F76" w:rsidRPr="00745139">
        <w:rPr>
          <w:rFonts w:eastAsiaTheme="minorHAnsi"/>
          <w:lang w:eastAsia="en-US"/>
        </w:rPr>
        <w:t>” prazo razoável para tanto, sob pena de não aceitação da proposta.</w:t>
      </w:r>
    </w:p>
    <w:p w14:paraId="11519AC1" w14:textId="3577C95A"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.11.1. </w:t>
      </w:r>
      <w:r w:rsidR="001F7F76" w:rsidRPr="00745139">
        <w:rPr>
          <w:rFonts w:eastAsiaTheme="minorHAnsi"/>
          <w:lang w:eastAsia="en-US"/>
        </w:rPr>
        <w:t xml:space="preserve">Dentre os documentos passíveis de solicitação pelo (a) Pregoeiro(a), destacam-se os que contenham as características dos </w:t>
      </w:r>
      <w:r w:rsidR="00427493" w:rsidRPr="00745139">
        <w:rPr>
          <w:rFonts w:eastAsiaTheme="minorHAnsi"/>
          <w:lang w:eastAsia="en-US"/>
        </w:rPr>
        <w:t>PRODUTOS</w:t>
      </w:r>
      <w:r w:rsidR="001F7F76" w:rsidRPr="00745139">
        <w:rPr>
          <w:rFonts w:eastAsiaTheme="minorHAnsi"/>
          <w:lang w:eastAsia="en-US"/>
        </w:rPr>
        <w:t xml:space="preserve"> ofertado, encaminhados por meio eletrônico, ou, se for o caso, por outro meio e prazo indicados pelo(a) </w:t>
      </w:r>
      <w:r w:rsidR="001F7F76" w:rsidRPr="00745139">
        <w:rPr>
          <w:rFonts w:eastAsiaTheme="minorHAnsi"/>
          <w:lang w:eastAsia="en-US"/>
        </w:rPr>
        <w:lastRenderedPageBreak/>
        <w:t>Pregoeiro(a), sem prejuízo do seu ulterior envio pelo sistema eletrônico, sob pena de não aceitação da proposta.</w:t>
      </w:r>
    </w:p>
    <w:p w14:paraId="02AA96D7" w14:textId="3BF43EF2"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.12. </w:t>
      </w:r>
      <w:r w:rsidR="001F7F76" w:rsidRPr="00745139">
        <w:rPr>
          <w:rFonts w:eastAsiaTheme="minorHAnsi"/>
          <w:lang w:eastAsia="en-US"/>
        </w:rPr>
        <w:t>O prazo estabelecido pelo (a) Pregoeiro(a), poderá ser prorrogado por solicitação escrita e justificada do licitante, formulada antes de findo o prazo estabelecido, e formalmente aceita pelo (a) Pregoeiro(a).</w:t>
      </w:r>
    </w:p>
    <w:p w14:paraId="65695679" w14:textId="6B0289FE" w:rsidR="001F7F76" w:rsidRPr="00745139" w:rsidRDefault="00DD0817" w:rsidP="00EC3815">
      <w:pPr>
        <w:autoSpaceDE w:val="0"/>
        <w:autoSpaceDN w:val="0"/>
        <w:adjustRightInd w:val="0"/>
        <w:spacing w:line="360" w:lineRule="auto"/>
        <w:jc w:val="both"/>
        <w:rPr>
          <w:rFonts w:eastAsiaTheme="minorHAnsi"/>
          <w:b/>
          <w:bCs/>
          <w:lang w:eastAsia="en-US"/>
        </w:rPr>
      </w:pPr>
      <w:r w:rsidRPr="00745139">
        <w:rPr>
          <w:rFonts w:eastAsiaTheme="minorHAnsi"/>
          <w:b/>
          <w:bCs/>
          <w:lang w:eastAsia="en-US"/>
        </w:rPr>
        <w:t>10</w:t>
      </w:r>
      <w:r w:rsidR="001F7F76" w:rsidRPr="00745139">
        <w:rPr>
          <w:rFonts w:eastAsiaTheme="minorHAnsi"/>
          <w:b/>
          <w:bCs/>
          <w:lang w:eastAsia="en-US"/>
        </w:rPr>
        <w:t>.12.1. O licitante que deixar de responder qualquer convocação/mensagem do Pregoeiro, no prazo previsto, será responsável pelo ônus decorrente da perda de negócio e ficará sujeito a eventuais sanções.</w:t>
      </w:r>
    </w:p>
    <w:p w14:paraId="15274BC9" w14:textId="29E9D531"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.13. </w:t>
      </w:r>
      <w:r w:rsidR="001F7F76" w:rsidRPr="00745139">
        <w:rPr>
          <w:rFonts w:eastAsiaTheme="minorHAnsi"/>
          <w:lang w:eastAsia="en-US"/>
        </w:rPr>
        <w:t xml:space="preserve">Havendo necessidade, </w:t>
      </w:r>
      <w:proofErr w:type="gramStart"/>
      <w:r w:rsidR="001F7F76" w:rsidRPr="00745139">
        <w:rPr>
          <w:rFonts w:eastAsiaTheme="minorHAnsi"/>
          <w:lang w:eastAsia="en-US"/>
        </w:rPr>
        <w:t>o(</w:t>
      </w:r>
      <w:proofErr w:type="gramEnd"/>
      <w:r w:rsidR="001F7F76" w:rsidRPr="00745139">
        <w:rPr>
          <w:rFonts w:eastAsiaTheme="minorHAnsi"/>
          <w:lang w:eastAsia="en-US"/>
        </w:rPr>
        <w:t>a) Pregoeiro(a), suspenderá a sessão, informando no “</w:t>
      </w:r>
      <w:r w:rsidR="001F7F76" w:rsidRPr="00745139">
        <w:rPr>
          <w:rFonts w:eastAsiaTheme="minorHAnsi"/>
          <w:iCs/>
          <w:lang w:eastAsia="en-US"/>
        </w:rPr>
        <w:t>chat</w:t>
      </w:r>
      <w:r w:rsidR="001F7F76" w:rsidRPr="00745139">
        <w:rPr>
          <w:rFonts w:eastAsiaTheme="minorHAnsi"/>
          <w:lang w:eastAsia="en-US"/>
        </w:rPr>
        <w:t>” a nova data e horário para a continuidade da mesma.</w:t>
      </w:r>
    </w:p>
    <w:p w14:paraId="1F9310C0" w14:textId="4E273B38"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.14. </w:t>
      </w:r>
      <w:r w:rsidR="001F7F76" w:rsidRPr="00745139">
        <w:rPr>
          <w:rFonts w:eastAsiaTheme="minorHAnsi"/>
          <w:lang w:eastAsia="en-US"/>
        </w:rPr>
        <w:t>O (a) Pregoeiro(a), poderá encaminhar, por meio do sistema eletrônico, contraproposta ao licitante que apresentou o lance mais vantajoso, com o fim de negociar a obtenção de melhor preço, vedada a negociação em condições diversas das previstas neste Edital.</w:t>
      </w:r>
    </w:p>
    <w:p w14:paraId="67F6481A" w14:textId="701F83F8"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.15. </w:t>
      </w:r>
      <w:r w:rsidR="001F7F76" w:rsidRPr="00745139">
        <w:rPr>
          <w:rFonts w:eastAsiaTheme="minorHAnsi"/>
          <w:lang w:eastAsia="en-US"/>
        </w:rPr>
        <w:t>Também nas hipóteses em que o (a) Pregoeiro(a), não aceitar a proposta e passar à subsequente, poderá negociar com o licitante para que seja obtido preço melhor.</w:t>
      </w:r>
    </w:p>
    <w:p w14:paraId="6E38E9AE" w14:textId="76E2DF49"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.15.1. </w:t>
      </w:r>
      <w:r w:rsidR="001F7F76" w:rsidRPr="00745139">
        <w:rPr>
          <w:rFonts w:eastAsiaTheme="minorHAnsi"/>
          <w:lang w:eastAsia="en-US"/>
        </w:rPr>
        <w:t>A negociação será realizada por meio do sistema, podendo ser acompanhada pelos demais licitantes.</w:t>
      </w:r>
    </w:p>
    <w:p w14:paraId="1869A90E" w14:textId="37BD77D9"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.16. </w:t>
      </w:r>
      <w:r w:rsidR="001F7F76" w:rsidRPr="00745139">
        <w:rPr>
          <w:rFonts w:eastAsiaTheme="minorHAnsi"/>
          <w:lang w:eastAsia="en-US"/>
        </w:rPr>
        <w:t>Nos itens não exclusivos para a participação de microempresas e empresas de pequeno porte, sempre que a proposta não for aceita, e antes do (a) Pregoeiro(a), passar à subsequente, haverá nova verificação, pelo sistema, da eventual ocorrência do empate ficto, previsto nos artigos 44 e 45 da LC nº 123, de 2006, seguindo-se a disciplina antes estabelecida, se for o caso.</w:t>
      </w:r>
    </w:p>
    <w:p w14:paraId="288746D8" w14:textId="254720BE"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.17. </w:t>
      </w:r>
      <w:r w:rsidR="001F7F76" w:rsidRPr="00745139">
        <w:rPr>
          <w:rFonts w:eastAsiaTheme="minorHAnsi"/>
          <w:lang w:eastAsia="en-US"/>
        </w:rPr>
        <w:t>No julgamento da habilitação e das propostas, o(a) Pregoeiro(a),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8B58E41" w14:textId="40FD6F2B" w:rsidR="001F7F76" w:rsidRPr="00745139" w:rsidRDefault="00DD0817" w:rsidP="00EC3815">
      <w:pPr>
        <w:autoSpaceDE w:val="0"/>
        <w:autoSpaceDN w:val="0"/>
        <w:adjustRightInd w:val="0"/>
        <w:spacing w:line="360" w:lineRule="auto"/>
        <w:jc w:val="both"/>
        <w:rPr>
          <w:rFonts w:eastAsiaTheme="minorHAnsi"/>
          <w:b/>
          <w:bCs/>
          <w:lang w:eastAsia="en-US"/>
        </w:rPr>
      </w:pPr>
      <w:r w:rsidRPr="00745139">
        <w:rPr>
          <w:rFonts w:eastAsiaTheme="minorHAnsi"/>
          <w:b/>
          <w:bCs/>
          <w:lang w:eastAsia="en-US"/>
        </w:rPr>
        <w:t>10</w:t>
      </w:r>
      <w:r w:rsidR="001F7F76" w:rsidRPr="00745139">
        <w:rPr>
          <w:rFonts w:eastAsiaTheme="minorHAnsi"/>
          <w:b/>
          <w:bCs/>
          <w:lang w:eastAsia="en-US"/>
        </w:rPr>
        <w:t xml:space="preserve">.19. </w:t>
      </w:r>
      <w:r w:rsidR="001F7F76" w:rsidRPr="00745139">
        <w:rPr>
          <w:rFonts w:eastAsiaTheme="minorHAnsi"/>
          <w:lang w:eastAsia="en-US"/>
        </w:rPr>
        <w:t>Havendo a necessidade de envio de documentos complementares, necessários à confirmação daqueles exigidos neste Edital e já apresentados até a data e horário estabelecido para abertura da sessão pública, o licitante será convocado a encaminhá-</w:t>
      </w:r>
      <w:r w:rsidR="001F7F76" w:rsidRPr="00745139">
        <w:rPr>
          <w:rFonts w:eastAsiaTheme="minorHAnsi"/>
          <w:lang w:eastAsia="en-US"/>
        </w:rPr>
        <w:lastRenderedPageBreak/>
        <w:t xml:space="preserve">los, </w:t>
      </w:r>
      <w:r w:rsidR="001F7F76" w:rsidRPr="00745139">
        <w:rPr>
          <w:rFonts w:eastAsiaTheme="minorHAnsi"/>
          <w:b/>
          <w:bCs/>
          <w:lang w:eastAsia="en-US"/>
        </w:rPr>
        <w:t xml:space="preserve">em formato digital, via sistema, no prazo de 02 (duas) horas, juntamente com a proposta adequada ao último lance, </w:t>
      </w:r>
      <w:r w:rsidR="001F7F76" w:rsidRPr="00745139">
        <w:rPr>
          <w:rFonts w:eastAsiaTheme="minorHAnsi"/>
          <w:lang w:eastAsia="en-US"/>
        </w:rPr>
        <w:t>so</w:t>
      </w:r>
      <w:r w:rsidR="001F7F76" w:rsidRPr="00745139">
        <w:rPr>
          <w:rFonts w:eastAsiaTheme="minorHAnsi"/>
          <w:b/>
          <w:bCs/>
          <w:lang w:eastAsia="en-US"/>
        </w:rPr>
        <w:t>b pena de não aceitação da proposta.</w:t>
      </w:r>
    </w:p>
    <w:p w14:paraId="01E2AD01" w14:textId="3EED40AA"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.20. </w:t>
      </w:r>
      <w:r w:rsidR="001F7F76" w:rsidRPr="00745139">
        <w:rPr>
          <w:rFonts w:eastAsiaTheme="minorHAnsi"/>
          <w:lang w:eastAsia="en-US"/>
        </w:rPr>
        <w:t>O prazo estabelecido poderá ser prorrogado pelo (a) Pregoeiro(a), por solicitação escrita e justificada do licitante, formulada antes de findo o prazo, e formalmente aceita pelo Pregoeiro.</w:t>
      </w:r>
    </w:p>
    <w:p w14:paraId="7013A20D" w14:textId="771D3AF1"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.21. </w:t>
      </w:r>
      <w:r w:rsidR="001F7F76" w:rsidRPr="00745139">
        <w:rPr>
          <w:rFonts w:eastAsiaTheme="minorHAnsi"/>
          <w:lang w:eastAsia="en-US"/>
        </w:rPr>
        <w:t>O (a) Pregoeiro(a), poderá, no curso da sessão pública do Pregão Eletrônico, solicitar informações às licitantes acerca de suas propostas/documentações, utilizando a ferramenta de conversação disponível no sistema.</w:t>
      </w:r>
    </w:p>
    <w:p w14:paraId="3C3CD0C0" w14:textId="27168539" w:rsidR="001F7F76"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10</w:t>
      </w:r>
      <w:r w:rsidR="001F7F76" w:rsidRPr="00745139">
        <w:rPr>
          <w:rFonts w:eastAsiaTheme="minorHAnsi"/>
          <w:b/>
          <w:bCs/>
          <w:lang w:eastAsia="en-US"/>
        </w:rPr>
        <w:t xml:space="preserve">.22. </w:t>
      </w:r>
      <w:r w:rsidR="001F7F76" w:rsidRPr="00745139">
        <w:rPr>
          <w:rFonts w:eastAsiaTheme="minorHAnsi"/>
          <w:lang w:eastAsia="en-US"/>
        </w:rPr>
        <w:t>Constatado o atendimento às exigências fixadas neste Edital, a licitante será declarada vencedora.</w:t>
      </w:r>
    </w:p>
    <w:p w14:paraId="04212241" w14:textId="27C18E83" w:rsidR="00A6365B" w:rsidRPr="00745139" w:rsidRDefault="00182449" w:rsidP="00EC3815">
      <w:pPr>
        <w:pStyle w:val="Ttulo5"/>
        <w:shd w:val="clear" w:color="auto" w:fill="BFBFBF" w:themeFill="background1" w:themeFillShade="BF"/>
        <w:spacing w:line="360" w:lineRule="auto"/>
        <w:jc w:val="both"/>
        <w:rPr>
          <w:i w:val="0"/>
          <w:sz w:val="24"/>
          <w:szCs w:val="24"/>
        </w:rPr>
      </w:pPr>
      <w:r w:rsidRPr="00745139">
        <w:rPr>
          <w:i w:val="0"/>
          <w:sz w:val="24"/>
          <w:szCs w:val="24"/>
        </w:rPr>
        <w:t>1</w:t>
      </w:r>
      <w:r w:rsidR="00DD0817" w:rsidRPr="00745139">
        <w:rPr>
          <w:i w:val="0"/>
          <w:sz w:val="24"/>
          <w:szCs w:val="24"/>
        </w:rPr>
        <w:t>1</w:t>
      </w:r>
      <w:r w:rsidR="00A6365B" w:rsidRPr="00745139">
        <w:rPr>
          <w:i w:val="0"/>
          <w:sz w:val="24"/>
          <w:szCs w:val="24"/>
        </w:rPr>
        <w:t xml:space="preserve"> - DA </w:t>
      </w:r>
      <w:r w:rsidRPr="00745139">
        <w:rPr>
          <w:i w:val="0"/>
          <w:sz w:val="24"/>
          <w:szCs w:val="24"/>
        </w:rPr>
        <w:t>HABILITAÇAO</w:t>
      </w:r>
    </w:p>
    <w:p w14:paraId="062BDC8D" w14:textId="536B43A1" w:rsidR="00823117" w:rsidRPr="00745139" w:rsidRDefault="00823117" w:rsidP="00EC3815">
      <w:pPr>
        <w:spacing w:before="120" w:after="120" w:line="360" w:lineRule="auto"/>
        <w:jc w:val="both"/>
      </w:pPr>
      <w:r w:rsidRPr="00745139">
        <w:t>1</w:t>
      </w:r>
      <w:r w:rsidR="00DD0817" w:rsidRPr="00745139">
        <w:t>1</w:t>
      </w:r>
      <w:r w:rsidRPr="00745139">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5BB8C4E5" w14:textId="77777777" w:rsidR="00823117" w:rsidRPr="00745139" w:rsidRDefault="00823117" w:rsidP="00EC3815">
      <w:pPr>
        <w:spacing w:before="120" w:after="120" w:line="360" w:lineRule="auto"/>
        <w:jc w:val="both"/>
      </w:pPr>
      <w:r w:rsidRPr="00745139">
        <w:t>Consulta Consolidada de Pessoa Jurídica do Tribunal de Contas da União (</w:t>
      </w:r>
      <w:hyperlink r:id="rId11" w:history="1">
        <w:r w:rsidRPr="00745139">
          <w:rPr>
            <w:color w:val="0000FF"/>
            <w:u w:val="single"/>
          </w:rPr>
          <w:t>https://certidoes-apf.apps.tcu.gov.br/</w:t>
        </w:r>
      </w:hyperlink>
      <w:r w:rsidRPr="00745139">
        <w:t>)</w:t>
      </w:r>
    </w:p>
    <w:p w14:paraId="5A665D75" w14:textId="6C7D067F" w:rsidR="00823117" w:rsidRPr="00745139" w:rsidRDefault="00DD0817" w:rsidP="00EC3815">
      <w:pPr>
        <w:spacing w:before="120" w:after="120" w:line="360" w:lineRule="auto"/>
        <w:jc w:val="both"/>
        <w:rPr>
          <w:bCs/>
          <w:color w:val="000000"/>
        </w:rPr>
      </w:pPr>
      <w:r w:rsidRPr="00745139">
        <w:t>11</w:t>
      </w:r>
      <w:r w:rsidR="00823117" w:rsidRPr="00745139">
        <w:t xml:space="preserve">.2 </w:t>
      </w:r>
      <w:r w:rsidR="00823117" w:rsidRPr="00745139">
        <w:rPr>
          <w:bCs/>
        </w:rPr>
        <w:t>A consulta aos cadastros será realizada em nome da empresa licitante e também de seu sócio majoritário, por força do artigo 12 da Lei n° 8.429, de 1992, que prevê, dentre as sanções impostas ao responsável pela prática</w:t>
      </w:r>
      <w:r w:rsidR="00823117" w:rsidRPr="00745139">
        <w:rPr>
          <w:bCs/>
          <w:color w:val="000000"/>
        </w:rPr>
        <w:t xml:space="preserve"> de ato de improbidade administrativa, a proibição de contratar com o Poder Público, inclusive por intermédio de pessoa jurídica da qual seja sócio majoritário.</w:t>
      </w:r>
    </w:p>
    <w:p w14:paraId="241C2A4C" w14:textId="2AD26CCF" w:rsidR="00823117" w:rsidRPr="00745139" w:rsidRDefault="00DD0817" w:rsidP="00EC3815">
      <w:pPr>
        <w:spacing w:before="120" w:after="120" w:line="360" w:lineRule="auto"/>
        <w:jc w:val="both"/>
        <w:rPr>
          <w:bCs/>
          <w:color w:val="000000"/>
        </w:rPr>
      </w:pPr>
      <w:r w:rsidRPr="00745139">
        <w:t>11</w:t>
      </w:r>
      <w:r w:rsidR="00823117" w:rsidRPr="00745139">
        <w:t xml:space="preserve">.3 </w:t>
      </w:r>
      <w:r w:rsidR="00823117" w:rsidRPr="00745139">
        <w:rPr>
          <w:bCs/>
          <w:color w:val="000000"/>
        </w:rPr>
        <w:t>Caso conste na Consulta de Situação do Fornecedor a existência de Ocorrências Impeditivas Indiretas, o gestor diligenciará para verificar se houve fraude por parte das empresas apontadas no Relatório de Ocorrências Impeditivas Indiretas.</w:t>
      </w:r>
    </w:p>
    <w:p w14:paraId="678F6273" w14:textId="057EF4AF" w:rsidR="00823117" w:rsidRPr="00745139" w:rsidRDefault="00DD0817" w:rsidP="00EC3815">
      <w:pPr>
        <w:spacing w:before="120" w:after="120" w:line="360" w:lineRule="auto"/>
        <w:jc w:val="both"/>
        <w:rPr>
          <w:bCs/>
          <w:color w:val="000000"/>
        </w:rPr>
      </w:pPr>
      <w:r w:rsidRPr="00745139">
        <w:t>11</w:t>
      </w:r>
      <w:r w:rsidR="00823117" w:rsidRPr="00745139">
        <w:t xml:space="preserve">.4 </w:t>
      </w:r>
      <w:r w:rsidR="00823117" w:rsidRPr="00745139">
        <w:rPr>
          <w:bCs/>
          <w:color w:val="000000"/>
        </w:rPr>
        <w:t>A tentativa de burla será verificada por meio dos vínculos societários, linhas de fornecimento similares, dentre outros.</w:t>
      </w:r>
    </w:p>
    <w:p w14:paraId="02C0C281" w14:textId="5909B0AD" w:rsidR="00823117" w:rsidRPr="00745139" w:rsidRDefault="00DD0817" w:rsidP="00EC3815">
      <w:pPr>
        <w:spacing w:before="120" w:after="120" w:line="360" w:lineRule="auto"/>
        <w:jc w:val="both"/>
        <w:rPr>
          <w:bCs/>
          <w:color w:val="000000"/>
        </w:rPr>
      </w:pPr>
      <w:r w:rsidRPr="00745139">
        <w:lastRenderedPageBreak/>
        <w:t>11</w:t>
      </w:r>
      <w:r w:rsidR="00823117" w:rsidRPr="00745139">
        <w:t xml:space="preserve">.5 </w:t>
      </w:r>
      <w:r w:rsidR="00823117" w:rsidRPr="00745139">
        <w:rPr>
          <w:bCs/>
          <w:color w:val="000000"/>
        </w:rPr>
        <w:t>O licitante será convocado para manifestação previamente à sua desclassificação.</w:t>
      </w:r>
    </w:p>
    <w:p w14:paraId="37F2717B" w14:textId="18185C07" w:rsidR="00823117" w:rsidRPr="00745139" w:rsidRDefault="00DD0817" w:rsidP="00EC3815">
      <w:pPr>
        <w:spacing w:before="120" w:after="120" w:line="360" w:lineRule="auto"/>
        <w:jc w:val="both"/>
        <w:rPr>
          <w:bCs/>
          <w:color w:val="000000"/>
        </w:rPr>
      </w:pPr>
      <w:r w:rsidRPr="00745139">
        <w:t>11</w:t>
      </w:r>
      <w:r w:rsidR="00823117" w:rsidRPr="00745139">
        <w:t xml:space="preserve">.6 </w:t>
      </w:r>
      <w:r w:rsidR="00823117" w:rsidRPr="00745139">
        <w:rPr>
          <w:bCs/>
          <w:color w:val="000000"/>
        </w:rPr>
        <w:t>Constatada a existência de sanção, o Pregoeiro reputará o licitante inabilitado, por falta de condição de participação.</w:t>
      </w:r>
    </w:p>
    <w:p w14:paraId="6AF85260" w14:textId="06533993" w:rsidR="00823117" w:rsidRPr="00745139" w:rsidRDefault="00DD0817" w:rsidP="00EC3815">
      <w:pPr>
        <w:spacing w:before="120" w:after="120" w:line="360" w:lineRule="auto"/>
        <w:jc w:val="both"/>
        <w:rPr>
          <w:color w:val="000000" w:themeColor="text1"/>
          <w:highlight w:val="yellow"/>
        </w:rPr>
      </w:pPr>
      <w:r w:rsidRPr="00745139">
        <w:t>11</w:t>
      </w:r>
      <w:r w:rsidR="00823117" w:rsidRPr="00745139">
        <w:t xml:space="preserve">.7 </w:t>
      </w:r>
      <w:r w:rsidR="00823117" w:rsidRPr="00745139">
        <w:rPr>
          <w:bCs/>
          <w:color w:val="000000"/>
        </w:rPr>
        <w:t xml:space="preserve">No caso de inabilitação, haverá nova verificação, pelo sistema, da eventual ocorrência do empate ficto, previsto nos </w:t>
      </w:r>
      <w:proofErr w:type="spellStart"/>
      <w:r w:rsidR="00823117" w:rsidRPr="00745139">
        <w:rPr>
          <w:bCs/>
          <w:color w:val="000000"/>
        </w:rPr>
        <w:t>arts</w:t>
      </w:r>
      <w:proofErr w:type="spellEnd"/>
      <w:r w:rsidR="00823117" w:rsidRPr="00745139">
        <w:rPr>
          <w:bCs/>
          <w:color w:val="000000"/>
        </w:rPr>
        <w:t>. 44 e 45 da Lei Complementar nº 123, de 2006, seguindo-se a disciplina antes estabelecida para aceitação da proposta subsequente.</w:t>
      </w:r>
    </w:p>
    <w:p w14:paraId="537D23C9" w14:textId="10643EED" w:rsidR="00823117" w:rsidRPr="00745139" w:rsidRDefault="00DD0817" w:rsidP="00EC3815">
      <w:pPr>
        <w:shd w:val="clear" w:color="auto" w:fill="FFFFFF"/>
        <w:spacing w:before="120" w:after="120" w:line="360" w:lineRule="auto"/>
        <w:jc w:val="both"/>
        <w:textAlignment w:val="baseline"/>
        <w:rPr>
          <w:rFonts w:eastAsia="WenQuanYi Micro Hei"/>
          <w:lang w:eastAsia="ar-SA" w:bidi="hi-IN"/>
        </w:rPr>
      </w:pPr>
      <w:r w:rsidRPr="00745139">
        <w:t>11</w:t>
      </w:r>
      <w:r w:rsidR="00823117" w:rsidRPr="00745139">
        <w:rPr>
          <w:rFonts w:eastAsia="WenQuanYi Micro Hei"/>
          <w:lang w:eastAsia="zh-CN" w:bidi="hi-IN"/>
        </w:rPr>
        <w:t xml:space="preserve">.8 </w:t>
      </w:r>
      <w:r w:rsidR="00823117" w:rsidRPr="00745139">
        <w:rPr>
          <w:rFonts w:eastAsia="WenQuanYi Micro Hei"/>
          <w:color w:val="000000" w:themeColor="text1"/>
          <w:lang w:eastAsia="zh-CN" w:bidi="hi-IN"/>
        </w:rPr>
        <w:t>Havendo a n</w:t>
      </w:r>
      <w:r w:rsidR="00823117" w:rsidRPr="00745139">
        <w:rPr>
          <w:rFonts w:eastAsia="WenQuanYi Micro Hei"/>
          <w:color w:val="000000"/>
          <w:lang w:eastAsia="zh-CN" w:bidi="hi-IN"/>
        </w:rPr>
        <w:t>ecessidade de envio de documentos de habilitação complementares</w:t>
      </w:r>
      <w:r w:rsidR="00823117" w:rsidRPr="00745139">
        <w:rPr>
          <w:rFonts w:eastAsia="WenQuanYi Micro Hei"/>
          <w:color w:val="000000" w:themeColor="text1"/>
          <w:lang w:eastAsia="zh-CN" w:bidi="hi-IN"/>
        </w:rPr>
        <w:t xml:space="preserve">, </w:t>
      </w:r>
      <w:r w:rsidR="00823117" w:rsidRPr="00745139">
        <w:rPr>
          <w:rFonts w:eastAsia="WenQuanYi Micro Hei"/>
          <w:color w:val="000000"/>
          <w:lang w:eastAsia="zh-CN" w:bidi="hi-IN"/>
        </w:rPr>
        <w:t>necessários à confirmação daqueles exigidos neste Edital e já apresentados, </w:t>
      </w:r>
      <w:r w:rsidR="00823117" w:rsidRPr="00745139">
        <w:rPr>
          <w:rFonts w:eastAsia="WenQuanYi Micro Hei"/>
          <w:color w:val="000000" w:themeColor="text1"/>
          <w:lang w:eastAsia="zh-CN" w:bidi="hi-IN"/>
        </w:rPr>
        <w:t xml:space="preserve">o licitante será </w:t>
      </w:r>
      <w:r w:rsidR="00823117" w:rsidRPr="00745139">
        <w:rPr>
          <w:rFonts w:eastAsia="WenQuanYi Micro Hei"/>
          <w:lang w:eastAsia="zh-CN" w:bidi="hi-IN"/>
        </w:rPr>
        <w:t>convocado a encaminhá-los, em formato digital, via e-mail, no prazo de 02 (Duas)</w:t>
      </w:r>
      <w:r w:rsidR="00823117" w:rsidRPr="00745139">
        <w:rPr>
          <w:rFonts w:eastAsia="WenQuanYi Micro Hei"/>
          <w:iCs/>
          <w:lang w:eastAsia="zh-CN" w:bidi="hi-IN"/>
        </w:rPr>
        <w:t xml:space="preserve"> </w:t>
      </w:r>
      <w:r w:rsidR="00823117" w:rsidRPr="00745139">
        <w:rPr>
          <w:rFonts w:eastAsia="WenQuanYi Micro Hei"/>
          <w:lang w:eastAsia="zh-CN" w:bidi="hi-IN"/>
        </w:rPr>
        <w:t>horas, sob pena de inabilitação.</w:t>
      </w:r>
      <w:r w:rsidR="00823117" w:rsidRPr="00745139">
        <w:rPr>
          <w:rFonts w:eastAsia="WenQuanYi Micro Hei"/>
          <w:lang w:eastAsia="ar-SA" w:bidi="hi-IN"/>
        </w:rPr>
        <w:t xml:space="preserve"> </w:t>
      </w:r>
    </w:p>
    <w:p w14:paraId="02D2BA0E" w14:textId="4925A13A" w:rsidR="00823117" w:rsidRPr="00745139" w:rsidRDefault="00DD0817" w:rsidP="00EC3815">
      <w:pPr>
        <w:spacing w:before="120" w:after="120" w:line="360" w:lineRule="auto"/>
        <w:jc w:val="both"/>
      </w:pPr>
      <w:r w:rsidRPr="00745139">
        <w:t>11</w:t>
      </w:r>
      <w:r w:rsidR="00823117" w:rsidRPr="00745139">
        <w:t>.9 Não serão aceitos documentos de habilitação com indicação de CNPJ/CPF diferentes, salvo aqueles legalmente permitidos.</w:t>
      </w:r>
    </w:p>
    <w:p w14:paraId="69384B01" w14:textId="78325AF9" w:rsidR="00823117" w:rsidRPr="00745139" w:rsidRDefault="00DD0817" w:rsidP="00EC3815">
      <w:pPr>
        <w:spacing w:before="120" w:after="120" w:line="360" w:lineRule="auto"/>
        <w:jc w:val="both"/>
      </w:pPr>
      <w:r w:rsidRPr="00745139">
        <w:t>11</w:t>
      </w:r>
      <w:r w:rsidR="00823117" w:rsidRPr="00745139">
        <w:t>.10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FA24DBE" w14:textId="2259CC68" w:rsidR="00823117" w:rsidRPr="00745139" w:rsidRDefault="00DD0817" w:rsidP="00EC3815">
      <w:pPr>
        <w:spacing w:before="120" w:after="120" w:line="360" w:lineRule="auto"/>
        <w:jc w:val="both"/>
      </w:pPr>
      <w:r w:rsidRPr="00745139">
        <w:t>11</w:t>
      </w:r>
      <w:r w:rsidR="00823117" w:rsidRPr="00745139">
        <w:t>.11 Serão aceitos registros de CNPJ de licitante matriz e filial com diferenças de números de documentos pertinentes ao CND e ao CRF/FGTS, quando for comprovada a centralização do recolhimento dessas contribuições.</w:t>
      </w:r>
    </w:p>
    <w:p w14:paraId="008D3D7B" w14:textId="23BA13D3" w:rsidR="00823117" w:rsidRPr="00745139" w:rsidRDefault="00DD0817" w:rsidP="00EC3815">
      <w:pPr>
        <w:spacing w:before="120" w:after="120" w:line="360" w:lineRule="auto"/>
        <w:jc w:val="both"/>
      </w:pPr>
      <w:r w:rsidRPr="00745139">
        <w:t>11</w:t>
      </w:r>
      <w:r w:rsidR="00823117" w:rsidRPr="00745139">
        <w:t>.12 os licitantes deverão encaminhar, nos termos deste Edital, a documentação relacionada nos itens a seguir, para fins de habilitação:</w:t>
      </w:r>
    </w:p>
    <w:p w14:paraId="457C47CA" w14:textId="2CE6E594" w:rsidR="00823117" w:rsidRPr="00745139" w:rsidRDefault="00DD0817" w:rsidP="00EC3815">
      <w:pPr>
        <w:spacing w:before="120" w:after="120" w:line="360" w:lineRule="auto"/>
        <w:jc w:val="both"/>
        <w:rPr>
          <w:b/>
          <w:bCs/>
        </w:rPr>
      </w:pPr>
      <w:r w:rsidRPr="00745139">
        <w:t>11</w:t>
      </w:r>
      <w:r w:rsidR="00823117" w:rsidRPr="00745139">
        <w:rPr>
          <w:b/>
          <w:bCs/>
        </w:rPr>
        <w:t>.13. HABILITAÇÃO JURÍDICA:</w:t>
      </w:r>
    </w:p>
    <w:p w14:paraId="4BDADB63" w14:textId="77777777" w:rsidR="00823117" w:rsidRPr="00745139" w:rsidRDefault="00823117" w:rsidP="00EC3815">
      <w:pPr>
        <w:spacing w:before="120" w:after="120" w:line="360" w:lineRule="auto"/>
        <w:jc w:val="both"/>
      </w:pPr>
      <w:r w:rsidRPr="00745139">
        <w:t>Para habilitação dos licitantes será exigida a seguinte documentação</w:t>
      </w:r>
    </w:p>
    <w:p w14:paraId="261F4374" w14:textId="3AB5E157" w:rsidR="00823117" w:rsidRPr="00745139" w:rsidRDefault="00DD0817" w:rsidP="00EC3815">
      <w:pPr>
        <w:spacing w:before="120" w:after="120" w:line="360" w:lineRule="auto"/>
        <w:jc w:val="both"/>
      </w:pPr>
      <w:r w:rsidRPr="00745139">
        <w:t>11</w:t>
      </w:r>
      <w:r w:rsidR="00823117" w:rsidRPr="00745139">
        <w:rPr>
          <w:b/>
          <w:bCs/>
        </w:rPr>
        <w:t xml:space="preserve">.13.1 </w:t>
      </w:r>
      <w:r w:rsidR="00823117" w:rsidRPr="00745139">
        <w:t>Contrato social na forma da lei e/ou documento equivalente.</w:t>
      </w:r>
    </w:p>
    <w:p w14:paraId="186B6E7E" w14:textId="0687509A" w:rsidR="00823117" w:rsidRPr="00745139" w:rsidRDefault="00DD0817" w:rsidP="00EC3815">
      <w:pPr>
        <w:spacing w:before="120" w:after="120" w:line="360" w:lineRule="auto"/>
        <w:jc w:val="both"/>
      </w:pPr>
      <w:r w:rsidRPr="00745139">
        <w:t>11</w:t>
      </w:r>
      <w:r w:rsidR="00823117" w:rsidRPr="00745139">
        <w:rPr>
          <w:b/>
          <w:bCs/>
        </w:rPr>
        <w:t xml:space="preserve">.13.2 </w:t>
      </w:r>
      <w:r w:rsidR="00823117" w:rsidRPr="00745139">
        <w:t>No caso de empresário individual: inscrição no Registro Público de Empresas Mercantis, a cargo da Junta Comercial da respectiva sede;</w:t>
      </w:r>
    </w:p>
    <w:p w14:paraId="6C7A97D6" w14:textId="7FABBC9B" w:rsidR="00823117" w:rsidRPr="00745139" w:rsidRDefault="00DD0817" w:rsidP="00EC3815">
      <w:pPr>
        <w:spacing w:before="120" w:after="120" w:line="360" w:lineRule="auto"/>
        <w:jc w:val="both"/>
      </w:pPr>
      <w:r w:rsidRPr="00745139">
        <w:lastRenderedPageBreak/>
        <w:t>11</w:t>
      </w:r>
      <w:r w:rsidR="00823117" w:rsidRPr="00745139">
        <w:rPr>
          <w:b/>
          <w:bCs/>
        </w:rPr>
        <w:t xml:space="preserve">.13.3 </w:t>
      </w:r>
      <w:r w:rsidR="00823117" w:rsidRPr="00745139">
        <w:t>Em se tratando de microempreendedor individual – MEI: Certificado da Condição de Microempreendedor Individual - CCMEI, cuja aceitação ficará condicionada à verificação da autenticidade no sítio www.portaldoempreendedor.gov.br;</w:t>
      </w:r>
    </w:p>
    <w:p w14:paraId="361FD232" w14:textId="237CA1DB" w:rsidR="00823117" w:rsidRPr="00745139" w:rsidRDefault="00DD0817" w:rsidP="00EC3815">
      <w:pPr>
        <w:spacing w:before="120" w:after="120" w:line="360" w:lineRule="auto"/>
        <w:jc w:val="both"/>
      </w:pPr>
      <w:r w:rsidRPr="00745139">
        <w:t>11</w:t>
      </w:r>
      <w:r w:rsidR="00823117" w:rsidRPr="00745139">
        <w:rPr>
          <w:b/>
          <w:bCs/>
        </w:rPr>
        <w:t xml:space="preserve">.13.4 </w:t>
      </w:r>
      <w:r w:rsidR="00823117" w:rsidRPr="00745139">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CF9FE7" w14:textId="3E823D1C" w:rsidR="00823117" w:rsidRPr="00745139" w:rsidRDefault="00DD0817" w:rsidP="00EC3815">
      <w:pPr>
        <w:spacing w:before="120" w:after="120" w:line="360" w:lineRule="auto"/>
        <w:jc w:val="both"/>
      </w:pPr>
      <w:r w:rsidRPr="00745139">
        <w:t>11</w:t>
      </w:r>
      <w:r w:rsidR="00823117" w:rsidRPr="00745139">
        <w:rPr>
          <w:b/>
          <w:bCs/>
        </w:rPr>
        <w:t xml:space="preserve">.13.5 </w:t>
      </w:r>
      <w:r w:rsidR="00823117" w:rsidRPr="00745139">
        <w:t>inscrição no Registro Público de Empresas Mercantis onde opera, com averbação no Registro onde tem sede a matriz, no caso de ser o participante sucursal, filial ou agência;</w:t>
      </w:r>
    </w:p>
    <w:p w14:paraId="213655A9" w14:textId="35C78BF8" w:rsidR="00823117" w:rsidRPr="00745139" w:rsidRDefault="00DD0817" w:rsidP="00EC3815">
      <w:pPr>
        <w:spacing w:before="120" w:after="120" w:line="360" w:lineRule="auto"/>
        <w:jc w:val="both"/>
      </w:pPr>
      <w:r w:rsidRPr="00745139">
        <w:t>11</w:t>
      </w:r>
      <w:r w:rsidR="00823117" w:rsidRPr="00745139">
        <w:rPr>
          <w:b/>
          <w:bCs/>
        </w:rPr>
        <w:t xml:space="preserve">.13.6 </w:t>
      </w:r>
      <w:r w:rsidR="00823117" w:rsidRPr="00745139">
        <w:t>No caso de sociedade simples: inscrição do ato constitutivo no Registro Civil das Pessoas Jurídicas do local de sua sede, acompanhada de prova da indicação dos seus administradores</w:t>
      </w:r>
    </w:p>
    <w:p w14:paraId="5C9B3DF6" w14:textId="29ED92ED" w:rsidR="00823117" w:rsidRPr="00745139" w:rsidRDefault="00DD0817" w:rsidP="00EC3815">
      <w:pPr>
        <w:spacing w:before="120" w:after="120" w:line="360" w:lineRule="auto"/>
        <w:jc w:val="both"/>
      </w:pPr>
      <w:r w:rsidRPr="00745139">
        <w:t>11</w:t>
      </w:r>
      <w:r w:rsidR="00823117" w:rsidRPr="00745139">
        <w:rPr>
          <w:b/>
        </w:rPr>
        <w:t>.13.8.</w:t>
      </w:r>
      <w:r w:rsidR="00823117" w:rsidRPr="00745139">
        <w:t xml:space="preserve"> Deverão ser apresentados os documentos pessoais (RG, CPF ou CNH) do procurador, proprietário da empresa e dos sócios quando for o caso.</w:t>
      </w:r>
    </w:p>
    <w:p w14:paraId="5F64DF8C" w14:textId="741D4D28" w:rsidR="00C02930" w:rsidRPr="00745139" w:rsidRDefault="005E32CC" w:rsidP="00C02930">
      <w:pPr>
        <w:spacing w:before="120" w:after="120" w:line="360" w:lineRule="auto"/>
        <w:jc w:val="both"/>
      </w:pPr>
      <w:r w:rsidRPr="00745139">
        <w:t>11.13.9</w:t>
      </w:r>
      <w:r w:rsidR="00C02930" w:rsidRPr="00745139">
        <w:t xml:space="preserve"> Em hipótese alguma será aceito pela Administração atestado/declaração emitido pela própria licitante, sob pena de infringência ao princípio da moralidade, pois a licitante não possui a impessoalidade necessária para atestar sua própria capacitação técnica.</w:t>
      </w:r>
    </w:p>
    <w:p w14:paraId="76C27DB1" w14:textId="208F356F" w:rsidR="00C02930" w:rsidRDefault="00C02930" w:rsidP="00C02930">
      <w:pPr>
        <w:spacing w:before="120" w:after="120" w:line="360" w:lineRule="auto"/>
        <w:jc w:val="both"/>
      </w:pPr>
      <w:r w:rsidRPr="00745139">
        <w:t>11</w:t>
      </w:r>
      <w:r w:rsidRPr="00745139">
        <w:rPr>
          <w:b/>
          <w:bCs/>
        </w:rPr>
        <w:t>.1</w:t>
      </w:r>
      <w:r w:rsidR="005E32CC" w:rsidRPr="00745139">
        <w:rPr>
          <w:b/>
          <w:bCs/>
        </w:rPr>
        <w:t>3</w:t>
      </w:r>
      <w:r w:rsidRPr="00745139">
        <w:rPr>
          <w:b/>
          <w:bCs/>
        </w:rPr>
        <w:t>.</w:t>
      </w:r>
      <w:r w:rsidR="005E32CC" w:rsidRPr="00745139">
        <w:rPr>
          <w:b/>
          <w:bCs/>
        </w:rPr>
        <w:t>10</w:t>
      </w:r>
      <w:r w:rsidRPr="00745139">
        <w:rPr>
          <w:b/>
          <w:bCs/>
        </w:rPr>
        <w:t xml:space="preserve"> </w:t>
      </w:r>
      <w:r w:rsidRPr="00745139">
        <w:t xml:space="preserve">No caso de atestados emitidos em favor de consórcio do qual </w:t>
      </w:r>
      <w:r w:rsidR="00F3006F" w:rsidRPr="00745139">
        <w:t>a</w:t>
      </w:r>
      <w:r w:rsidRPr="00745139">
        <w:t xml:space="preserve"> contratad</w:t>
      </w:r>
      <w:r w:rsidR="00F3006F" w:rsidRPr="00745139">
        <w:t>a</w:t>
      </w:r>
      <w:r w:rsidRPr="00745139">
        <w:t xml:space="preserve"> tenha feito parte, serão observadas as condições estabelecidas pelo §§ 10 e 11 do art. 67 da Lei n° 14.133/2021;</w:t>
      </w:r>
    </w:p>
    <w:p w14:paraId="772D6194" w14:textId="2E4E3E17" w:rsidR="00C07B8C" w:rsidRDefault="00C07B8C" w:rsidP="00C07B8C">
      <w:pPr>
        <w:spacing w:before="120" w:after="120" w:line="360" w:lineRule="auto"/>
        <w:jc w:val="both"/>
        <w:rPr>
          <w:rFonts w:asciiTheme="minorHAnsi" w:hAnsiTheme="minorHAnsi" w:cstheme="minorHAnsi"/>
        </w:rPr>
      </w:pPr>
      <w:r w:rsidRPr="00C07B8C">
        <w:rPr>
          <w:rFonts w:asciiTheme="minorHAnsi" w:hAnsiTheme="minorHAnsi" w:cstheme="minorHAnsi"/>
          <w:bCs/>
        </w:rPr>
        <w:t>11.13.1</w:t>
      </w:r>
      <w:r>
        <w:rPr>
          <w:rFonts w:asciiTheme="minorHAnsi" w:hAnsiTheme="minorHAnsi" w:cstheme="minorHAnsi"/>
          <w:bCs/>
        </w:rPr>
        <w:t>1</w:t>
      </w:r>
      <w:r w:rsidRPr="00C07B8C">
        <w:rPr>
          <w:rFonts w:asciiTheme="minorHAnsi" w:hAnsiTheme="minorHAnsi" w:cstheme="minorHAnsi"/>
          <w:bCs/>
        </w:rPr>
        <w:t xml:space="preserve"> </w:t>
      </w:r>
      <w:r w:rsidRPr="00823117">
        <w:rPr>
          <w:rFonts w:asciiTheme="minorHAnsi" w:hAnsiTheme="minorHAnsi" w:cstheme="minorHAnsi"/>
          <w:bCs/>
        </w:rPr>
        <w:t>Al</w:t>
      </w:r>
      <w:r w:rsidRPr="00823117">
        <w:rPr>
          <w:rFonts w:asciiTheme="minorHAnsi" w:hAnsiTheme="minorHAnsi" w:cstheme="minorHAnsi"/>
        </w:rPr>
        <w:t>vará de localização da licitante (CNPJ) participante no certame,</w:t>
      </w:r>
    </w:p>
    <w:p w14:paraId="22D6ECED" w14:textId="285BA19B" w:rsidR="00823117" w:rsidRPr="00745139" w:rsidRDefault="00DD0817" w:rsidP="00EC3815">
      <w:pPr>
        <w:spacing w:before="120" w:after="120" w:line="360" w:lineRule="auto"/>
        <w:jc w:val="both"/>
      </w:pPr>
      <w:r w:rsidRPr="00745139">
        <w:t>11</w:t>
      </w:r>
      <w:r w:rsidR="00823117" w:rsidRPr="00745139">
        <w:rPr>
          <w:b/>
          <w:bCs/>
        </w:rPr>
        <w:t>.1</w:t>
      </w:r>
      <w:r w:rsidR="005E32CC" w:rsidRPr="00745139">
        <w:rPr>
          <w:b/>
          <w:bCs/>
        </w:rPr>
        <w:t>4</w:t>
      </w:r>
      <w:r w:rsidR="00823117" w:rsidRPr="00745139">
        <w:rPr>
          <w:b/>
          <w:bCs/>
        </w:rPr>
        <w:t xml:space="preserve">. </w:t>
      </w:r>
      <w:r w:rsidR="00D5392C" w:rsidRPr="00745139">
        <w:rPr>
          <w:b/>
          <w:bCs/>
        </w:rPr>
        <w:t xml:space="preserve">HABILITAÇAO FISCAL SOCIAL E </w:t>
      </w:r>
      <w:proofErr w:type="gramStart"/>
      <w:r w:rsidR="00D5392C" w:rsidRPr="00745139">
        <w:rPr>
          <w:b/>
          <w:bCs/>
        </w:rPr>
        <w:t>TRABALHISTA</w:t>
      </w:r>
      <w:r w:rsidR="00823117" w:rsidRPr="00745139">
        <w:rPr>
          <w:b/>
          <w:bCs/>
        </w:rPr>
        <w:t xml:space="preserve"> </w:t>
      </w:r>
      <w:r w:rsidR="00823117" w:rsidRPr="00745139">
        <w:t>.</w:t>
      </w:r>
      <w:proofErr w:type="gramEnd"/>
    </w:p>
    <w:p w14:paraId="07C2AC6D" w14:textId="1C51E808" w:rsidR="00F565AD" w:rsidRPr="00745139" w:rsidRDefault="0085349F" w:rsidP="00F565AD">
      <w:pPr>
        <w:widowControl w:val="0"/>
        <w:suppressAutoHyphens/>
        <w:autoSpaceDN w:val="0"/>
        <w:spacing w:line="360" w:lineRule="auto"/>
        <w:textAlignment w:val="baseline"/>
        <w:rPr>
          <w:rFonts w:eastAsia="Calibri"/>
          <w:kern w:val="3"/>
          <w:lang w:eastAsia="en-US" w:bidi="en-US"/>
        </w:rPr>
      </w:pPr>
      <w:proofErr w:type="gramStart"/>
      <w:r w:rsidRPr="00745139">
        <w:rPr>
          <w:rFonts w:eastAsia="Lucida Sans Unicode"/>
          <w:b/>
          <w:bCs/>
          <w:kern w:val="3"/>
          <w:lang w:val="en-US" w:eastAsia="en-US" w:bidi="en-US"/>
        </w:rPr>
        <w:t>I</w:t>
      </w:r>
      <w:r w:rsidR="00823117" w:rsidRPr="00745139">
        <w:rPr>
          <w:rFonts w:eastAsia="Calibri"/>
          <w:kern w:val="3"/>
          <w:lang w:eastAsia="en-US" w:bidi="en-US"/>
        </w:rPr>
        <w:t xml:space="preserve"> </w:t>
      </w:r>
      <w:r w:rsidR="00F565AD" w:rsidRPr="00745139">
        <w:rPr>
          <w:rFonts w:eastAsia="Calibri"/>
          <w:kern w:val="3"/>
          <w:lang w:eastAsia="en-US" w:bidi="en-US"/>
        </w:rPr>
        <w:t xml:space="preserve"> -</w:t>
      </w:r>
      <w:proofErr w:type="gramEnd"/>
      <w:r w:rsidR="00F565AD" w:rsidRPr="00745139">
        <w:rPr>
          <w:rFonts w:eastAsia="Calibri"/>
          <w:kern w:val="3"/>
          <w:lang w:eastAsia="en-US" w:bidi="en-US"/>
        </w:rPr>
        <w:t xml:space="preserve"> inscrição no Cadastro Nacional da Pessoa Jurídica (CARTAO CNPJ);</w:t>
      </w:r>
    </w:p>
    <w:p w14:paraId="525D78EF" w14:textId="69A12D67" w:rsidR="00F565AD" w:rsidRPr="00745139" w:rsidRDefault="00F565AD" w:rsidP="00F565AD">
      <w:pPr>
        <w:widowControl w:val="0"/>
        <w:suppressAutoHyphens/>
        <w:autoSpaceDN w:val="0"/>
        <w:spacing w:line="360" w:lineRule="auto"/>
        <w:jc w:val="both"/>
        <w:textAlignment w:val="baseline"/>
        <w:rPr>
          <w:rFonts w:eastAsia="Calibri"/>
          <w:kern w:val="3"/>
          <w:lang w:eastAsia="en-US" w:bidi="en-US"/>
        </w:rPr>
      </w:pPr>
      <w:bookmarkStart w:id="0" w:name="art68ii"/>
      <w:bookmarkEnd w:id="0"/>
      <w:r w:rsidRPr="00745139">
        <w:rPr>
          <w:rFonts w:eastAsia="Calibri"/>
          <w:kern w:val="3"/>
          <w:lang w:eastAsia="en-US" w:bidi="en-US"/>
        </w:rPr>
        <w:t xml:space="preserve">II - inscrição no cadastro de contribuintes estadual, se houver, relativo ao domicílio ou </w:t>
      </w:r>
      <w:r w:rsidRPr="00745139">
        <w:rPr>
          <w:rFonts w:eastAsia="Calibri"/>
          <w:kern w:val="3"/>
          <w:lang w:eastAsia="en-US" w:bidi="en-US"/>
        </w:rPr>
        <w:lastRenderedPageBreak/>
        <w:t>sede do licitante, pertinente ao seu ramo de atividade e compatível com o objeto contratual;</w:t>
      </w:r>
      <w:r w:rsidRPr="00745139">
        <w:t xml:space="preserve"> </w:t>
      </w:r>
      <w:proofErr w:type="gramStart"/>
      <w:r w:rsidRPr="00745139">
        <w:rPr>
          <w:rFonts w:eastAsia="Calibri"/>
          <w:kern w:val="3"/>
          <w:lang w:eastAsia="en-US" w:bidi="en-US"/>
        </w:rPr>
        <w:t>( CERTIDAO</w:t>
      </w:r>
      <w:proofErr w:type="gramEnd"/>
      <w:r w:rsidRPr="00745139">
        <w:rPr>
          <w:rFonts w:eastAsia="Calibri"/>
          <w:kern w:val="3"/>
          <w:lang w:eastAsia="en-US" w:bidi="en-US"/>
        </w:rPr>
        <w:t xml:space="preserve"> NEGATIVA DE DEBITOS ESTADUAL)</w:t>
      </w:r>
    </w:p>
    <w:p w14:paraId="5BB2EBEA" w14:textId="5C4ACBE2" w:rsidR="00F565AD" w:rsidRPr="00745139" w:rsidRDefault="0085349F" w:rsidP="00F565AD">
      <w:pPr>
        <w:widowControl w:val="0"/>
        <w:suppressAutoHyphens/>
        <w:autoSpaceDN w:val="0"/>
        <w:spacing w:line="360" w:lineRule="auto"/>
        <w:jc w:val="both"/>
        <w:textAlignment w:val="baseline"/>
        <w:rPr>
          <w:rFonts w:eastAsia="Calibri"/>
          <w:kern w:val="3"/>
          <w:lang w:eastAsia="en-US" w:bidi="en-US"/>
        </w:rPr>
      </w:pPr>
      <w:r w:rsidRPr="00745139">
        <w:rPr>
          <w:rFonts w:eastAsia="Calibri"/>
          <w:kern w:val="3"/>
          <w:lang w:eastAsia="en-US" w:bidi="en-US"/>
        </w:rPr>
        <w:t>III-</w:t>
      </w:r>
      <w:r w:rsidR="00F565AD" w:rsidRPr="00745139">
        <w:rPr>
          <w:rFonts w:eastAsia="Calibri"/>
          <w:kern w:val="3"/>
          <w:lang w:eastAsia="en-US" w:bidi="en-US"/>
        </w:rPr>
        <w:t xml:space="preserve">inscrição no cadastro de contribuintes municipal, se houver, relativo ao domicílio ou sede do licitante, pertinente ao seu ramo de atividade e compatível com o objeto contratual; </w:t>
      </w:r>
      <w:proofErr w:type="gramStart"/>
      <w:r w:rsidR="00F565AD" w:rsidRPr="00745139">
        <w:rPr>
          <w:rFonts w:eastAsia="Calibri"/>
          <w:kern w:val="3"/>
          <w:lang w:eastAsia="en-US" w:bidi="en-US"/>
        </w:rPr>
        <w:t>( CERTIDAO</w:t>
      </w:r>
      <w:proofErr w:type="gramEnd"/>
      <w:r w:rsidR="00F565AD" w:rsidRPr="00745139">
        <w:rPr>
          <w:rFonts w:eastAsia="Calibri"/>
          <w:kern w:val="3"/>
          <w:lang w:eastAsia="en-US" w:bidi="en-US"/>
        </w:rPr>
        <w:t xml:space="preserve"> NEGATIVA DE DEBITOS MUNICIPAL)</w:t>
      </w:r>
    </w:p>
    <w:p w14:paraId="66F55086" w14:textId="55750211" w:rsidR="00F565AD" w:rsidRPr="00745139" w:rsidRDefault="0085349F" w:rsidP="00F565AD">
      <w:pPr>
        <w:widowControl w:val="0"/>
        <w:suppressAutoHyphens/>
        <w:autoSpaceDN w:val="0"/>
        <w:spacing w:line="360" w:lineRule="auto"/>
        <w:jc w:val="both"/>
        <w:textAlignment w:val="baseline"/>
        <w:rPr>
          <w:rFonts w:eastAsia="Calibri"/>
          <w:kern w:val="3"/>
          <w:lang w:eastAsia="en-US" w:bidi="en-US"/>
        </w:rPr>
      </w:pPr>
      <w:bookmarkStart w:id="1" w:name="art68iii"/>
      <w:bookmarkEnd w:id="1"/>
      <w:r w:rsidRPr="00745139">
        <w:rPr>
          <w:rFonts w:eastAsia="Calibri"/>
          <w:kern w:val="3"/>
          <w:lang w:eastAsia="en-US" w:bidi="en-US"/>
        </w:rPr>
        <w:t>IV</w:t>
      </w:r>
      <w:r w:rsidR="00F565AD" w:rsidRPr="00745139">
        <w:rPr>
          <w:rFonts w:eastAsia="Calibri"/>
          <w:kern w:val="3"/>
          <w:lang w:eastAsia="en-US" w:bidi="en-US"/>
        </w:rPr>
        <w:t xml:space="preserve"> - regularidade perante a Fazenda federal, estadual do domicílio ou sede do licitante, ou outra equivalente, na forma da lei;</w:t>
      </w:r>
      <w:r w:rsidR="00DE7E60" w:rsidRPr="00745139">
        <w:rPr>
          <w:rFonts w:eastAsia="Calibri"/>
          <w:kern w:val="3"/>
          <w:lang w:eastAsia="en-US" w:bidi="en-US"/>
        </w:rPr>
        <w:t xml:space="preserve"> </w:t>
      </w:r>
      <w:proofErr w:type="gramStart"/>
      <w:r w:rsidR="00DE7E60" w:rsidRPr="00745139">
        <w:rPr>
          <w:rFonts w:eastAsia="Calibri"/>
          <w:kern w:val="3"/>
          <w:lang w:eastAsia="en-US" w:bidi="en-US"/>
        </w:rPr>
        <w:t>( CERTIDAO</w:t>
      </w:r>
      <w:proofErr w:type="gramEnd"/>
      <w:r w:rsidR="00DE7E60" w:rsidRPr="00745139">
        <w:rPr>
          <w:rFonts w:eastAsia="Calibri"/>
          <w:kern w:val="3"/>
          <w:lang w:eastAsia="en-US" w:bidi="en-US"/>
        </w:rPr>
        <w:t xml:space="preserve"> NEGATIVA DE DEBITOS DA PROCURADORIA GERAL DO ESTADO)</w:t>
      </w:r>
    </w:p>
    <w:p w14:paraId="0CDBC83A" w14:textId="33E836B1" w:rsidR="00DE7E60" w:rsidRPr="00745139" w:rsidRDefault="00F565AD" w:rsidP="00F565AD">
      <w:pPr>
        <w:widowControl w:val="0"/>
        <w:suppressAutoHyphens/>
        <w:autoSpaceDN w:val="0"/>
        <w:spacing w:line="360" w:lineRule="auto"/>
        <w:jc w:val="both"/>
        <w:textAlignment w:val="baseline"/>
        <w:rPr>
          <w:rFonts w:eastAsia="Calibri"/>
          <w:kern w:val="3"/>
          <w:lang w:eastAsia="en-US" w:bidi="en-US"/>
        </w:rPr>
      </w:pPr>
      <w:bookmarkStart w:id="2" w:name="art68iv"/>
      <w:bookmarkEnd w:id="2"/>
      <w:r w:rsidRPr="00745139">
        <w:rPr>
          <w:rFonts w:eastAsia="Calibri"/>
          <w:kern w:val="3"/>
          <w:lang w:eastAsia="en-US" w:bidi="en-US"/>
        </w:rPr>
        <w:t xml:space="preserve">V </w:t>
      </w:r>
      <w:r w:rsidR="00DE7E60" w:rsidRPr="00745139">
        <w:rPr>
          <w:rFonts w:eastAsia="Calibri"/>
          <w:kern w:val="3"/>
          <w:lang w:eastAsia="en-US" w:bidi="en-US"/>
        </w:rPr>
        <w:t>–</w:t>
      </w:r>
      <w:r w:rsidRPr="00745139">
        <w:rPr>
          <w:rFonts w:eastAsia="Calibri"/>
          <w:kern w:val="3"/>
          <w:lang w:eastAsia="en-US" w:bidi="en-US"/>
        </w:rPr>
        <w:t xml:space="preserve"> </w:t>
      </w:r>
      <w:proofErr w:type="gramStart"/>
      <w:r w:rsidR="00F3172A" w:rsidRPr="00745139">
        <w:rPr>
          <w:rFonts w:eastAsia="Calibri"/>
          <w:kern w:val="3"/>
          <w:lang w:eastAsia="en-US" w:bidi="en-US"/>
        </w:rPr>
        <w:t>regularidade  de</w:t>
      </w:r>
      <w:proofErr w:type="gramEnd"/>
      <w:r w:rsidR="00F3172A" w:rsidRPr="00745139">
        <w:rPr>
          <w:rFonts w:eastAsia="Calibri"/>
          <w:kern w:val="3"/>
          <w:lang w:eastAsia="en-US" w:bidi="en-US"/>
        </w:rPr>
        <w:t xml:space="preserve"> </w:t>
      </w:r>
      <w:r w:rsidR="00DE7E60" w:rsidRPr="00745139">
        <w:rPr>
          <w:rFonts w:eastAsia="Calibri"/>
          <w:kern w:val="3"/>
          <w:lang w:eastAsia="en-US" w:bidi="en-US"/>
        </w:rPr>
        <w:t xml:space="preserve">débitos relativos aos tributos federais e à </w:t>
      </w:r>
      <w:proofErr w:type="spellStart"/>
      <w:r w:rsidR="00DE7E60" w:rsidRPr="00745139">
        <w:rPr>
          <w:rFonts w:eastAsia="Calibri"/>
          <w:kern w:val="3"/>
          <w:lang w:eastAsia="en-US" w:bidi="en-US"/>
        </w:rPr>
        <w:t>divida</w:t>
      </w:r>
      <w:proofErr w:type="spellEnd"/>
      <w:r w:rsidR="00DE7E60" w:rsidRPr="00745139">
        <w:rPr>
          <w:rFonts w:eastAsia="Calibri"/>
          <w:kern w:val="3"/>
          <w:lang w:eastAsia="en-US" w:bidi="en-US"/>
        </w:rPr>
        <w:t xml:space="preserve"> ativa da união e Contribuições Previdenciárias (PGFN/INSS)</w:t>
      </w:r>
      <w:r w:rsidR="00DE7E60" w:rsidRPr="00745139">
        <w:t xml:space="preserve"> -</w:t>
      </w:r>
      <w:r w:rsidR="00DE7E60" w:rsidRPr="00745139">
        <w:rPr>
          <w:rFonts w:eastAsia="Calibri"/>
          <w:kern w:val="3"/>
          <w:lang w:eastAsia="en-US" w:bidi="en-US"/>
        </w:rPr>
        <w:t>( CERTIDAO NEGATIVA CONJUNTA DE  DEBITOS FEDERAIS)</w:t>
      </w:r>
    </w:p>
    <w:p w14:paraId="4F4452B7" w14:textId="0A81FA6B" w:rsidR="00755A1D" w:rsidRPr="00745139" w:rsidRDefault="0085349F" w:rsidP="00755A1D">
      <w:pPr>
        <w:spacing w:before="120" w:after="120" w:line="360" w:lineRule="auto"/>
        <w:jc w:val="both"/>
        <w:rPr>
          <w:rFonts w:eastAsia="Calibri"/>
          <w:kern w:val="3"/>
          <w:lang w:eastAsia="en-US" w:bidi="en-US"/>
        </w:rPr>
      </w:pPr>
      <w:r w:rsidRPr="00745139">
        <w:rPr>
          <w:rFonts w:eastAsia="Calibri"/>
          <w:kern w:val="3"/>
          <w:lang w:eastAsia="en-US" w:bidi="en-US"/>
        </w:rPr>
        <w:t>VI-</w:t>
      </w:r>
      <w:proofErr w:type="gramStart"/>
      <w:r w:rsidR="00F3172A" w:rsidRPr="00745139">
        <w:rPr>
          <w:rFonts w:eastAsia="Calibri"/>
          <w:kern w:val="3"/>
          <w:lang w:eastAsia="en-US" w:bidi="en-US"/>
        </w:rPr>
        <w:t>regularidade  de</w:t>
      </w:r>
      <w:proofErr w:type="gramEnd"/>
      <w:r w:rsidR="00F3172A" w:rsidRPr="00745139">
        <w:rPr>
          <w:rFonts w:eastAsia="Calibri"/>
          <w:kern w:val="3"/>
          <w:lang w:eastAsia="en-US" w:bidi="en-US"/>
        </w:rPr>
        <w:t xml:space="preserve"> débitos relativos </w:t>
      </w:r>
      <w:r w:rsidR="00F565AD" w:rsidRPr="00745139">
        <w:rPr>
          <w:rFonts w:eastAsia="Calibri"/>
          <w:kern w:val="3"/>
          <w:lang w:eastAsia="en-US" w:bidi="en-US"/>
        </w:rPr>
        <w:t xml:space="preserve">ao </w:t>
      </w:r>
      <w:r w:rsidR="00755A1D" w:rsidRPr="00745139">
        <w:t xml:space="preserve">Fundo de Garantia por Tempo de Serviço </w:t>
      </w:r>
      <w:r w:rsidR="00755A1D" w:rsidRPr="00745139">
        <w:rPr>
          <w:rFonts w:eastAsia="Calibri"/>
          <w:kern w:val="3"/>
          <w:lang w:eastAsia="en-US" w:bidi="en-US"/>
        </w:rPr>
        <w:t xml:space="preserve">(CERTIDAO DO </w:t>
      </w:r>
      <w:r w:rsidR="00F565AD" w:rsidRPr="00745139">
        <w:rPr>
          <w:rFonts w:eastAsia="Calibri"/>
          <w:kern w:val="3"/>
          <w:lang w:eastAsia="en-US" w:bidi="en-US"/>
        </w:rPr>
        <w:t>FGTS</w:t>
      </w:r>
      <w:r w:rsidR="00755A1D" w:rsidRPr="00745139">
        <w:rPr>
          <w:rFonts w:eastAsia="Calibri"/>
          <w:kern w:val="3"/>
          <w:lang w:eastAsia="en-US" w:bidi="en-US"/>
        </w:rPr>
        <w:t>)</w:t>
      </w:r>
    </w:p>
    <w:p w14:paraId="7E55EC1F" w14:textId="406B767A" w:rsidR="00F565AD" w:rsidRPr="00745139" w:rsidRDefault="00F565AD" w:rsidP="00F565AD">
      <w:pPr>
        <w:widowControl w:val="0"/>
        <w:suppressAutoHyphens/>
        <w:autoSpaceDN w:val="0"/>
        <w:spacing w:line="360" w:lineRule="auto"/>
        <w:jc w:val="both"/>
        <w:textAlignment w:val="baseline"/>
        <w:rPr>
          <w:rFonts w:eastAsia="Calibri"/>
          <w:kern w:val="3"/>
          <w:lang w:eastAsia="en-US" w:bidi="en-US"/>
        </w:rPr>
      </w:pPr>
      <w:bookmarkStart w:id="3" w:name="art68v"/>
      <w:bookmarkEnd w:id="3"/>
      <w:r w:rsidRPr="00745139">
        <w:rPr>
          <w:rFonts w:eastAsia="Calibri"/>
          <w:kern w:val="3"/>
          <w:lang w:eastAsia="en-US" w:bidi="en-US"/>
        </w:rPr>
        <w:t>V</w:t>
      </w:r>
      <w:r w:rsidR="0085349F" w:rsidRPr="00745139">
        <w:rPr>
          <w:rFonts w:eastAsia="Calibri"/>
          <w:kern w:val="3"/>
          <w:lang w:eastAsia="en-US" w:bidi="en-US"/>
        </w:rPr>
        <w:t>II</w:t>
      </w:r>
      <w:r w:rsidRPr="00745139">
        <w:rPr>
          <w:rFonts w:eastAsia="Calibri"/>
          <w:kern w:val="3"/>
          <w:lang w:eastAsia="en-US" w:bidi="en-US"/>
        </w:rPr>
        <w:t xml:space="preserve"> - </w:t>
      </w:r>
      <w:r w:rsidR="0085349F" w:rsidRPr="00745139">
        <w:rPr>
          <w:rFonts w:eastAsia="Calibri"/>
          <w:kern w:val="3"/>
          <w:lang w:eastAsia="en-US" w:bidi="en-US"/>
        </w:rPr>
        <w:t>R</w:t>
      </w:r>
      <w:r w:rsidRPr="00745139">
        <w:rPr>
          <w:rFonts w:eastAsia="Calibri"/>
          <w:kern w:val="3"/>
          <w:lang w:eastAsia="en-US" w:bidi="en-US"/>
        </w:rPr>
        <w:t>egularidade perante a Justiça do Trabalho;</w:t>
      </w:r>
      <w:r w:rsidR="00175F58" w:rsidRPr="00745139">
        <w:rPr>
          <w:rFonts w:eastAsia="Calibri"/>
          <w:kern w:val="3"/>
          <w:lang w:eastAsia="en-US" w:bidi="en-US"/>
        </w:rPr>
        <w:t xml:space="preserve"> (</w:t>
      </w:r>
      <w:r w:rsidR="00755A1D" w:rsidRPr="00745139">
        <w:rPr>
          <w:rFonts w:eastAsia="Calibri"/>
          <w:kern w:val="3"/>
          <w:lang w:eastAsia="en-US" w:bidi="en-US"/>
        </w:rPr>
        <w:t xml:space="preserve">CERTIDAO NEGATIVA DE DEBITOS </w:t>
      </w:r>
      <w:r w:rsidR="00175F58" w:rsidRPr="00745139">
        <w:rPr>
          <w:rFonts w:eastAsia="Calibri"/>
          <w:kern w:val="3"/>
          <w:lang w:eastAsia="en-US" w:bidi="en-US"/>
        </w:rPr>
        <w:t>TRABALHISTA</w:t>
      </w:r>
      <w:r w:rsidR="00755A1D" w:rsidRPr="00745139">
        <w:rPr>
          <w:rFonts w:eastAsia="Calibri"/>
          <w:kern w:val="3"/>
          <w:lang w:eastAsia="en-US" w:bidi="en-US"/>
        </w:rPr>
        <w:t>)</w:t>
      </w:r>
    </w:p>
    <w:p w14:paraId="5044F569" w14:textId="77777777" w:rsidR="0085349F" w:rsidRPr="00745139" w:rsidRDefault="0085349F" w:rsidP="00F565AD">
      <w:pPr>
        <w:widowControl w:val="0"/>
        <w:suppressAutoHyphens/>
        <w:autoSpaceDN w:val="0"/>
        <w:spacing w:line="360" w:lineRule="auto"/>
        <w:jc w:val="both"/>
        <w:textAlignment w:val="baseline"/>
        <w:rPr>
          <w:rFonts w:eastAsia="Calibri"/>
          <w:kern w:val="3"/>
          <w:lang w:eastAsia="en-US" w:bidi="en-US"/>
        </w:rPr>
      </w:pPr>
    </w:p>
    <w:p w14:paraId="0109F2AC" w14:textId="5AB746A1" w:rsidR="00823117" w:rsidRPr="00745139" w:rsidRDefault="00DD0817" w:rsidP="00F565AD">
      <w:pPr>
        <w:widowControl w:val="0"/>
        <w:suppressAutoHyphens/>
        <w:autoSpaceDN w:val="0"/>
        <w:spacing w:line="360" w:lineRule="auto"/>
        <w:jc w:val="both"/>
        <w:textAlignment w:val="baseline"/>
        <w:rPr>
          <w:b/>
          <w:bCs/>
          <w:iCs/>
        </w:rPr>
      </w:pPr>
      <w:bookmarkStart w:id="4" w:name="art68vi"/>
      <w:bookmarkEnd w:id="4"/>
      <w:r w:rsidRPr="00745139">
        <w:t>11</w:t>
      </w:r>
      <w:r w:rsidR="00823117" w:rsidRPr="00745139">
        <w:rPr>
          <w:b/>
          <w:bCs/>
        </w:rPr>
        <w:t>.15</w:t>
      </w:r>
      <w:r w:rsidR="00823117" w:rsidRPr="00745139">
        <w:rPr>
          <w:b/>
          <w:bCs/>
          <w:iCs/>
        </w:rPr>
        <w:t xml:space="preserve"> </w:t>
      </w:r>
      <w:r w:rsidR="00D5392C" w:rsidRPr="00745139">
        <w:rPr>
          <w:b/>
          <w:bCs/>
          <w:iCs/>
        </w:rPr>
        <w:t>–</w:t>
      </w:r>
      <w:r w:rsidR="00823117" w:rsidRPr="00745139">
        <w:rPr>
          <w:b/>
          <w:bCs/>
          <w:iCs/>
        </w:rPr>
        <w:t xml:space="preserve"> </w:t>
      </w:r>
      <w:proofErr w:type="gramStart"/>
      <w:r w:rsidR="00D5392C" w:rsidRPr="00745139">
        <w:rPr>
          <w:b/>
          <w:bCs/>
          <w:iCs/>
        </w:rPr>
        <w:t>HABILITAÇAO  ECONOMICO</w:t>
      </w:r>
      <w:proofErr w:type="gramEnd"/>
      <w:r w:rsidR="00D5392C" w:rsidRPr="00745139">
        <w:rPr>
          <w:b/>
          <w:bCs/>
          <w:iCs/>
        </w:rPr>
        <w:t>-FINANCEIRA</w:t>
      </w:r>
      <w:r w:rsidR="00823117" w:rsidRPr="00745139">
        <w:rPr>
          <w:b/>
          <w:bCs/>
          <w:iCs/>
        </w:rPr>
        <w:t>:</w:t>
      </w:r>
    </w:p>
    <w:p w14:paraId="6E306361" w14:textId="724ABEFA" w:rsidR="00823117" w:rsidRDefault="0085349F" w:rsidP="004B51BE">
      <w:pPr>
        <w:spacing w:before="120" w:after="120" w:line="360" w:lineRule="auto"/>
        <w:jc w:val="both"/>
        <w:rPr>
          <w:bCs/>
          <w:iCs/>
        </w:rPr>
      </w:pPr>
      <w:r w:rsidRPr="00745139">
        <w:rPr>
          <w:b/>
          <w:bCs/>
          <w:iCs/>
        </w:rPr>
        <w:t>I-</w:t>
      </w:r>
      <w:r w:rsidR="00823117" w:rsidRPr="00745139">
        <w:t xml:space="preserve"> </w:t>
      </w:r>
      <w:r w:rsidRPr="00745139">
        <w:rPr>
          <w:bCs/>
          <w:iCs/>
        </w:rPr>
        <w:t>Certidão</w:t>
      </w:r>
      <w:r w:rsidR="004B51BE" w:rsidRPr="00745139">
        <w:rPr>
          <w:bCs/>
          <w:iCs/>
        </w:rPr>
        <w:t xml:space="preserve"> negativa de feitos sobre falência expedida pelo di</w:t>
      </w:r>
      <w:r w:rsidR="00CD738D" w:rsidRPr="00745139">
        <w:rPr>
          <w:bCs/>
          <w:iCs/>
        </w:rPr>
        <w:t>stribuidor da sede do licitante com validade de 90 dias consecutivos com antecedência da data da abertura do certame, caso não haja data de validade expressa no corpo do documento.</w:t>
      </w:r>
    </w:p>
    <w:p w14:paraId="388D7C80" w14:textId="5527A3DB" w:rsidR="00596A16" w:rsidRPr="00596A16" w:rsidRDefault="00596A16" w:rsidP="004B51BE">
      <w:pPr>
        <w:spacing w:before="120" w:after="120" w:line="360" w:lineRule="auto"/>
        <w:jc w:val="both"/>
        <w:rPr>
          <w:bCs/>
          <w:iCs/>
          <w:highlight w:val="yellow"/>
        </w:rPr>
      </w:pPr>
      <w:r w:rsidRPr="00596A16">
        <w:rPr>
          <w:bCs/>
          <w:iCs/>
          <w:highlight w:val="yellow"/>
        </w:rPr>
        <w:t>11.16-</w:t>
      </w:r>
      <w:r w:rsidRPr="00596A16">
        <w:rPr>
          <w:b/>
          <w:bCs/>
          <w:iCs/>
          <w:highlight w:val="yellow"/>
        </w:rPr>
        <w:t>HABILITAÇAO TÉCNICA:</w:t>
      </w:r>
    </w:p>
    <w:p w14:paraId="114638C6" w14:textId="451FC31A" w:rsidR="00596A16" w:rsidRPr="00596A16" w:rsidRDefault="00596A16" w:rsidP="00596A16">
      <w:pPr>
        <w:spacing w:line="360" w:lineRule="auto"/>
        <w:jc w:val="both"/>
        <w:rPr>
          <w:highlight w:val="yellow"/>
        </w:rPr>
      </w:pPr>
      <w:r w:rsidRPr="00596A16">
        <w:rPr>
          <w:b/>
          <w:highlight w:val="yellow"/>
        </w:rPr>
        <w:t>I</w:t>
      </w:r>
      <w:r w:rsidRPr="00596A16">
        <w:rPr>
          <w:highlight w:val="yellow"/>
        </w:rPr>
        <w:t xml:space="preserve"> </w:t>
      </w:r>
      <w:r w:rsidRPr="00596A16">
        <w:rPr>
          <w:highlight w:val="yellow"/>
        </w:rPr>
        <w:t>-</w:t>
      </w:r>
      <w:r w:rsidRPr="00596A16">
        <w:rPr>
          <w:highlight w:val="yellow"/>
        </w:rPr>
        <w:t>Apresentação do LARS (Laudo de Atendimento dos Requisitos de Saúde) e da CBRS (Comprovação de baixo risco a saúde), em nome da licitante ou fabricante do produto, em conformidade com a ABNT NBR 15.784, nos termos das legislações vigentes;</w:t>
      </w:r>
    </w:p>
    <w:p w14:paraId="4DFCB695" w14:textId="3F33E688" w:rsidR="00596A16" w:rsidRPr="00382447" w:rsidRDefault="00596A16" w:rsidP="00596A16">
      <w:pPr>
        <w:spacing w:line="360" w:lineRule="auto"/>
        <w:jc w:val="both"/>
      </w:pPr>
      <w:r w:rsidRPr="00596A16">
        <w:rPr>
          <w:highlight w:val="yellow"/>
        </w:rPr>
        <w:t>II-</w:t>
      </w:r>
      <w:r w:rsidRPr="00596A16">
        <w:rPr>
          <w:b/>
          <w:sz w:val="56"/>
          <w:szCs w:val="56"/>
          <w:highlight w:val="yellow"/>
        </w:rPr>
        <w:t xml:space="preserve"> </w:t>
      </w:r>
      <w:r w:rsidRPr="00596A16">
        <w:rPr>
          <w:highlight w:val="yellow"/>
        </w:rPr>
        <w:t>Apresentação de Registro ou Inscrição dos licitantes junto ao Conselho Regional de Química e Certificado de Anotação de Responsabilidade Técnica – ART (onde comprova que a empresa possui um responsável técnico devidamente registrado e em situação regular junto ao CRQ).</w:t>
      </w:r>
    </w:p>
    <w:p w14:paraId="0304BF2E" w14:textId="77777777" w:rsidR="00596A16" w:rsidRPr="00745139" w:rsidRDefault="00596A16" w:rsidP="004B51BE">
      <w:pPr>
        <w:spacing w:before="120" w:after="120" w:line="360" w:lineRule="auto"/>
        <w:jc w:val="both"/>
        <w:rPr>
          <w:bCs/>
          <w:iCs/>
        </w:rPr>
      </w:pPr>
    </w:p>
    <w:p w14:paraId="6B24B493" w14:textId="11DBB277" w:rsidR="00D7279A" w:rsidRPr="00745139" w:rsidRDefault="00DD0817" w:rsidP="00EC3815">
      <w:pPr>
        <w:keepLines/>
        <w:spacing w:line="360" w:lineRule="auto"/>
        <w:jc w:val="both"/>
        <w:rPr>
          <w:b/>
        </w:rPr>
      </w:pPr>
      <w:r w:rsidRPr="00745139">
        <w:t>11</w:t>
      </w:r>
      <w:r w:rsidR="00596A16">
        <w:rPr>
          <w:b/>
        </w:rPr>
        <w:t>.17</w:t>
      </w:r>
      <w:r w:rsidR="00823117" w:rsidRPr="00745139">
        <w:rPr>
          <w:b/>
        </w:rPr>
        <w:t>. DOCUMENTAÇÃO COMPLEMENTAR:</w:t>
      </w:r>
    </w:p>
    <w:p w14:paraId="5DEAE8CD" w14:textId="24918D83" w:rsidR="00C70EA8" w:rsidRPr="00745139" w:rsidRDefault="0085349F" w:rsidP="00EC3815">
      <w:pPr>
        <w:spacing w:line="360" w:lineRule="auto"/>
        <w:jc w:val="both"/>
      </w:pPr>
      <w:r w:rsidRPr="00745139">
        <w:rPr>
          <w:b/>
        </w:rPr>
        <w:t>I-</w:t>
      </w:r>
      <w:r w:rsidR="00823117" w:rsidRPr="00745139">
        <w:rPr>
          <w:b/>
        </w:rPr>
        <w:t xml:space="preserve"> </w:t>
      </w:r>
      <w:r w:rsidR="00823117" w:rsidRPr="00745139">
        <w:t xml:space="preserve">Apresentação/anexação de todas as declarações constantes nos anexos </w:t>
      </w:r>
      <w:proofErr w:type="gramStart"/>
      <w:r w:rsidR="00823117" w:rsidRPr="00745139">
        <w:t>destes edital conforme indicado</w:t>
      </w:r>
      <w:proofErr w:type="gramEnd"/>
      <w:r w:rsidR="00823117" w:rsidRPr="00745139">
        <w:t xml:space="preserve"> em cada uma delas.</w:t>
      </w:r>
    </w:p>
    <w:p w14:paraId="3576FB65" w14:textId="73A3DAC0" w:rsidR="00C70EA8" w:rsidRPr="00745139" w:rsidRDefault="00DD0817" w:rsidP="00C70EA8">
      <w:pPr>
        <w:spacing w:line="360" w:lineRule="auto"/>
        <w:jc w:val="both"/>
      </w:pPr>
      <w:r w:rsidRPr="00745139">
        <w:t>11</w:t>
      </w:r>
      <w:r w:rsidR="00C70EA8" w:rsidRPr="00745139">
        <w:t>.17 o desatendimento de exigências meramente formais que não comprometam a aferição da qualificação do licitante ou a compreensão do conteúdo de sua proposta não importará seu afastamento da licitação ou a invalidação do processo;</w:t>
      </w:r>
    </w:p>
    <w:p w14:paraId="309712CE" w14:textId="14319477" w:rsidR="00C70EA8" w:rsidRPr="00745139" w:rsidRDefault="00DD0817" w:rsidP="00C70EA8">
      <w:pPr>
        <w:spacing w:line="360" w:lineRule="auto"/>
        <w:jc w:val="both"/>
      </w:pPr>
      <w:proofErr w:type="gramStart"/>
      <w:r w:rsidRPr="00745139">
        <w:t>11</w:t>
      </w:r>
      <w:r w:rsidR="00CD738D" w:rsidRPr="00745139">
        <w:t xml:space="preserve">.18  </w:t>
      </w:r>
      <w:r w:rsidR="00C70EA8" w:rsidRPr="00745139">
        <w:t>a</w:t>
      </w:r>
      <w:proofErr w:type="gramEnd"/>
      <w:r w:rsidR="00C70EA8" w:rsidRPr="00745139">
        <w:t xml:space="preserve"> prova de autenticidade de cópia de documento público ou particular poderá ser feita perante agente da Administração, mediante apresentação de original ou de declaração de autenticidade por advogado, sob sua responsabilidade pessoal;</w:t>
      </w:r>
    </w:p>
    <w:p w14:paraId="2EB93CC2" w14:textId="5FE27EF1" w:rsidR="00C70EA8" w:rsidRPr="00745139" w:rsidRDefault="00DD0817" w:rsidP="00C70EA8">
      <w:pPr>
        <w:spacing w:line="360" w:lineRule="auto"/>
        <w:jc w:val="both"/>
      </w:pPr>
      <w:r w:rsidRPr="00745139">
        <w:t>11</w:t>
      </w:r>
      <w:r w:rsidR="00CD738D" w:rsidRPr="00745139">
        <w:t xml:space="preserve">.19 </w:t>
      </w:r>
      <w:r w:rsidR="00C70EA8" w:rsidRPr="00745139">
        <w:t>o reconhecimento de firma somente será exigido quando houver dúvida de autenticidade, salvo imposição legal;</w:t>
      </w:r>
    </w:p>
    <w:p w14:paraId="358772C5" w14:textId="429180AD" w:rsidR="00C70EA8" w:rsidRPr="00745139" w:rsidRDefault="00DD0817" w:rsidP="00EC3815">
      <w:pPr>
        <w:spacing w:line="360" w:lineRule="auto"/>
        <w:jc w:val="both"/>
      </w:pPr>
      <w:r w:rsidRPr="00745139">
        <w:t>11</w:t>
      </w:r>
      <w:r w:rsidR="00CD738D" w:rsidRPr="00745139">
        <w:t xml:space="preserve">.20 </w:t>
      </w:r>
      <w:r w:rsidR="00C70EA8" w:rsidRPr="00745139">
        <w:t>É permitida a identificação e assinatura digital por pessoa física ou jurídica em meio eletrônico, mediante certificado digital emitido em âmbito da Infraestrutura de Chaves Públicas Brasileira (ICP-Brasil).</w:t>
      </w:r>
    </w:p>
    <w:p w14:paraId="75F58EE0" w14:textId="16E02A18" w:rsidR="00F16498" w:rsidRPr="00745139" w:rsidRDefault="00F16498" w:rsidP="00EC3815">
      <w:pPr>
        <w:pStyle w:val="Ttulo5"/>
        <w:shd w:val="clear" w:color="auto" w:fill="BFBFBF" w:themeFill="background1" w:themeFillShade="BF"/>
        <w:spacing w:line="360" w:lineRule="auto"/>
        <w:rPr>
          <w:i w:val="0"/>
          <w:sz w:val="24"/>
          <w:szCs w:val="24"/>
        </w:rPr>
      </w:pPr>
      <w:r w:rsidRPr="00745139">
        <w:rPr>
          <w:i w:val="0"/>
          <w:sz w:val="24"/>
          <w:szCs w:val="24"/>
        </w:rPr>
        <w:t>1</w:t>
      </w:r>
      <w:r w:rsidR="00DD0817" w:rsidRPr="00745139">
        <w:rPr>
          <w:i w:val="0"/>
          <w:sz w:val="24"/>
          <w:szCs w:val="24"/>
        </w:rPr>
        <w:t>2</w:t>
      </w:r>
      <w:r w:rsidRPr="00745139">
        <w:rPr>
          <w:i w:val="0"/>
          <w:sz w:val="24"/>
          <w:szCs w:val="24"/>
        </w:rPr>
        <w:t>. DO ENCAMINHAMENTO DA PROPOSTA VENCEDORA</w:t>
      </w:r>
    </w:p>
    <w:p w14:paraId="68772E9E" w14:textId="04D2B30D"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2</w:t>
      </w:r>
      <w:r w:rsidRPr="00745139">
        <w:rPr>
          <w:rFonts w:eastAsiaTheme="minorHAnsi"/>
          <w:b/>
          <w:bCs/>
          <w:lang w:eastAsia="en-US"/>
        </w:rPr>
        <w:t xml:space="preserve">.1. </w:t>
      </w:r>
      <w:r w:rsidRPr="00745139">
        <w:rPr>
          <w:rFonts w:eastAsiaTheme="minorHAnsi"/>
          <w:lang w:eastAsia="en-US"/>
        </w:rPr>
        <w:t xml:space="preserve">A proposta de preços, ajustada ao lance classificado e os documentos de </w:t>
      </w:r>
      <w:proofErr w:type="gramStart"/>
      <w:r w:rsidRPr="00745139">
        <w:rPr>
          <w:rFonts w:eastAsiaTheme="minorHAnsi"/>
          <w:lang w:eastAsia="en-US"/>
        </w:rPr>
        <w:t>habilitação ,</w:t>
      </w:r>
      <w:proofErr w:type="gramEnd"/>
      <w:r w:rsidRPr="00745139">
        <w:rPr>
          <w:rFonts w:eastAsiaTheme="minorHAnsi"/>
          <w:lang w:eastAsia="en-US"/>
        </w:rPr>
        <w:t xml:space="preserve"> deverá ser anexada ao Sistema após solicitação do Pregoeiro, pela opção </w:t>
      </w:r>
      <w:r w:rsidR="00427493" w:rsidRPr="00745139">
        <w:rPr>
          <w:rFonts w:eastAsiaTheme="minorHAnsi"/>
          <w:lang w:eastAsia="en-US"/>
        </w:rPr>
        <w:t xml:space="preserve">da plataforma </w:t>
      </w:r>
      <w:r w:rsidRPr="00745139">
        <w:rPr>
          <w:rFonts w:eastAsiaTheme="minorHAnsi"/>
          <w:lang w:eastAsia="en-US"/>
        </w:rPr>
        <w:t xml:space="preserve"> no prazo de </w:t>
      </w:r>
      <w:r w:rsidRPr="00745139">
        <w:rPr>
          <w:rFonts w:eastAsiaTheme="minorHAnsi"/>
          <w:b/>
          <w:bCs/>
          <w:lang w:eastAsia="en-US"/>
        </w:rPr>
        <w:t>2 (duas) horas</w:t>
      </w:r>
      <w:r w:rsidRPr="00745139">
        <w:rPr>
          <w:rFonts w:eastAsiaTheme="minorHAnsi"/>
          <w:lang w:eastAsia="en-US"/>
        </w:rPr>
        <w:t>, a contar da solicitação do Pregoeiro no sistema eletrônico.</w:t>
      </w:r>
    </w:p>
    <w:p w14:paraId="3F445E5B" w14:textId="756D8028"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.2. </w:t>
      </w:r>
      <w:r w:rsidR="00F16498" w:rsidRPr="00745139">
        <w:rPr>
          <w:rFonts w:eastAsiaTheme="minorHAnsi"/>
          <w:lang w:eastAsia="en-US"/>
        </w:rPr>
        <w:t>A critério do pregoeiro, a fim de agilizar a sessão pública, poderá, ainda, ser solicitado o envio da proposta para o e-mail.</w:t>
      </w:r>
    </w:p>
    <w:p w14:paraId="3CE4A5AC" w14:textId="4E6D7656" w:rsidR="00F16498" w:rsidRPr="00745139" w:rsidRDefault="00DD0817" w:rsidP="00EC3815">
      <w:pPr>
        <w:autoSpaceDE w:val="0"/>
        <w:autoSpaceDN w:val="0"/>
        <w:adjustRightInd w:val="0"/>
        <w:spacing w:line="360" w:lineRule="auto"/>
        <w:jc w:val="both"/>
        <w:rPr>
          <w:rFonts w:eastAsiaTheme="minorHAnsi"/>
          <w:b/>
          <w:bCs/>
          <w:lang w:eastAsia="en-US"/>
        </w:rPr>
      </w:pPr>
      <w:r w:rsidRPr="00745139">
        <w:rPr>
          <w:rFonts w:eastAsiaTheme="minorHAnsi"/>
          <w:b/>
          <w:bCs/>
          <w:lang w:eastAsia="en-US"/>
        </w:rPr>
        <w:t>12</w:t>
      </w:r>
      <w:r w:rsidR="00F16498" w:rsidRPr="00745139">
        <w:rPr>
          <w:rFonts w:eastAsiaTheme="minorHAnsi"/>
          <w:b/>
          <w:bCs/>
          <w:lang w:eastAsia="en-US"/>
        </w:rPr>
        <w:t xml:space="preserve">.2.1. O ENCAMINHAMENTO POR E-MAIL NÃO AFASTA A POSTAGEM NA </w:t>
      </w:r>
      <w:r w:rsidR="00915E8A" w:rsidRPr="00745139">
        <w:rPr>
          <w:rFonts w:eastAsiaTheme="minorHAnsi"/>
          <w:b/>
          <w:bCs/>
          <w:lang w:eastAsia="en-US"/>
        </w:rPr>
        <w:t>PLATAFORMA</w:t>
      </w:r>
      <w:r w:rsidR="00F16498" w:rsidRPr="00745139">
        <w:rPr>
          <w:rFonts w:eastAsiaTheme="minorHAnsi"/>
          <w:b/>
          <w:bCs/>
          <w:lang w:eastAsia="en-US"/>
        </w:rPr>
        <w:t>, QUE É</w:t>
      </w:r>
      <w:r w:rsidR="00915E8A" w:rsidRPr="00745139">
        <w:rPr>
          <w:rFonts w:eastAsiaTheme="minorHAnsi"/>
          <w:b/>
          <w:bCs/>
          <w:lang w:eastAsia="en-US"/>
        </w:rPr>
        <w:t xml:space="preserve"> </w:t>
      </w:r>
      <w:r w:rsidR="00F16498" w:rsidRPr="00745139">
        <w:rPr>
          <w:rFonts w:eastAsiaTheme="minorHAnsi"/>
          <w:b/>
          <w:bCs/>
          <w:lang w:eastAsia="en-US"/>
        </w:rPr>
        <w:t>OBRIGATÓRIA.</w:t>
      </w:r>
    </w:p>
    <w:p w14:paraId="2AB47E71" w14:textId="324834A8"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 </w:t>
      </w:r>
      <w:r w:rsidR="00F16498" w:rsidRPr="00745139">
        <w:rPr>
          <w:rFonts w:eastAsiaTheme="minorHAnsi"/>
          <w:lang w:eastAsia="en-US"/>
        </w:rPr>
        <w:t>A proposta deverá observar as seguintes exigências:</w:t>
      </w:r>
    </w:p>
    <w:p w14:paraId="69638F69" w14:textId="3175E481"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.3.1. </w:t>
      </w:r>
      <w:r w:rsidR="00F16498" w:rsidRPr="00745139">
        <w:rPr>
          <w:rFonts w:eastAsiaTheme="minorHAnsi"/>
          <w:lang w:eastAsia="en-US"/>
        </w:rPr>
        <w:t>Ser redigida em língua portuguesa, datilografada ou digitada, em uma via, sem emendas, rasuras, entrelinhas ou ressalvas, devendo a última folha ser assinada e as demais rubricadas pelo licitante ou seu representante legal.</w:t>
      </w:r>
    </w:p>
    <w:p w14:paraId="2B81B199" w14:textId="368AF0D5"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12</w:t>
      </w:r>
      <w:r w:rsidR="00F16498" w:rsidRPr="00745139">
        <w:rPr>
          <w:rFonts w:eastAsiaTheme="minorHAnsi"/>
          <w:b/>
          <w:bCs/>
          <w:lang w:eastAsia="en-US"/>
        </w:rPr>
        <w:t xml:space="preserve">.3.2. Fazer </w:t>
      </w:r>
      <w:r w:rsidR="00F16498" w:rsidRPr="00745139">
        <w:rPr>
          <w:rFonts w:eastAsiaTheme="minorHAnsi"/>
          <w:lang w:eastAsia="en-US"/>
        </w:rPr>
        <w:t>menção ao número deste edital, conter a razão social da licitante, seu CNPJ/MF, dados bancários e endereço completo;</w:t>
      </w:r>
    </w:p>
    <w:p w14:paraId="2986F720" w14:textId="148166AB"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.3.3. </w:t>
      </w:r>
      <w:r w:rsidR="00F16498" w:rsidRPr="00745139">
        <w:rPr>
          <w:rFonts w:eastAsiaTheme="minorHAnsi"/>
          <w:lang w:eastAsia="en-US"/>
        </w:rPr>
        <w:t xml:space="preserve">A falta do CNPJ e (ou) endereço completo poderá ser </w:t>
      </w:r>
      <w:proofErr w:type="gramStart"/>
      <w:r w:rsidR="00F16498" w:rsidRPr="00745139">
        <w:rPr>
          <w:rFonts w:eastAsiaTheme="minorHAnsi"/>
          <w:lang w:eastAsia="en-US"/>
        </w:rPr>
        <w:t>sanada</w:t>
      </w:r>
      <w:proofErr w:type="gramEnd"/>
      <w:r w:rsidR="00F16498" w:rsidRPr="00745139">
        <w:rPr>
          <w:rFonts w:eastAsiaTheme="minorHAnsi"/>
          <w:lang w:eastAsia="en-US"/>
        </w:rPr>
        <w:t xml:space="preserve"> pelos dados constantes do sistema eletrônico.</w:t>
      </w:r>
    </w:p>
    <w:p w14:paraId="39C35779" w14:textId="6434DD28" w:rsidR="00F16498" w:rsidRPr="00745139" w:rsidRDefault="00DD0817" w:rsidP="00EC3815">
      <w:pPr>
        <w:autoSpaceDE w:val="0"/>
        <w:autoSpaceDN w:val="0"/>
        <w:adjustRightInd w:val="0"/>
        <w:spacing w:line="360" w:lineRule="auto"/>
        <w:jc w:val="both"/>
        <w:rPr>
          <w:rFonts w:eastAsiaTheme="minorHAnsi"/>
          <w:b/>
          <w:bCs/>
          <w:lang w:eastAsia="en-US"/>
        </w:rPr>
      </w:pPr>
      <w:r w:rsidRPr="00745139">
        <w:rPr>
          <w:rFonts w:eastAsiaTheme="minorHAnsi"/>
          <w:b/>
          <w:bCs/>
          <w:lang w:eastAsia="en-US"/>
        </w:rPr>
        <w:t>12</w:t>
      </w:r>
      <w:r w:rsidR="00F16498" w:rsidRPr="00745139">
        <w:rPr>
          <w:rFonts w:eastAsiaTheme="minorHAnsi"/>
          <w:b/>
          <w:bCs/>
          <w:lang w:eastAsia="en-US"/>
        </w:rPr>
        <w:t xml:space="preserve">.3.4. </w:t>
      </w:r>
      <w:r w:rsidR="00F16498" w:rsidRPr="00745139">
        <w:rPr>
          <w:rFonts w:eastAsiaTheme="minorHAnsi"/>
          <w:lang w:eastAsia="en-US"/>
        </w:rPr>
        <w:t xml:space="preserve">Conter </w:t>
      </w:r>
      <w:r w:rsidR="00F16498" w:rsidRPr="00745139">
        <w:rPr>
          <w:rFonts w:eastAsiaTheme="minorHAnsi"/>
          <w:b/>
          <w:bCs/>
          <w:lang w:eastAsia="en-US"/>
        </w:rPr>
        <w:t xml:space="preserve">o preço unitário e total do </w:t>
      </w:r>
      <w:r w:rsidR="00035C5F" w:rsidRPr="00745139">
        <w:rPr>
          <w:rFonts w:eastAsiaTheme="minorHAnsi"/>
          <w:b/>
          <w:bCs/>
          <w:lang w:eastAsia="en-US"/>
        </w:rPr>
        <w:t>item</w:t>
      </w:r>
      <w:r w:rsidR="00F16498" w:rsidRPr="00745139">
        <w:rPr>
          <w:rFonts w:eastAsiaTheme="minorHAnsi"/>
          <w:b/>
          <w:bCs/>
          <w:lang w:eastAsia="en-US"/>
        </w:rPr>
        <w:t>, em Real, com duas casas decimais, incluídas todas as despesas relativas aos impostos, taxas, frete e demais encargos pertinentes;</w:t>
      </w:r>
    </w:p>
    <w:p w14:paraId="15FF966D" w14:textId="58EF7A2B"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.3.5. </w:t>
      </w:r>
      <w:r w:rsidR="00F16498" w:rsidRPr="00745139">
        <w:rPr>
          <w:rFonts w:eastAsiaTheme="minorHAnsi"/>
          <w:lang w:eastAsia="en-US"/>
        </w:rPr>
        <w:t>conter declaração do prazo de validade da proposta não inferior a 60 (sessenta) dias, contados de data de sua entrega;</w:t>
      </w:r>
    </w:p>
    <w:p w14:paraId="093A826E" w14:textId="76F0D74D"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.3.6. </w:t>
      </w:r>
      <w:r w:rsidR="00F16498" w:rsidRPr="00745139">
        <w:rPr>
          <w:rFonts w:eastAsiaTheme="minorHAnsi"/>
          <w:lang w:eastAsia="en-US"/>
        </w:rPr>
        <w:t>Descrição detalhada do objeto, contendo as informações similares à especificação do Termo de Referência.</w:t>
      </w:r>
    </w:p>
    <w:p w14:paraId="24AA7D98" w14:textId="31678B71"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.3.2.6. </w:t>
      </w:r>
      <w:r w:rsidR="00F16498" w:rsidRPr="00745139">
        <w:rPr>
          <w:rFonts w:eastAsiaTheme="minorHAnsi"/>
          <w:lang w:eastAsia="en-US"/>
        </w:rPr>
        <w:t>Todas as especificações do objeto contidas na proposta vinculam a Contratada.</w:t>
      </w:r>
    </w:p>
    <w:p w14:paraId="3BA0FC92" w14:textId="503FF726"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.3.7. </w:t>
      </w:r>
      <w:r w:rsidR="00F16498" w:rsidRPr="00745139">
        <w:rPr>
          <w:rFonts w:eastAsiaTheme="minorHAnsi"/>
          <w:lang w:eastAsia="en-US"/>
        </w:rPr>
        <w:t xml:space="preserve">Declaração de que nos preços propostos e nos lances que forem ofertados deverão estar inclusos todos os custos necessários ao fornecimento do objeto da presente licitação e seus anexos, todos os </w:t>
      </w:r>
      <w:r w:rsidR="00427493" w:rsidRPr="00745139">
        <w:rPr>
          <w:rFonts w:eastAsiaTheme="minorHAnsi"/>
          <w:lang w:eastAsia="en-US"/>
        </w:rPr>
        <w:t>produtos</w:t>
      </w:r>
      <w:r w:rsidR="00F16498" w:rsidRPr="00745139">
        <w:rPr>
          <w:rFonts w:eastAsiaTheme="minorHAnsi"/>
          <w:lang w:eastAsia="en-US"/>
        </w:rPr>
        <w:t>, materiais, impostos, encargos trabalhistas, previdenciários, fiscais, comerciais, taxas, fretes, seguros, e quaisquer outros que direta ou indiretamente incidam ou venham a incidir sobre o objeto licitado constante da proposta.</w:t>
      </w:r>
    </w:p>
    <w:p w14:paraId="2A064A67" w14:textId="3606BA64"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.3.8. </w:t>
      </w:r>
      <w:r w:rsidR="00F16498" w:rsidRPr="00745139">
        <w:rPr>
          <w:rFonts w:eastAsiaTheme="minorHAnsi"/>
          <w:lang w:eastAsia="en-US"/>
        </w:rPr>
        <w:t>Indicar o representante legal da empresa responsável pela assinatura da ata e do contrato.</w:t>
      </w:r>
    </w:p>
    <w:p w14:paraId="4E611155" w14:textId="3C71A39B"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.3.9. </w:t>
      </w:r>
      <w:r w:rsidR="00F16498" w:rsidRPr="00745139">
        <w:rPr>
          <w:rFonts w:eastAsiaTheme="minorHAnsi"/>
          <w:lang w:eastAsia="en-US"/>
        </w:rPr>
        <w:t>Conter a indicação do banco, número da conta e agência do licitante vencedor, para fins de pagamento.</w:t>
      </w:r>
    </w:p>
    <w:p w14:paraId="7CE2C164" w14:textId="434AE78F"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.3.10. </w:t>
      </w:r>
      <w:r w:rsidR="00CD738D" w:rsidRPr="00745139">
        <w:rPr>
          <w:rFonts w:eastAsiaTheme="minorHAnsi"/>
          <w:lang w:eastAsia="en-US"/>
        </w:rPr>
        <w:t xml:space="preserve">Os valores, os preços e os custos utilizados terão como expressão monetária a moeda corrente nacional, ressalvado o disposto no art. 52 da LEI 14.133/2021 </w:t>
      </w:r>
    </w:p>
    <w:p w14:paraId="22221F87" w14:textId="05CE803A"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.4. </w:t>
      </w:r>
      <w:r w:rsidR="00F16498" w:rsidRPr="00745139">
        <w:rPr>
          <w:rFonts w:eastAsiaTheme="minorHAnsi"/>
          <w:lang w:eastAsia="en-US"/>
        </w:rPr>
        <w:t>Ocorrendo divergência entre os preços unitários e o preço global, prevalecerão os primeiros; no caso de divergência entre os valores numéricos e os valores expressos por extenso, prevalecerão estes últimos.</w:t>
      </w:r>
    </w:p>
    <w:p w14:paraId="12203DCF" w14:textId="21AC88AE"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12</w:t>
      </w:r>
      <w:r w:rsidR="00F16498" w:rsidRPr="00745139">
        <w:rPr>
          <w:rFonts w:eastAsiaTheme="minorHAnsi"/>
          <w:b/>
          <w:bCs/>
          <w:lang w:eastAsia="en-US"/>
        </w:rPr>
        <w:t xml:space="preserve">.5. </w:t>
      </w:r>
      <w:r w:rsidR="00F16498" w:rsidRPr="00745139">
        <w:rPr>
          <w:rFonts w:eastAsiaTheme="minorHAnsi"/>
          <w:lang w:eastAsia="en-US"/>
        </w:rPr>
        <w:t>A oferta deverá ser firme e precisa, limitada, rigorosamente, ao objeto deste Edital, sem conter alternativas de preço ou de qualquer outra condição que induza o julgamento a mais de um resultado, sob pena de desclassificação.</w:t>
      </w:r>
    </w:p>
    <w:p w14:paraId="79EFF7C7" w14:textId="06D85590"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12</w:t>
      </w:r>
      <w:r w:rsidR="00F16498" w:rsidRPr="00745139">
        <w:rPr>
          <w:rFonts w:eastAsiaTheme="minorHAnsi"/>
          <w:b/>
          <w:bCs/>
          <w:lang w:eastAsia="en-US"/>
        </w:rPr>
        <w:t xml:space="preserve">.6. </w:t>
      </w:r>
      <w:r w:rsidR="00F16498" w:rsidRPr="00745139">
        <w:rPr>
          <w:rFonts w:eastAsiaTheme="minorHAnsi"/>
          <w:lang w:eastAsia="en-US"/>
        </w:rPr>
        <w:t>A proposta deverá obedecer aos termos deste Edital e seus Anexos, não sendo considerada aquela que não corresponda às especificações ali contidas ou que estabeleça vínculo à proposta de outro licitante.</w:t>
      </w:r>
    </w:p>
    <w:p w14:paraId="0601755F" w14:textId="112BC362" w:rsidR="00F16498" w:rsidRPr="00745139" w:rsidRDefault="00DD0817" w:rsidP="00EC3815">
      <w:pPr>
        <w:autoSpaceDE w:val="0"/>
        <w:autoSpaceDN w:val="0"/>
        <w:adjustRightInd w:val="0"/>
        <w:spacing w:line="360" w:lineRule="auto"/>
        <w:jc w:val="both"/>
        <w:rPr>
          <w:rFonts w:eastAsiaTheme="minorHAnsi"/>
          <w:b/>
          <w:bCs/>
          <w:lang w:eastAsia="en-US"/>
        </w:rPr>
      </w:pPr>
      <w:r w:rsidRPr="00745139">
        <w:rPr>
          <w:rFonts w:eastAsiaTheme="minorHAnsi"/>
          <w:b/>
          <w:bCs/>
          <w:lang w:eastAsia="en-US"/>
        </w:rPr>
        <w:t>12</w:t>
      </w:r>
      <w:r w:rsidR="00F16498" w:rsidRPr="00745139">
        <w:rPr>
          <w:rFonts w:eastAsiaTheme="minorHAnsi"/>
          <w:b/>
          <w:bCs/>
          <w:lang w:eastAsia="en-US"/>
        </w:rPr>
        <w:t>.7. O licitante que deixar de responder qualquer convocação/mensagem do Pregoeiro, para encaminhamento da proposta vencedora no prazo previsto, será responsável pelo ônus decorrente da perda de negócio e ficará sujeito a eventuais sanções.</w:t>
      </w:r>
    </w:p>
    <w:p w14:paraId="01007C88" w14:textId="6599EA93" w:rsidR="00F16498" w:rsidRPr="00745139" w:rsidRDefault="00F16498" w:rsidP="00EC3815">
      <w:pPr>
        <w:pStyle w:val="Ttulo5"/>
        <w:shd w:val="clear" w:color="auto" w:fill="BFBFBF" w:themeFill="background1" w:themeFillShade="BF"/>
        <w:spacing w:line="360" w:lineRule="auto"/>
        <w:rPr>
          <w:i w:val="0"/>
          <w:color w:val="FF0000"/>
          <w:sz w:val="24"/>
          <w:szCs w:val="24"/>
        </w:rPr>
      </w:pPr>
      <w:r w:rsidRPr="00745139">
        <w:rPr>
          <w:rFonts w:eastAsiaTheme="minorHAnsi"/>
          <w:i w:val="0"/>
          <w:sz w:val="24"/>
          <w:szCs w:val="24"/>
          <w:lang w:eastAsia="en-US"/>
        </w:rPr>
        <w:t xml:space="preserve"> 1</w:t>
      </w:r>
      <w:r w:rsidR="00DD0817" w:rsidRPr="00745139">
        <w:rPr>
          <w:rFonts w:eastAsiaTheme="minorHAnsi"/>
          <w:i w:val="0"/>
          <w:sz w:val="24"/>
          <w:szCs w:val="24"/>
          <w:lang w:eastAsia="en-US"/>
        </w:rPr>
        <w:t>3</w:t>
      </w:r>
      <w:r w:rsidRPr="00745139">
        <w:rPr>
          <w:rFonts w:eastAsiaTheme="minorHAnsi"/>
          <w:i w:val="0"/>
          <w:sz w:val="24"/>
          <w:szCs w:val="24"/>
          <w:lang w:eastAsia="en-US"/>
        </w:rPr>
        <w:t xml:space="preserve">.DA REABERTURA DA SESSAO PUBLICA </w:t>
      </w:r>
    </w:p>
    <w:p w14:paraId="0AB617AB" w14:textId="6527F432"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3</w:t>
      </w:r>
      <w:r w:rsidRPr="00745139">
        <w:rPr>
          <w:rFonts w:eastAsiaTheme="minorHAnsi"/>
          <w:b/>
          <w:bCs/>
          <w:lang w:eastAsia="en-US"/>
        </w:rPr>
        <w:t xml:space="preserve">.1. </w:t>
      </w:r>
      <w:r w:rsidRPr="00745139">
        <w:rPr>
          <w:rFonts w:eastAsiaTheme="minorHAnsi"/>
          <w:lang w:eastAsia="en-US"/>
        </w:rPr>
        <w:t>A sessão pública poderá ser reaberta:</w:t>
      </w:r>
    </w:p>
    <w:p w14:paraId="06B6BFAF" w14:textId="2E671931"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13</w:t>
      </w:r>
      <w:r w:rsidR="00F16498" w:rsidRPr="00745139">
        <w:rPr>
          <w:rFonts w:eastAsiaTheme="minorHAnsi"/>
          <w:b/>
          <w:bCs/>
          <w:lang w:eastAsia="en-US"/>
        </w:rPr>
        <w:t xml:space="preserve">.1.1. </w:t>
      </w:r>
      <w:r w:rsidR="00F16498" w:rsidRPr="00745139">
        <w:rPr>
          <w:rFonts w:eastAsiaTheme="minorHAnsi"/>
          <w:lang w:eastAsia="en-US"/>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2BE46345" w14:textId="215D1374"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13</w:t>
      </w:r>
      <w:r w:rsidR="00F16498" w:rsidRPr="00745139">
        <w:rPr>
          <w:rFonts w:eastAsiaTheme="minorHAnsi"/>
          <w:b/>
          <w:bCs/>
          <w:lang w:eastAsia="en-US"/>
        </w:rPr>
        <w:t xml:space="preserve">.1.2. </w:t>
      </w:r>
      <w:r w:rsidR="00F16498" w:rsidRPr="00745139">
        <w:rPr>
          <w:rFonts w:eastAsiaTheme="minorHAnsi"/>
          <w:lang w:eastAsia="en-US"/>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3C12338" w14:textId="0686BA51"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13</w:t>
      </w:r>
      <w:r w:rsidR="00F16498" w:rsidRPr="00745139">
        <w:rPr>
          <w:rFonts w:eastAsiaTheme="minorHAnsi"/>
          <w:b/>
          <w:bCs/>
          <w:lang w:eastAsia="en-US"/>
        </w:rPr>
        <w:t xml:space="preserve">.2. </w:t>
      </w:r>
      <w:r w:rsidR="00F16498" w:rsidRPr="00745139">
        <w:rPr>
          <w:rFonts w:eastAsiaTheme="minorHAnsi"/>
          <w:lang w:eastAsia="en-US"/>
        </w:rPr>
        <w:t>Todos os licitantes remanescentes deverão ser convocados para acompanhar a sessão reaberta.</w:t>
      </w:r>
    </w:p>
    <w:p w14:paraId="53711909" w14:textId="02E4B722"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13</w:t>
      </w:r>
      <w:r w:rsidR="00F16498" w:rsidRPr="00745139">
        <w:rPr>
          <w:rFonts w:eastAsiaTheme="minorHAnsi"/>
          <w:b/>
          <w:bCs/>
          <w:lang w:eastAsia="en-US"/>
        </w:rPr>
        <w:t xml:space="preserve">.3. </w:t>
      </w:r>
      <w:r w:rsidR="00F16498" w:rsidRPr="00745139">
        <w:rPr>
          <w:rFonts w:eastAsiaTheme="minorHAnsi"/>
          <w:lang w:eastAsia="en-US"/>
        </w:rPr>
        <w:t>A convocação se dará por meio do sistema eletrônico (“chat”), e-mail, ou, ainda, fac-símile, de acordo com a fase do procedimento licitatório.</w:t>
      </w:r>
    </w:p>
    <w:p w14:paraId="34DA4FE7" w14:textId="3E9C42E1" w:rsidR="00F16498"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13</w:t>
      </w:r>
      <w:r w:rsidR="00F16498" w:rsidRPr="00745139">
        <w:rPr>
          <w:rFonts w:eastAsiaTheme="minorHAnsi"/>
          <w:b/>
          <w:bCs/>
          <w:lang w:eastAsia="en-US"/>
        </w:rPr>
        <w:t xml:space="preserve">.4. </w:t>
      </w:r>
      <w:r w:rsidR="00F16498" w:rsidRPr="00745139">
        <w:rPr>
          <w:rFonts w:eastAsiaTheme="minorHAnsi"/>
          <w:lang w:eastAsia="en-US"/>
        </w:rPr>
        <w:t>A convocação feita por e-mail sendo responsabilidade do licitante manter seus dados cadastrais atualizados.</w:t>
      </w:r>
    </w:p>
    <w:p w14:paraId="36381E65" w14:textId="01F0A4B2" w:rsidR="00F16498" w:rsidRPr="00745139" w:rsidRDefault="00F16498" w:rsidP="00EC3815">
      <w:pPr>
        <w:pStyle w:val="Ttulo5"/>
        <w:shd w:val="clear" w:color="auto" w:fill="BFBFBF" w:themeFill="background1" w:themeFillShade="BF"/>
        <w:spacing w:line="360" w:lineRule="auto"/>
        <w:rPr>
          <w:rFonts w:eastAsiaTheme="minorHAnsi"/>
          <w:i w:val="0"/>
          <w:sz w:val="24"/>
          <w:szCs w:val="24"/>
          <w:lang w:eastAsia="en-US"/>
        </w:rPr>
      </w:pPr>
      <w:r w:rsidRPr="00745139">
        <w:rPr>
          <w:rFonts w:eastAsiaTheme="minorHAnsi"/>
          <w:i w:val="0"/>
          <w:sz w:val="24"/>
          <w:szCs w:val="24"/>
          <w:lang w:eastAsia="en-US"/>
        </w:rPr>
        <w:t>1</w:t>
      </w:r>
      <w:r w:rsidR="00DD0817" w:rsidRPr="00745139">
        <w:rPr>
          <w:rFonts w:eastAsiaTheme="minorHAnsi"/>
          <w:i w:val="0"/>
          <w:sz w:val="24"/>
          <w:szCs w:val="24"/>
          <w:lang w:eastAsia="en-US"/>
        </w:rPr>
        <w:t>4</w:t>
      </w:r>
      <w:r w:rsidRPr="00745139">
        <w:rPr>
          <w:rFonts w:eastAsiaTheme="minorHAnsi"/>
          <w:i w:val="0"/>
          <w:sz w:val="24"/>
          <w:szCs w:val="24"/>
          <w:lang w:eastAsia="en-US"/>
        </w:rPr>
        <w:t>.DOS RECURSOS</w:t>
      </w:r>
    </w:p>
    <w:p w14:paraId="21F2DB7D" w14:textId="1D181EC8" w:rsidR="006F3202"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4</w:t>
      </w:r>
      <w:r w:rsidRPr="00745139">
        <w:rPr>
          <w:rFonts w:eastAsiaTheme="minorHAnsi"/>
          <w:b/>
          <w:bCs/>
          <w:lang w:eastAsia="en-US"/>
        </w:rPr>
        <w:t xml:space="preserve">.1. </w:t>
      </w:r>
      <w:r w:rsidR="006F3202" w:rsidRPr="00745139">
        <w:rPr>
          <w:rFonts w:eastAsiaTheme="minorHAnsi"/>
          <w:lang w:eastAsia="en-US"/>
        </w:rPr>
        <w:t xml:space="preserve">O Pregoeiro declarará o vencedor e, depois de decorrida a fase de regularização fiscal de microempresa de pequeno porte, se for o caso, concederá o prazo de no mínimo </w:t>
      </w:r>
      <w:r w:rsidR="006F3202" w:rsidRPr="00745139">
        <w:rPr>
          <w:rFonts w:eastAsiaTheme="minorHAnsi"/>
          <w:b/>
          <w:bCs/>
          <w:lang w:eastAsia="en-US"/>
        </w:rPr>
        <w:t>1</w:t>
      </w:r>
      <w:r w:rsidR="00CD738D" w:rsidRPr="00745139">
        <w:rPr>
          <w:rFonts w:eastAsiaTheme="minorHAnsi"/>
          <w:b/>
          <w:bCs/>
          <w:lang w:eastAsia="en-US"/>
        </w:rPr>
        <w:t>0</w:t>
      </w:r>
      <w:r w:rsidR="006F3202" w:rsidRPr="00745139">
        <w:rPr>
          <w:rFonts w:eastAsiaTheme="minorHAnsi"/>
          <w:b/>
          <w:bCs/>
          <w:lang w:eastAsia="en-US"/>
        </w:rPr>
        <w:t xml:space="preserve"> (</w:t>
      </w:r>
      <w:r w:rsidR="00CD738D" w:rsidRPr="00745139">
        <w:rPr>
          <w:rFonts w:eastAsiaTheme="minorHAnsi"/>
          <w:b/>
          <w:bCs/>
          <w:lang w:eastAsia="en-US"/>
        </w:rPr>
        <w:t>DEZ</w:t>
      </w:r>
      <w:r w:rsidR="006F3202" w:rsidRPr="00745139">
        <w:rPr>
          <w:rFonts w:eastAsiaTheme="minorHAnsi"/>
          <w:b/>
          <w:bCs/>
          <w:lang w:eastAsia="en-US"/>
        </w:rPr>
        <w:t xml:space="preserve">) </w:t>
      </w:r>
      <w:r w:rsidR="006F3202" w:rsidRPr="00745139">
        <w:rPr>
          <w:rFonts w:eastAsiaTheme="minorHAnsi"/>
          <w:lang w:eastAsia="en-US"/>
        </w:rPr>
        <w:t>minutos, para que qualquer licitante manifeste a intenção de recorrer, de forma motivada, isto é, indicando contra qual(</w:t>
      </w:r>
      <w:proofErr w:type="spellStart"/>
      <w:r w:rsidR="006F3202" w:rsidRPr="00745139">
        <w:rPr>
          <w:rFonts w:eastAsiaTheme="minorHAnsi"/>
          <w:lang w:eastAsia="en-US"/>
        </w:rPr>
        <w:t>is</w:t>
      </w:r>
      <w:proofErr w:type="spellEnd"/>
      <w:r w:rsidR="006F3202" w:rsidRPr="00745139">
        <w:rPr>
          <w:rFonts w:eastAsiaTheme="minorHAnsi"/>
          <w:lang w:eastAsia="en-US"/>
        </w:rPr>
        <w:t>) decisão(</w:t>
      </w:r>
      <w:proofErr w:type="spellStart"/>
      <w:r w:rsidR="006F3202" w:rsidRPr="00745139">
        <w:rPr>
          <w:rFonts w:eastAsiaTheme="minorHAnsi"/>
          <w:lang w:eastAsia="en-US"/>
        </w:rPr>
        <w:t>ões</w:t>
      </w:r>
      <w:proofErr w:type="spellEnd"/>
      <w:r w:rsidR="006F3202" w:rsidRPr="00745139">
        <w:rPr>
          <w:rFonts w:eastAsiaTheme="minorHAnsi"/>
          <w:lang w:eastAsia="en-US"/>
        </w:rPr>
        <w:t>) pretende recorrer e por quais motivos, em campo próprio do sistema.</w:t>
      </w:r>
    </w:p>
    <w:p w14:paraId="7CDB193B" w14:textId="19008863" w:rsidR="006F3202"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14</w:t>
      </w:r>
      <w:r w:rsidR="006F3202" w:rsidRPr="00745139">
        <w:rPr>
          <w:rFonts w:eastAsiaTheme="minorHAnsi"/>
          <w:b/>
          <w:bCs/>
          <w:lang w:eastAsia="en-US"/>
        </w:rPr>
        <w:t xml:space="preserve">.2. </w:t>
      </w:r>
      <w:r w:rsidR="006F3202" w:rsidRPr="00745139">
        <w:rPr>
          <w:rFonts w:eastAsiaTheme="minorHAnsi"/>
          <w:lang w:eastAsia="en-US"/>
        </w:rPr>
        <w:t>Havendo quem se manifeste, caberá ao Pregoeiro verificar a tempestividade e a existência de motivação da intenção de recorrer, para decidir se admite ou não o recurso, fundamentadamente.</w:t>
      </w:r>
    </w:p>
    <w:p w14:paraId="7C63EFEE" w14:textId="0AE50F98" w:rsidR="006F3202"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14</w:t>
      </w:r>
      <w:r w:rsidR="006F3202" w:rsidRPr="00745139">
        <w:rPr>
          <w:rFonts w:eastAsiaTheme="minorHAnsi"/>
          <w:b/>
          <w:bCs/>
          <w:lang w:eastAsia="en-US"/>
        </w:rPr>
        <w:t xml:space="preserve">.3. </w:t>
      </w:r>
      <w:r w:rsidR="006F3202" w:rsidRPr="00745139">
        <w:rPr>
          <w:rFonts w:eastAsiaTheme="minorHAnsi"/>
          <w:lang w:eastAsia="en-US"/>
        </w:rPr>
        <w:t>Nesse momento o Pregoeiro não adentrará no mérito recursal, mas apenas verificará as condições de admissibilidade do recurso.</w:t>
      </w:r>
    </w:p>
    <w:p w14:paraId="20F87546" w14:textId="37375BD2" w:rsidR="006F3202" w:rsidRPr="00745139" w:rsidRDefault="006F3202"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4</w:t>
      </w:r>
      <w:r w:rsidRPr="00745139">
        <w:rPr>
          <w:rFonts w:eastAsiaTheme="minorHAnsi"/>
          <w:b/>
          <w:bCs/>
          <w:lang w:eastAsia="en-US"/>
        </w:rPr>
        <w:t xml:space="preserve">.4. </w:t>
      </w:r>
      <w:r w:rsidRPr="00745139">
        <w:rPr>
          <w:rFonts w:eastAsiaTheme="minorHAnsi"/>
          <w:lang w:eastAsia="en-US"/>
        </w:rPr>
        <w:t>A falta de manifestação imediata e motivada da licitante implicará decadência do direito de interpor recurso, autorizando o Pregoeiro a adjudicar o objeto à licitante vencedora.</w:t>
      </w:r>
    </w:p>
    <w:p w14:paraId="76B7C2FC" w14:textId="29763DC3" w:rsidR="006F3202"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14</w:t>
      </w:r>
      <w:r w:rsidR="006F3202" w:rsidRPr="00745139">
        <w:rPr>
          <w:rFonts w:eastAsiaTheme="minorHAnsi"/>
          <w:b/>
          <w:bCs/>
          <w:lang w:eastAsia="en-US"/>
        </w:rPr>
        <w:t xml:space="preserve">.4.1. </w:t>
      </w:r>
      <w:r w:rsidR="006F3202" w:rsidRPr="00745139">
        <w:rPr>
          <w:rFonts w:eastAsiaTheme="minorHAnsi"/>
          <w:lang w:eastAsia="en-US"/>
        </w:rPr>
        <w:t xml:space="preserve">Os recursos poderão ser acolhidos somente após a verificação dos requisitos de admissibilidade, quais sejam: sucumbência, tempestividade, legitimidade, interesse e motivação por parte da licitante. </w:t>
      </w:r>
    </w:p>
    <w:p w14:paraId="02C04579" w14:textId="0F236BA0" w:rsidR="006F3202"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14</w:t>
      </w:r>
      <w:r w:rsidR="006F3202" w:rsidRPr="00745139">
        <w:rPr>
          <w:rFonts w:eastAsiaTheme="minorHAnsi"/>
          <w:b/>
          <w:bCs/>
          <w:lang w:eastAsia="en-US"/>
        </w:rPr>
        <w:t xml:space="preserve">.4.2. </w:t>
      </w:r>
      <w:r w:rsidR="006F3202" w:rsidRPr="00745139">
        <w:rPr>
          <w:rFonts w:eastAsiaTheme="minorHAnsi"/>
          <w:lang w:eastAsia="en-US"/>
        </w:rPr>
        <w:t>Declarado o vencedor, qualquer licitante poderá, durante o prazo concedido na sessão pública, de forma imediata, em campo próprio do sistema, manifestar sua intenção de recorrer.</w:t>
      </w:r>
    </w:p>
    <w:p w14:paraId="2535D341" w14:textId="48994E9B" w:rsidR="006F3202" w:rsidRPr="00745139" w:rsidRDefault="00DD0817" w:rsidP="00EC3815">
      <w:pPr>
        <w:autoSpaceDE w:val="0"/>
        <w:autoSpaceDN w:val="0"/>
        <w:adjustRightInd w:val="0"/>
        <w:spacing w:line="360" w:lineRule="auto"/>
        <w:jc w:val="both"/>
        <w:rPr>
          <w:rFonts w:eastAsiaTheme="minorHAnsi"/>
          <w:lang w:eastAsia="en-US"/>
        </w:rPr>
      </w:pPr>
      <w:proofErr w:type="gramStart"/>
      <w:r w:rsidRPr="00745139">
        <w:rPr>
          <w:rFonts w:eastAsiaTheme="minorHAnsi"/>
          <w:b/>
          <w:bCs/>
          <w:lang w:eastAsia="en-US"/>
        </w:rPr>
        <w:t>14</w:t>
      </w:r>
      <w:r w:rsidR="006F3202" w:rsidRPr="00745139">
        <w:rPr>
          <w:rFonts w:eastAsiaTheme="minorHAnsi"/>
          <w:b/>
          <w:lang w:eastAsia="en-US"/>
        </w:rPr>
        <w:t>.4.3</w:t>
      </w:r>
      <w:r w:rsidR="006F3202" w:rsidRPr="00745139">
        <w:rPr>
          <w:rFonts w:eastAsiaTheme="minorHAnsi"/>
          <w:lang w:eastAsia="en-US"/>
        </w:rPr>
        <w:t>  As</w:t>
      </w:r>
      <w:proofErr w:type="gramEnd"/>
      <w:r w:rsidR="006F3202" w:rsidRPr="00745139">
        <w:rPr>
          <w:rFonts w:eastAsiaTheme="minorHAnsi"/>
          <w:lang w:eastAsia="en-US"/>
        </w:rPr>
        <w:t xml:space="preserve"> razões do recurso de que trata o</w:t>
      </w:r>
      <w:r w:rsidR="006F3202" w:rsidRPr="00745139">
        <w:rPr>
          <w:rFonts w:eastAsiaTheme="minorHAnsi"/>
          <w:b/>
          <w:bCs/>
          <w:lang w:eastAsia="en-US"/>
        </w:rPr>
        <w:t> caput</w:t>
      </w:r>
      <w:r w:rsidR="006F3202" w:rsidRPr="00745139">
        <w:rPr>
          <w:rFonts w:eastAsiaTheme="minorHAnsi"/>
          <w:lang w:eastAsia="en-US"/>
        </w:rPr>
        <w:t> deverão ser apresentadas no prazo de três dias.</w:t>
      </w:r>
    </w:p>
    <w:p w14:paraId="1CF6231C" w14:textId="343C586A" w:rsidR="006F3202" w:rsidRPr="00745139" w:rsidRDefault="00DD0817" w:rsidP="00EC3815">
      <w:pPr>
        <w:autoSpaceDE w:val="0"/>
        <w:autoSpaceDN w:val="0"/>
        <w:adjustRightInd w:val="0"/>
        <w:spacing w:line="360" w:lineRule="auto"/>
        <w:jc w:val="both"/>
        <w:rPr>
          <w:rFonts w:eastAsiaTheme="minorHAnsi"/>
          <w:lang w:eastAsia="en-US"/>
        </w:rPr>
      </w:pPr>
      <w:proofErr w:type="gramStart"/>
      <w:r w:rsidRPr="00745139">
        <w:rPr>
          <w:rFonts w:eastAsiaTheme="minorHAnsi"/>
          <w:b/>
          <w:bCs/>
          <w:lang w:eastAsia="en-US"/>
        </w:rPr>
        <w:t>14</w:t>
      </w:r>
      <w:r w:rsidR="006F3202" w:rsidRPr="00745139">
        <w:rPr>
          <w:rFonts w:eastAsiaTheme="minorHAnsi"/>
          <w:b/>
          <w:lang w:eastAsia="en-US"/>
        </w:rPr>
        <w:t>.4.4</w:t>
      </w:r>
      <w:r w:rsidR="006F3202" w:rsidRPr="00745139">
        <w:rPr>
          <w:rFonts w:eastAsiaTheme="minorHAnsi"/>
          <w:lang w:eastAsia="en-US"/>
        </w:rPr>
        <w:t>  Os</w:t>
      </w:r>
      <w:proofErr w:type="gramEnd"/>
      <w:r w:rsidR="006F3202" w:rsidRPr="00745139">
        <w:rPr>
          <w:rFonts w:eastAsiaTheme="minorHAnsi"/>
          <w:lang w:eastAsia="en-US"/>
        </w:rPr>
        <w:t xml:space="preserve"> demais licitantes ficarão intimados para, se desejarem, apresentar suas contrarrazões, no prazo de três dias, contado da data final do prazo do recorrente, assegurada vista imediata dos elementos indispensáveis à defesa dos seus interesses.</w:t>
      </w:r>
    </w:p>
    <w:p w14:paraId="29ADA005" w14:textId="7197A2D2" w:rsidR="006F3202" w:rsidRPr="00745139" w:rsidRDefault="00DD0817" w:rsidP="00EC3815">
      <w:pPr>
        <w:autoSpaceDE w:val="0"/>
        <w:autoSpaceDN w:val="0"/>
        <w:adjustRightInd w:val="0"/>
        <w:spacing w:line="360" w:lineRule="auto"/>
        <w:jc w:val="both"/>
        <w:rPr>
          <w:rFonts w:eastAsiaTheme="minorHAnsi"/>
          <w:lang w:eastAsia="en-US"/>
        </w:rPr>
      </w:pPr>
      <w:proofErr w:type="gramStart"/>
      <w:r w:rsidRPr="00745139">
        <w:rPr>
          <w:rFonts w:eastAsiaTheme="minorHAnsi"/>
          <w:b/>
          <w:bCs/>
          <w:lang w:eastAsia="en-US"/>
        </w:rPr>
        <w:t>14</w:t>
      </w:r>
      <w:r w:rsidR="006F3202" w:rsidRPr="00745139">
        <w:rPr>
          <w:rFonts w:eastAsiaTheme="minorHAnsi"/>
          <w:b/>
          <w:lang w:eastAsia="en-US"/>
        </w:rPr>
        <w:t>.4.5</w:t>
      </w:r>
      <w:r w:rsidR="006F3202" w:rsidRPr="00745139">
        <w:rPr>
          <w:rFonts w:eastAsiaTheme="minorHAnsi"/>
          <w:lang w:eastAsia="en-US"/>
        </w:rPr>
        <w:t>  A</w:t>
      </w:r>
      <w:proofErr w:type="gramEnd"/>
      <w:r w:rsidR="006F3202" w:rsidRPr="00745139">
        <w:rPr>
          <w:rFonts w:eastAsiaTheme="minorHAnsi"/>
          <w:lang w:eastAsia="en-US"/>
        </w:rPr>
        <w:t xml:space="preserve"> ausência de manifestação imediata e motivada do licitante quanto à intenção de recorrer, nos termos do disposto no </w:t>
      </w:r>
      <w:r w:rsidR="006F3202" w:rsidRPr="00745139">
        <w:rPr>
          <w:rFonts w:eastAsiaTheme="minorHAnsi"/>
          <w:b/>
          <w:bCs/>
          <w:lang w:eastAsia="en-US"/>
        </w:rPr>
        <w:t>caput</w:t>
      </w:r>
      <w:r w:rsidR="006F3202" w:rsidRPr="00745139">
        <w:rPr>
          <w:rFonts w:eastAsiaTheme="minorHAnsi"/>
          <w:lang w:eastAsia="en-US"/>
        </w:rPr>
        <w:t>, importará na decadência desse direito, e o pregoeiro estará autorizado a adjudicar o objeto ao licitante declarado vencedor.</w:t>
      </w:r>
    </w:p>
    <w:p w14:paraId="04E0B829" w14:textId="111387BD" w:rsidR="006F3202" w:rsidRPr="00745139" w:rsidRDefault="00DD0817" w:rsidP="00EC3815">
      <w:pPr>
        <w:autoSpaceDE w:val="0"/>
        <w:autoSpaceDN w:val="0"/>
        <w:adjustRightInd w:val="0"/>
        <w:spacing w:line="360" w:lineRule="auto"/>
        <w:jc w:val="both"/>
        <w:rPr>
          <w:rFonts w:eastAsiaTheme="minorHAnsi"/>
          <w:lang w:eastAsia="en-US"/>
        </w:rPr>
      </w:pPr>
      <w:proofErr w:type="gramStart"/>
      <w:r w:rsidRPr="00745139">
        <w:rPr>
          <w:rFonts w:eastAsiaTheme="minorHAnsi"/>
          <w:b/>
          <w:bCs/>
          <w:lang w:eastAsia="en-US"/>
        </w:rPr>
        <w:t>14</w:t>
      </w:r>
      <w:r w:rsidR="006F3202" w:rsidRPr="00745139">
        <w:rPr>
          <w:rFonts w:eastAsiaTheme="minorHAnsi"/>
          <w:b/>
          <w:lang w:eastAsia="en-US"/>
        </w:rPr>
        <w:t>.5.6</w:t>
      </w:r>
      <w:r w:rsidR="006F3202" w:rsidRPr="00745139">
        <w:rPr>
          <w:rFonts w:eastAsiaTheme="minorHAnsi"/>
          <w:lang w:eastAsia="en-US"/>
        </w:rPr>
        <w:t>  O</w:t>
      </w:r>
      <w:proofErr w:type="gramEnd"/>
      <w:r w:rsidR="006F3202" w:rsidRPr="00745139">
        <w:rPr>
          <w:rFonts w:eastAsiaTheme="minorHAnsi"/>
          <w:lang w:eastAsia="en-US"/>
        </w:rPr>
        <w:t xml:space="preserve"> acolhimento do recurso importará na invalidação apenas dos atos que não podem ser aproveitados. </w:t>
      </w:r>
    </w:p>
    <w:p w14:paraId="3C05B64A" w14:textId="0C776540" w:rsidR="00F16498" w:rsidRPr="00745139" w:rsidRDefault="00F16498" w:rsidP="00EC3815">
      <w:pPr>
        <w:pStyle w:val="Ttulo5"/>
        <w:shd w:val="clear" w:color="auto" w:fill="BFBFBF" w:themeFill="background1" w:themeFillShade="BF"/>
        <w:spacing w:line="360" w:lineRule="auto"/>
        <w:rPr>
          <w:i w:val="0"/>
          <w:sz w:val="24"/>
          <w:szCs w:val="24"/>
        </w:rPr>
      </w:pPr>
      <w:r w:rsidRPr="00745139">
        <w:rPr>
          <w:i w:val="0"/>
          <w:sz w:val="24"/>
          <w:szCs w:val="24"/>
        </w:rPr>
        <w:t>1</w:t>
      </w:r>
      <w:r w:rsidR="00DD0817" w:rsidRPr="00745139">
        <w:rPr>
          <w:i w:val="0"/>
          <w:sz w:val="24"/>
          <w:szCs w:val="24"/>
        </w:rPr>
        <w:t>5</w:t>
      </w:r>
      <w:r w:rsidRPr="00745139">
        <w:rPr>
          <w:i w:val="0"/>
          <w:sz w:val="24"/>
          <w:szCs w:val="24"/>
        </w:rPr>
        <w:t>.DA HOMOLOGAÇAO E ADJUDICAÇAO</w:t>
      </w:r>
    </w:p>
    <w:p w14:paraId="422F13F8" w14:textId="5775023B"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5</w:t>
      </w:r>
      <w:r w:rsidRPr="00745139">
        <w:rPr>
          <w:rFonts w:eastAsiaTheme="minorHAnsi"/>
          <w:b/>
          <w:bCs/>
          <w:lang w:eastAsia="en-US"/>
        </w:rPr>
        <w:t xml:space="preserve">.1. </w:t>
      </w:r>
      <w:r w:rsidRPr="00745139">
        <w:rPr>
          <w:rFonts w:eastAsiaTheme="minorHAnsi"/>
          <w:lang w:eastAsia="en-US"/>
        </w:rPr>
        <w:t>O objeto da licitação será adjudicado ao licitante declarado vencedor, por ato da</w:t>
      </w:r>
      <w:r w:rsidR="00720377" w:rsidRPr="00745139">
        <w:rPr>
          <w:rFonts w:eastAsiaTheme="minorHAnsi"/>
          <w:lang w:eastAsia="en-US"/>
        </w:rPr>
        <w:t xml:space="preserve"> autoridade superior</w:t>
      </w:r>
      <w:r w:rsidRPr="00745139">
        <w:rPr>
          <w:rFonts w:eastAsiaTheme="minorHAnsi"/>
          <w:lang w:eastAsia="en-US"/>
        </w:rPr>
        <w:t>, caso não haja interposição de recurso, ou após a regular decisão dos recursos apresentados.</w:t>
      </w:r>
    </w:p>
    <w:p w14:paraId="231DD7D4" w14:textId="4D58715E" w:rsidR="004C00DE" w:rsidRPr="00745139" w:rsidRDefault="00DD0817"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15</w:t>
      </w:r>
      <w:r w:rsidR="00F16498" w:rsidRPr="00745139">
        <w:rPr>
          <w:rFonts w:eastAsiaTheme="minorHAnsi"/>
          <w:b/>
          <w:bCs/>
          <w:lang w:eastAsia="en-US"/>
        </w:rPr>
        <w:t xml:space="preserve">.2. </w:t>
      </w:r>
      <w:r w:rsidR="00F16498" w:rsidRPr="00745139">
        <w:rPr>
          <w:rFonts w:eastAsiaTheme="minorHAnsi"/>
          <w:lang w:eastAsia="en-US"/>
        </w:rPr>
        <w:t>Após a fase recursal, constatada a regularidade dos atos praticados, a autoridade competente homologará o procedimento licitatório.</w:t>
      </w:r>
    </w:p>
    <w:p w14:paraId="4AEDA579" w14:textId="3F96A25E" w:rsidR="00F16498" w:rsidRPr="00745139" w:rsidRDefault="00F16498" w:rsidP="00EC3815">
      <w:pPr>
        <w:pStyle w:val="Ttulo5"/>
        <w:shd w:val="clear" w:color="auto" w:fill="BFBFBF" w:themeFill="background1" w:themeFillShade="BF"/>
        <w:spacing w:line="360" w:lineRule="auto"/>
        <w:rPr>
          <w:i w:val="0"/>
          <w:color w:val="FF0000"/>
          <w:sz w:val="24"/>
          <w:szCs w:val="24"/>
        </w:rPr>
      </w:pPr>
      <w:r w:rsidRPr="00745139">
        <w:rPr>
          <w:rFonts w:eastAsiaTheme="minorHAnsi"/>
          <w:i w:val="0"/>
          <w:sz w:val="24"/>
          <w:szCs w:val="24"/>
          <w:lang w:eastAsia="en-US"/>
        </w:rPr>
        <w:t>1</w:t>
      </w:r>
      <w:r w:rsidR="00DD0817" w:rsidRPr="00745139">
        <w:rPr>
          <w:rFonts w:eastAsiaTheme="minorHAnsi"/>
          <w:i w:val="0"/>
          <w:sz w:val="24"/>
          <w:szCs w:val="24"/>
          <w:lang w:eastAsia="en-US"/>
        </w:rPr>
        <w:t>6</w:t>
      </w:r>
      <w:r w:rsidRPr="00745139">
        <w:rPr>
          <w:rFonts w:eastAsiaTheme="minorHAnsi"/>
          <w:i w:val="0"/>
          <w:sz w:val="24"/>
          <w:szCs w:val="24"/>
          <w:lang w:eastAsia="en-US"/>
        </w:rPr>
        <w:t xml:space="preserve">.DA </w:t>
      </w:r>
      <w:r w:rsidR="004C00DE" w:rsidRPr="00745139">
        <w:rPr>
          <w:rFonts w:eastAsiaTheme="minorHAnsi"/>
          <w:i w:val="0"/>
          <w:sz w:val="24"/>
          <w:szCs w:val="24"/>
          <w:lang w:eastAsia="en-US"/>
        </w:rPr>
        <w:t xml:space="preserve">ASSINATURA DA </w:t>
      </w:r>
      <w:r w:rsidRPr="00745139">
        <w:rPr>
          <w:rFonts w:eastAsiaTheme="minorHAnsi"/>
          <w:i w:val="0"/>
          <w:sz w:val="24"/>
          <w:szCs w:val="24"/>
          <w:lang w:eastAsia="en-US"/>
        </w:rPr>
        <w:t>ATA DE REGISTRO DE PREÇOS</w:t>
      </w:r>
    </w:p>
    <w:p w14:paraId="19F1FB69" w14:textId="294259B3"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6</w:t>
      </w:r>
      <w:r w:rsidRPr="00745139">
        <w:rPr>
          <w:rFonts w:eastAsiaTheme="minorHAnsi"/>
          <w:b/>
          <w:bCs/>
          <w:lang w:eastAsia="en-US"/>
        </w:rPr>
        <w:t xml:space="preserve">.1. </w:t>
      </w:r>
      <w:r w:rsidRPr="00745139">
        <w:rPr>
          <w:rFonts w:eastAsiaTheme="minorHAnsi"/>
          <w:lang w:eastAsia="en-US"/>
        </w:rPr>
        <w:t>Homologado o resultado da licitação, terá o adjudicatário o prazo de 3 (três) dias, contados a partir da data de sua convocação, para assinar a Ata de Registro de Preços, cujo prazo de validade encontra-se nela fixado, sob pena de decair do direito à contratação, sem prejuízo das sanções previstas neste Edital.</w:t>
      </w:r>
    </w:p>
    <w:p w14:paraId="7346A68F" w14:textId="10786AE0"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6</w:t>
      </w:r>
      <w:r w:rsidRPr="00745139">
        <w:rPr>
          <w:rFonts w:eastAsiaTheme="minorHAnsi"/>
          <w:b/>
          <w:bCs/>
          <w:lang w:eastAsia="en-US"/>
        </w:rPr>
        <w:t xml:space="preserve">.2. </w:t>
      </w:r>
      <w:r w:rsidRPr="00745139">
        <w:rPr>
          <w:rFonts w:eastAsiaTheme="minorHAnsi"/>
          <w:lang w:eastAsia="en-US"/>
        </w:rPr>
        <w:t>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3 (três) dias, a contar da data de seu recebimento.</w:t>
      </w:r>
    </w:p>
    <w:p w14:paraId="7870BDB9" w14:textId="42EFF5BB"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6</w:t>
      </w:r>
      <w:r w:rsidRPr="00745139">
        <w:rPr>
          <w:rFonts w:eastAsiaTheme="minorHAnsi"/>
          <w:b/>
          <w:bCs/>
          <w:lang w:eastAsia="en-US"/>
        </w:rPr>
        <w:t xml:space="preserve">.3. </w:t>
      </w:r>
      <w:r w:rsidRPr="00745139">
        <w:rPr>
          <w:rFonts w:eastAsiaTheme="minorHAnsi"/>
          <w:lang w:eastAsia="en-US"/>
        </w:rPr>
        <w:t xml:space="preserve">O prazo estabelecido no subitem anterior para assinatura da Ata de Registro de Preços poderá ser </w:t>
      </w:r>
      <w:r w:rsidR="00B95370" w:rsidRPr="00745139">
        <w:rPr>
          <w:rFonts w:eastAsiaTheme="minorHAnsi"/>
          <w:lang w:eastAsia="en-US"/>
        </w:rPr>
        <w:t xml:space="preserve">prorrogado de acordo com o Art. 90 </w:t>
      </w:r>
      <w:r w:rsidR="00B95370" w:rsidRPr="00745139">
        <w:t>§ 1º da Lei 14.133/2021.</w:t>
      </w:r>
    </w:p>
    <w:p w14:paraId="182B5320" w14:textId="0B7CDC92" w:rsidR="00F16498" w:rsidRPr="00745139" w:rsidRDefault="00F16498" w:rsidP="00EC3815">
      <w:pPr>
        <w:autoSpaceDE w:val="0"/>
        <w:autoSpaceDN w:val="0"/>
        <w:adjustRightInd w:val="0"/>
        <w:spacing w:line="360" w:lineRule="auto"/>
        <w:jc w:val="both"/>
      </w:pPr>
      <w:r w:rsidRPr="00745139">
        <w:rPr>
          <w:rFonts w:eastAsiaTheme="minorHAnsi"/>
          <w:b/>
          <w:bCs/>
          <w:lang w:eastAsia="en-US"/>
        </w:rPr>
        <w:t>1</w:t>
      </w:r>
      <w:r w:rsidR="00DD0817" w:rsidRPr="00745139">
        <w:rPr>
          <w:rFonts w:eastAsiaTheme="minorHAnsi"/>
          <w:b/>
          <w:bCs/>
          <w:lang w:eastAsia="en-US"/>
        </w:rPr>
        <w:t>6</w:t>
      </w:r>
      <w:r w:rsidRPr="00745139">
        <w:rPr>
          <w:rFonts w:eastAsiaTheme="minorHAnsi"/>
          <w:b/>
          <w:bCs/>
          <w:lang w:eastAsia="en-US"/>
        </w:rPr>
        <w:t xml:space="preserve">.4. </w:t>
      </w:r>
      <w:r w:rsidR="0088172E" w:rsidRPr="00745139">
        <w:rPr>
          <w:rFonts w:eastAsiaTheme="minorHAnsi"/>
          <w:lang w:eastAsia="en-US"/>
        </w:rPr>
        <w:t>Será</w:t>
      </w:r>
      <w:r w:rsidRPr="00745139">
        <w:rPr>
          <w:rFonts w:eastAsiaTheme="minorHAnsi"/>
          <w:lang w:eastAsia="en-US"/>
        </w:rPr>
        <w:t xml:space="preserve"> formalizada </w:t>
      </w:r>
      <w:r w:rsidR="00521C76" w:rsidRPr="00745139">
        <w:rPr>
          <w:rFonts w:eastAsiaTheme="minorHAnsi"/>
          <w:lang w:eastAsia="en-US"/>
        </w:rPr>
        <w:t>uma única</w:t>
      </w:r>
      <w:r w:rsidRPr="00745139">
        <w:rPr>
          <w:rFonts w:eastAsiaTheme="minorHAnsi"/>
          <w:lang w:eastAsia="en-US"/>
        </w:rPr>
        <w:t xml:space="preserve"> Atas de Registro de Preços </w:t>
      </w:r>
      <w:r w:rsidR="00521C76" w:rsidRPr="00745139">
        <w:rPr>
          <w:rFonts w:eastAsiaTheme="minorHAnsi"/>
          <w:lang w:eastAsia="en-US"/>
        </w:rPr>
        <w:t xml:space="preserve">para registro de todos os fornecedores </w:t>
      </w:r>
      <w:r w:rsidRPr="00745139">
        <w:rPr>
          <w:rFonts w:eastAsiaTheme="minorHAnsi"/>
          <w:lang w:eastAsia="en-US"/>
        </w:rPr>
        <w:t>quanto</w:t>
      </w:r>
      <w:r w:rsidR="00521C76" w:rsidRPr="00745139">
        <w:rPr>
          <w:rFonts w:eastAsiaTheme="minorHAnsi"/>
          <w:lang w:eastAsia="en-US"/>
        </w:rPr>
        <w:t>s</w:t>
      </w:r>
      <w:r w:rsidRPr="00745139">
        <w:rPr>
          <w:rFonts w:eastAsiaTheme="minorHAnsi"/>
          <w:lang w:eastAsia="en-US"/>
        </w:rPr>
        <w:t xml:space="preserve"> necessári</w:t>
      </w:r>
      <w:r w:rsidR="00521C76" w:rsidRPr="00745139">
        <w:rPr>
          <w:rFonts w:eastAsiaTheme="minorHAnsi"/>
          <w:lang w:eastAsia="en-US"/>
        </w:rPr>
        <w:t>o</w:t>
      </w:r>
      <w:r w:rsidRPr="00745139">
        <w:rPr>
          <w:rFonts w:eastAsiaTheme="minorHAnsi"/>
          <w:lang w:eastAsia="en-US"/>
        </w:rPr>
        <w:t xml:space="preserve">s para o registro de todos os itens constantes no Termo de Referência, com a indicação do licitante vencedor, a descrição </w:t>
      </w:r>
      <w:proofErr w:type="gramStart"/>
      <w:r w:rsidRPr="00745139">
        <w:rPr>
          <w:rFonts w:eastAsiaTheme="minorHAnsi"/>
          <w:lang w:eastAsia="en-US"/>
        </w:rPr>
        <w:t>do(</w:t>
      </w:r>
      <w:proofErr w:type="gramEnd"/>
      <w:r w:rsidRPr="00745139">
        <w:rPr>
          <w:rFonts w:eastAsiaTheme="minorHAnsi"/>
          <w:lang w:eastAsia="en-US"/>
        </w:rPr>
        <w:t>s) item(</w:t>
      </w:r>
      <w:proofErr w:type="spellStart"/>
      <w:r w:rsidRPr="00745139">
        <w:rPr>
          <w:rFonts w:eastAsiaTheme="minorHAnsi"/>
          <w:lang w:eastAsia="en-US"/>
        </w:rPr>
        <w:t>ns</w:t>
      </w:r>
      <w:proofErr w:type="spellEnd"/>
      <w:r w:rsidRPr="00745139">
        <w:rPr>
          <w:rFonts w:eastAsiaTheme="minorHAnsi"/>
          <w:lang w:eastAsia="en-US"/>
        </w:rPr>
        <w:t>), as respectivas quantidades, preços</w:t>
      </w:r>
      <w:r w:rsidR="00521C76" w:rsidRPr="00745139">
        <w:rPr>
          <w:rFonts w:eastAsiaTheme="minorHAnsi"/>
          <w:lang w:eastAsia="en-US"/>
        </w:rPr>
        <w:t xml:space="preserve"> registrados e demais condições conforme </w:t>
      </w:r>
      <w:r w:rsidR="00521C76" w:rsidRPr="00745139">
        <w:t>Art. 6º  XLVI Lei 14.133,/2021.</w:t>
      </w:r>
    </w:p>
    <w:p w14:paraId="1B859CEB" w14:textId="70DAD116" w:rsidR="00521C76"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1</w:t>
      </w:r>
      <w:r w:rsidR="00DD0817" w:rsidRPr="00745139">
        <w:rPr>
          <w:rFonts w:eastAsiaTheme="minorHAnsi"/>
          <w:b/>
          <w:bCs/>
          <w:lang w:eastAsia="en-US"/>
        </w:rPr>
        <w:t>6</w:t>
      </w:r>
      <w:r w:rsidRPr="00745139">
        <w:rPr>
          <w:rFonts w:eastAsiaTheme="minorHAnsi"/>
          <w:b/>
          <w:bCs/>
          <w:lang w:eastAsia="en-US"/>
        </w:rPr>
        <w:t xml:space="preserve">.5. </w:t>
      </w:r>
      <w:r w:rsidRPr="00745139">
        <w:rPr>
          <w:rFonts w:eastAsiaTheme="minorHAnsi"/>
          <w:lang w:eastAsia="en-US"/>
        </w:rPr>
        <w:t xml:space="preserve">Será incluído na ata, sob a forma de anexo, o registro dos licitantes que aceitarem </w:t>
      </w:r>
    </w:p>
    <w:p w14:paraId="3C05F8C6" w14:textId="5F20A5E7" w:rsidR="00521C76" w:rsidRPr="00745139" w:rsidRDefault="00521C76" w:rsidP="00521C76">
      <w:pPr>
        <w:autoSpaceDE w:val="0"/>
        <w:autoSpaceDN w:val="0"/>
        <w:adjustRightInd w:val="0"/>
        <w:spacing w:line="360" w:lineRule="auto"/>
        <w:jc w:val="both"/>
      </w:pPr>
      <w:proofErr w:type="gramStart"/>
      <w:r w:rsidRPr="00745139">
        <w:t>cotar</w:t>
      </w:r>
      <w:proofErr w:type="gramEnd"/>
      <w:r w:rsidRPr="00745139">
        <w:t xml:space="preserve"> os bens ou serviços em preços iguais aos do licitante vencedor na sequência de classificação da licitação e inclusão do licitante que mantiver sua proposta original conforme Art. 82 Lei 14.133,/2021.</w:t>
      </w:r>
    </w:p>
    <w:p w14:paraId="1948147B" w14:textId="4DBD8913" w:rsidR="00521C76" w:rsidRPr="00745139" w:rsidRDefault="00DD0817" w:rsidP="00521C76">
      <w:pPr>
        <w:autoSpaceDE w:val="0"/>
        <w:autoSpaceDN w:val="0"/>
        <w:adjustRightInd w:val="0"/>
        <w:spacing w:line="360" w:lineRule="auto"/>
        <w:jc w:val="both"/>
      </w:pPr>
      <w:r w:rsidRPr="00745139">
        <w:rPr>
          <w:rFonts w:eastAsiaTheme="minorHAnsi"/>
          <w:b/>
          <w:bCs/>
          <w:lang w:eastAsia="en-US"/>
        </w:rPr>
        <w:t>16</w:t>
      </w:r>
      <w:r w:rsidR="00521C76" w:rsidRPr="00745139">
        <w:rPr>
          <w:rFonts w:eastAsiaTheme="minorHAnsi"/>
          <w:b/>
          <w:bCs/>
          <w:lang w:eastAsia="en-US"/>
        </w:rPr>
        <w:t xml:space="preserve">.6. </w:t>
      </w:r>
      <w:r w:rsidR="00521C76" w:rsidRPr="00745139">
        <w:t>O prazo de vigência da ata de registro de preços será de 1 (um) ano e poderá ser prorrogado, por igual período, desde que comprovado o preço vantajoso.</w:t>
      </w:r>
    </w:p>
    <w:p w14:paraId="7C070F03" w14:textId="2DDBF495" w:rsidR="006120FB" w:rsidRPr="00745139" w:rsidRDefault="00FC0E3A" w:rsidP="00521C76">
      <w:pPr>
        <w:autoSpaceDE w:val="0"/>
        <w:autoSpaceDN w:val="0"/>
        <w:adjustRightInd w:val="0"/>
        <w:spacing w:line="360" w:lineRule="auto"/>
        <w:jc w:val="both"/>
      </w:pPr>
      <w:proofErr w:type="gramStart"/>
      <w:r w:rsidRPr="00745139">
        <w:rPr>
          <w:rFonts w:eastAsiaTheme="minorHAnsi"/>
          <w:b/>
          <w:bCs/>
          <w:lang w:eastAsia="en-US"/>
        </w:rPr>
        <w:t>16</w:t>
      </w:r>
      <w:r w:rsidR="006120FB" w:rsidRPr="00745139">
        <w:rPr>
          <w:b/>
        </w:rPr>
        <w:t>.7</w:t>
      </w:r>
      <w:r w:rsidR="006120FB" w:rsidRPr="00745139">
        <w:t xml:space="preserve"> Para</w:t>
      </w:r>
      <w:proofErr w:type="gramEnd"/>
      <w:r w:rsidR="006120FB" w:rsidRPr="00745139">
        <w:t xml:space="preserve"> o fornecimento do objeto registrado a </w:t>
      </w:r>
      <w:r w:rsidR="0088172E" w:rsidRPr="00745139">
        <w:t>A</w:t>
      </w:r>
      <w:r w:rsidR="006120FB" w:rsidRPr="00745139">
        <w:t>dministração poderá utilizar de termo de contrato ou outro instrumento equivalente tais como:</w:t>
      </w:r>
    </w:p>
    <w:p w14:paraId="13CB54F7" w14:textId="1E83FF88" w:rsidR="006120FB" w:rsidRPr="00745139" w:rsidRDefault="00FC0E3A" w:rsidP="00521C76">
      <w:pPr>
        <w:autoSpaceDE w:val="0"/>
        <w:autoSpaceDN w:val="0"/>
        <w:adjustRightInd w:val="0"/>
        <w:spacing w:line="360" w:lineRule="auto"/>
        <w:jc w:val="both"/>
      </w:pPr>
      <w:r w:rsidRPr="00745139">
        <w:rPr>
          <w:rFonts w:eastAsiaTheme="minorHAnsi"/>
          <w:b/>
          <w:bCs/>
          <w:lang w:eastAsia="en-US"/>
        </w:rPr>
        <w:t>16</w:t>
      </w:r>
      <w:r w:rsidR="006120FB" w:rsidRPr="00745139">
        <w:t>.7.1 (O.S.) Ordem de serviços: para prestação de serviços;</w:t>
      </w:r>
    </w:p>
    <w:p w14:paraId="05A6544D" w14:textId="0875F1C3" w:rsidR="006120FB" w:rsidRPr="00745139" w:rsidRDefault="00FC0E3A" w:rsidP="00521C76">
      <w:pPr>
        <w:autoSpaceDE w:val="0"/>
        <w:autoSpaceDN w:val="0"/>
        <w:adjustRightInd w:val="0"/>
        <w:spacing w:line="360" w:lineRule="auto"/>
        <w:jc w:val="both"/>
      </w:pPr>
      <w:r w:rsidRPr="00745139">
        <w:rPr>
          <w:rFonts w:eastAsiaTheme="minorHAnsi"/>
          <w:b/>
          <w:bCs/>
          <w:lang w:eastAsia="en-US"/>
        </w:rPr>
        <w:t>16</w:t>
      </w:r>
      <w:r w:rsidR="006120FB" w:rsidRPr="00745139">
        <w:t>.7.2 (O.F.) Ordem de fornecimento: para aquisição de materiais;</w:t>
      </w:r>
    </w:p>
    <w:p w14:paraId="33A7068B" w14:textId="37AC7811" w:rsidR="006120FB" w:rsidRPr="00745139" w:rsidRDefault="00FC0E3A" w:rsidP="00521C76">
      <w:pPr>
        <w:autoSpaceDE w:val="0"/>
        <w:autoSpaceDN w:val="0"/>
        <w:adjustRightInd w:val="0"/>
        <w:spacing w:line="360" w:lineRule="auto"/>
        <w:jc w:val="both"/>
      </w:pPr>
      <w:r w:rsidRPr="00745139">
        <w:rPr>
          <w:rFonts w:eastAsiaTheme="minorHAnsi"/>
          <w:b/>
          <w:bCs/>
          <w:lang w:eastAsia="en-US"/>
        </w:rPr>
        <w:lastRenderedPageBreak/>
        <w:t>16</w:t>
      </w:r>
      <w:r w:rsidR="006120FB" w:rsidRPr="00745139">
        <w:t>.7.3 (R.C</w:t>
      </w:r>
      <w:r w:rsidR="0088172E" w:rsidRPr="00745139">
        <w:t>/S</w:t>
      </w:r>
      <w:r w:rsidR="006120FB" w:rsidRPr="00745139">
        <w:t>.)</w:t>
      </w:r>
      <w:r w:rsidR="0088172E" w:rsidRPr="00745139">
        <w:t xml:space="preserve"> </w:t>
      </w:r>
      <w:r w:rsidR="006120FB" w:rsidRPr="00745139">
        <w:t xml:space="preserve">Requisição de Compras/serviços: para ambos; </w:t>
      </w:r>
    </w:p>
    <w:p w14:paraId="133A46BE" w14:textId="49700C48" w:rsidR="006120FB" w:rsidRPr="00745139" w:rsidRDefault="00FC0E3A" w:rsidP="00521C76">
      <w:pPr>
        <w:autoSpaceDE w:val="0"/>
        <w:autoSpaceDN w:val="0"/>
        <w:adjustRightInd w:val="0"/>
        <w:spacing w:line="360" w:lineRule="auto"/>
        <w:jc w:val="both"/>
      </w:pPr>
      <w:r w:rsidRPr="00745139">
        <w:rPr>
          <w:rFonts w:eastAsiaTheme="minorHAnsi"/>
          <w:b/>
          <w:bCs/>
          <w:lang w:eastAsia="en-US"/>
        </w:rPr>
        <w:t>16</w:t>
      </w:r>
      <w:r w:rsidR="006120FB" w:rsidRPr="00745139">
        <w:t>.7.4 (N.E.D.)</w:t>
      </w:r>
      <w:r w:rsidR="0088172E" w:rsidRPr="00745139">
        <w:t xml:space="preserve"> </w:t>
      </w:r>
      <w:r w:rsidR="006120FB" w:rsidRPr="00745139">
        <w:t xml:space="preserve">Nota de </w:t>
      </w:r>
      <w:r w:rsidR="0088172E" w:rsidRPr="00745139">
        <w:t>Empenho de Despesa</w:t>
      </w:r>
      <w:r w:rsidR="006120FB" w:rsidRPr="00745139">
        <w:t xml:space="preserve">: para ambos </w:t>
      </w:r>
    </w:p>
    <w:p w14:paraId="69810787" w14:textId="19B52C5C" w:rsidR="00521C76" w:rsidRPr="00745139" w:rsidRDefault="00FC0E3A" w:rsidP="00521C76">
      <w:pPr>
        <w:autoSpaceDE w:val="0"/>
        <w:autoSpaceDN w:val="0"/>
        <w:adjustRightInd w:val="0"/>
        <w:spacing w:line="360" w:lineRule="auto"/>
        <w:jc w:val="both"/>
      </w:pPr>
      <w:r w:rsidRPr="00745139">
        <w:rPr>
          <w:rFonts w:eastAsiaTheme="minorHAnsi"/>
          <w:b/>
          <w:bCs/>
          <w:lang w:eastAsia="en-US"/>
        </w:rPr>
        <w:t>16</w:t>
      </w:r>
      <w:r w:rsidR="0088172E" w:rsidRPr="00745139">
        <w:rPr>
          <w:b/>
        </w:rPr>
        <w:t>.8</w:t>
      </w:r>
      <w:r w:rsidR="0088172E" w:rsidRPr="00745139">
        <w:t xml:space="preserve"> </w:t>
      </w:r>
      <w:r w:rsidR="00521C76" w:rsidRPr="00745139">
        <w:t>O contrato decorrente da ata de registro de preços terá sua vigência estabelecida em conformidade com as disposições nela contidas.</w:t>
      </w:r>
    </w:p>
    <w:p w14:paraId="69751A34" w14:textId="4DF58719" w:rsidR="00A53BB2" w:rsidRPr="00745139" w:rsidRDefault="00FC0E3A" w:rsidP="00521C76">
      <w:pPr>
        <w:autoSpaceDE w:val="0"/>
        <w:autoSpaceDN w:val="0"/>
        <w:adjustRightInd w:val="0"/>
        <w:spacing w:line="360" w:lineRule="auto"/>
        <w:jc w:val="both"/>
      </w:pPr>
      <w:r w:rsidRPr="00745139">
        <w:rPr>
          <w:rFonts w:eastAsiaTheme="minorHAnsi"/>
          <w:b/>
          <w:bCs/>
          <w:lang w:eastAsia="en-US"/>
        </w:rPr>
        <w:t>16</w:t>
      </w:r>
      <w:r w:rsidR="00A53BB2" w:rsidRPr="00745139">
        <w:rPr>
          <w:b/>
        </w:rPr>
        <w:t>.9</w:t>
      </w:r>
      <w:r w:rsidR="00A53BB2" w:rsidRPr="00745139">
        <w:t xml:space="preserve"> Quando utilizar de termo de contrato para fornecimento do objeto registrado </w:t>
      </w:r>
      <w:r w:rsidR="002E31A7" w:rsidRPr="00745139">
        <w:t xml:space="preserve">o </w:t>
      </w:r>
      <w:r w:rsidR="00A53BB2" w:rsidRPr="00745139">
        <w:t>contrato decorrente da ata de registro de preços terá sua vigência estabelecida em conformidade com as disposições nela contidas</w:t>
      </w:r>
      <w:r w:rsidR="00B85905" w:rsidRPr="00745139">
        <w:t xml:space="preserve"> conforme Art. 84 Lei </w:t>
      </w:r>
      <w:proofErr w:type="gramStart"/>
      <w:r w:rsidR="00B85905" w:rsidRPr="00745139">
        <w:t>14.133,/</w:t>
      </w:r>
      <w:proofErr w:type="gramEnd"/>
      <w:r w:rsidR="00B85905" w:rsidRPr="00745139">
        <w:t>2021.</w:t>
      </w:r>
    </w:p>
    <w:p w14:paraId="3CB39C79" w14:textId="268A65E2" w:rsidR="002E31A7" w:rsidRPr="00745139" w:rsidRDefault="00FC0E3A" w:rsidP="00521C76">
      <w:pPr>
        <w:autoSpaceDE w:val="0"/>
        <w:autoSpaceDN w:val="0"/>
        <w:adjustRightInd w:val="0"/>
        <w:spacing w:line="360" w:lineRule="auto"/>
        <w:jc w:val="both"/>
      </w:pPr>
      <w:proofErr w:type="gramStart"/>
      <w:r w:rsidRPr="00745139">
        <w:rPr>
          <w:rFonts w:eastAsiaTheme="minorHAnsi"/>
          <w:b/>
          <w:bCs/>
          <w:lang w:eastAsia="en-US"/>
        </w:rPr>
        <w:t>16</w:t>
      </w:r>
      <w:r w:rsidR="002E31A7" w:rsidRPr="00745139">
        <w:rPr>
          <w:b/>
        </w:rPr>
        <w:t>.10</w:t>
      </w:r>
      <w:r w:rsidR="002E31A7" w:rsidRPr="00745139">
        <w:t xml:space="preserve"> Quando</w:t>
      </w:r>
      <w:proofErr w:type="gramEnd"/>
      <w:r w:rsidR="002E31A7" w:rsidRPr="00745139">
        <w:t xml:space="preserve"> utilizar dos demais instrumentos os mesmos estabelecerão as condições necessárias para a fiel execução do objeto conforme as da Ata de Registro de Preços.  </w:t>
      </w:r>
    </w:p>
    <w:p w14:paraId="52D98899" w14:textId="33B900CB" w:rsidR="00727ECF" w:rsidRPr="00745139" w:rsidRDefault="00727ECF" w:rsidP="00727ECF">
      <w:pPr>
        <w:shd w:val="clear" w:color="auto" w:fill="BFBFBF" w:themeFill="background1" w:themeFillShade="BF"/>
        <w:spacing w:before="240" w:after="60" w:line="360" w:lineRule="auto"/>
        <w:outlineLvl w:val="4"/>
        <w:rPr>
          <w:b/>
          <w:bCs/>
          <w:iCs/>
        </w:rPr>
      </w:pPr>
      <w:r w:rsidRPr="00745139">
        <w:rPr>
          <w:b/>
          <w:bCs/>
          <w:iCs/>
        </w:rPr>
        <w:t>1</w:t>
      </w:r>
      <w:r w:rsidR="00FC0E3A" w:rsidRPr="00745139">
        <w:rPr>
          <w:b/>
          <w:bCs/>
          <w:iCs/>
        </w:rPr>
        <w:t>7</w:t>
      </w:r>
      <w:r w:rsidRPr="00745139">
        <w:rPr>
          <w:b/>
          <w:bCs/>
          <w:iCs/>
        </w:rPr>
        <w:t>. DO REAJUSTAMENTO E REEQUILÍBRIO ECONÔMICO DA ATA DE REGISTRO DE PREÇOS.</w:t>
      </w:r>
    </w:p>
    <w:p w14:paraId="7E5A27C6" w14:textId="16FE614E" w:rsidR="00727ECF" w:rsidRPr="00745139" w:rsidRDefault="00727ECF" w:rsidP="00727ECF">
      <w:pPr>
        <w:spacing w:line="360" w:lineRule="auto"/>
        <w:jc w:val="both"/>
      </w:pPr>
      <w:r w:rsidRPr="00745139">
        <w:rPr>
          <w:b/>
        </w:rPr>
        <w:t>1</w:t>
      </w:r>
      <w:r w:rsidR="00FC0E3A" w:rsidRPr="00745139">
        <w:rPr>
          <w:b/>
        </w:rPr>
        <w:t>7</w:t>
      </w:r>
      <w:r w:rsidRPr="00745139">
        <w:rPr>
          <w:b/>
        </w:rPr>
        <w:t xml:space="preserve">.1. </w:t>
      </w:r>
      <w:r w:rsidRPr="00745139">
        <w:t xml:space="preserve">As regras acerca do reajustamento e do reequilíbrio são as estabelecidas na minuta da (A R P) Ata de Registro de Preços e dos contratos decorrentes da mesma conforme o </w:t>
      </w:r>
    </w:p>
    <w:p w14:paraId="63B4E118" w14:textId="60568388" w:rsidR="00727ECF" w:rsidRPr="00745139" w:rsidRDefault="00727ECF" w:rsidP="00727ECF">
      <w:pPr>
        <w:tabs>
          <w:tab w:val="left" w:pos="1440"/>
          <w:tab w:val="left" w:pos="2340"/>
        </w:tabs>
        <w:spacing w:line="360" w:lineRule="auto"/>
        <w:jc w:val="both"/>
      </w:pPr>
      <w:r w:rsidRPr="00745139">
        <w:t xml:space="preserve">CAPÍTULO VII Lei </w:t>
      </w:r>
      <w:proofErr w:type="gramStart"/>
      <w:r w:rsidRPr="00745139">
        <w:t>14.133,/</w:t>
      </w:r>
      <w:proofErr w:type="gramEnd"/>
      <w:r w:rsidRPr="00745139">
        <w:t>2021.</w:t>
      </w:r>
    </w:p>
    <w:p w14:paraId="25B97F1C" w14:textId="2F918C5A" w:rsidR="00727ECF" w:rsidRPr="00745139" w:rsidRDefault="00727ECF" w:rsidP="00727ECF">
      <w:pPr>
        <w:shd w:val="clear" w:color="auto" w:fill="BFBFBF" w:themeFill="background1" w:themeFillShade="BF"/>
        <w:spacing w:before="240" w:after="60" w:line="360" w:lineRule="auto"/>
        <w:outlineLvl w:val="4"/>
        <w:rPr>
          <w:b/>
          <w:bCs/>
          <w:iCs/>
        </w:rPr>
      </w:pPr>
      <w:r w:rsidRPr="00745139">
        <w:rPr>
          <w:b/>
          <w:bCs/>
          <w:iCs/>
        </w:rPr>
        <w:t>1</w:t>
      </w:r>
      <w:r w:rsidR="00FC0E3A" w:rsidRPr="00745139">
        <w:rPr>
          <w:b/>
          <w:bCs/>
          <w:iCs/>
        </w:rPr>
        <w:t>8</w:t>
      </w:r>
      <w:r w:rsidRPr="00745139">
        <w:rPr>
          <w:b/>
          <w:bCs/>
          <w:iCs/>
        </w:rPr>
        <w:t>. DO CANCELAMENTO DA ATA DE REGISTRO DE PREÇOS.</w:t>
      </w:r>
    </w:p>
    <w:p w14:paraId="7200DA09" w14:textId="77777777" w:rsidR="00727ECF" w:rsidRPr="00745139" w:rsidRDefault="00727ECF" w:rsidP="00727ECF">
      <w:pPr>
        <w:tabs>
          <w:tab w:val="left" w:pos="1440"/>
          <w:tab w:val="left" w:pos="2340"/>
        </w:tabs>
        <w:spacing w:line="360" w:lineRule="auto"/>
        <w:jc w:val="both"/>
      </w:pPr>
    </w:p>
    <w:p w14:paraId="6F7D8555" w14:textId="7D598F3E" w:rsidR="004C00DE" w:rsidRPr="00745139" w:rsidRDefault="004C00DE" w:rsidP="00EC3815">
      <w:pPr>
        <w:tabs>
          <w:tab w:val="left" w:pos="1440"/>
          <w:tab w:val="left" w:pos="2340"/>
        </w:tabs>
        <w:spacing w:line="360" w:lineRule="auto"/>
        <w:jc w:val="both"/>
        <w:rPr>
          <w:b/>
        </w:rPr>
      </w:pPr>
      <w:r w:rsidRPr="00745139">
        <w:rPr>
          <w:b/>
        </w:rPr>
        <w:t>1</w:t>
      </w:r>
      <w:r w:rsidR="00FC0E3A" w:rsidRPr="00745139">
        <w:rPr>
          <w:b/>
        </w:rPr>
        <w:t>8</w:t>
      </w:r>
      <w:r w:rsidRPr="00745139">
        <w:rPr>
          <w:b/>
        </w:rPr>
        <w:t>.11.</w:t>
      </w:r>
      <w:r w:rsidRPr="00745139">
        <w:t xml:space="preserve"> O Órgão Gerenciador poderá, desde que seja conveniente aos interesses da administração, cancelar, total ou parcialmente, a Ata de Registro de Preços</w:t>
      </w:r>
      <w:r w:rsidRPr="00745139">
        <w:rPr>
          <w:iCs/>
        </w:rPr>
        <w:t xml:space="preserve">, </w:t>
      </w:r>
      <w:r w:rsidRPr="00745139">
        <w:t>sem que com isso, a beneficiária tenha direito a interpor recursos, ou a indenizações.</w:t>
      </w:r>
    </w:p>
    <w:p w14:paraId="3D70F86D" w14:textId="66733131" w:rsidR="004C00DE" w:rsidRPr="00745139" w:rsidRDefault="00FC0E3A" w:rsidP="00EC3815">
      <w:pPr>
        <w:spacing w:line="360" w:lineRule="auto"/>
        <w:jc w:val="both"/>
      </w:pPr>
      <w:proofErr w:type="gramStart"/>
      <w:r w:rsidRPr="00745139">
        <w:rPr>
          <w:b/>
        </w:rPr>
        <w:t>18</w:t>
      </w:r>
      <w:r w:rsidR="004C00DE" w:rsidRPr="00745139">
        <w:rPr>
          <w:b/>
        </w:rPr>
        <w:t xml:space="preserve">.12 </w:t>
      </w:r>
      <w:r w:rsidR="004C00DE" w:rsidRPr="00745139">
        <w:t>Quando</w:t>
      </w:r>
      <w:proofErr w:type="gramEnd"/>
      <w:r w:rsidR="004C00DE" w:rsidRPr="00745139">
        <w:t xml:space="preserve"> o preço registrado tornar-se superior ao preço praticado no mercado por motivo superveniente, o órgão gerenciador convocará os fornecedores para negociarem a redução dos preços aos valores praticados pelo mercado.</w:t>
      </w:r>
    </w:p>
    <w:p w14:paraId="31F752D4" w14:textId="7CCCBAD2" w:rsidR="004C00DE" w:rsidRPr="00745139" w:rsidRDefault="00FC0E3A" w:rsidP="00EC3815">
      <w:pPr>
        <w:spacing w:line="360" w:lineRule="auto"/>
        <w:jc w:val="both"/>
      </w:pPr>
      <w:r w:rsidRPr="00745139">
        <w:rPr>
          <w:b/>
        </w:rPr>
        <w:t>18</w:t>
      </w:r>
      <w:r w:rsidR="004C00DE" w:rsidRPr="00745139">
        <w:rPr>
          <w:b/>
        </w:rPr>
        <w:t>.13</w:t>
      </w:r>
      <w:r w:rsidR="004C00DE" w:rsidRPr="00745139">
        <w:t> Os fornecedores que não aceitarem reduzir seus preços aos valores praticados pelo mercado serão liberados do compromisso assumido, sem aplicação de penalidade.</w:t>
      </w:r>
    </w:p>
    <w:p w14:paraId="783151B3" w14:textId="7E26FE7F" w:rsidR="004C00DE" w:rsidRPr="00745139" w:rsidRDefault="00FC0E3A" w:rsidP="00EC3815">
      <w:pPr>
        <w:spacing w:line="360" w:lineRule="auto"/>
        <w:jc w:val="both"/>
      </w:pPr>
      <w:r w:rsidRPr="00745139">
        <w:rPr>
          <w:b/>
        </w:rPr>
        <w:t>18</w:t>
      </w:r>
      <w:r w:rsidR="004C00DE" w:rsidRPr="00745139">
        <w:rPr>
          <w:b/>
        </w:rPr>
        <w:t>.14</w:t>
      </w:r>
      <w:r w:rsidR="004C00DE" w:rsidRPr="00745139">
        <w:t> A ordem de classificação dos fornecedores que aceitarem reduzir seus preços aos valores de mercado observará a classificação original.</w:t>
      </w:r>
    </w:p>
    <w:p w14:paraId="17183332" w14:textId="1881905F" w:rsidR="004C00DE" w:rsidRPr="00745139" w:rsidRDefault="00FC0E3A" w:rsidP="00EC3815">
      <w:pPr>
        <w:spacing w:line="360" w:lineRule="auto"/>
        <w:jc w:val="both"/>
      </w:pPr>
      <w:proofErr w:type="gramStart"/>
      <w:r w:rsidRPr="00745139">
        <w:rPr>
          <w:b/>
        </w:rPr>
        <w:t>18</w:t>
      </w:r>
      <w:r w:rsidR="004C00DE" w:rsidRPr="00745139">
        <w:rPr>
          <w:b/>
        </w:rPr>
        <w:t>.15</w:t>
      </w:r>
      <w:r w:rsidR="004C00DE" w:rsidRPr="00745139">
        <w:t> Quando</w:t>
      </w:r>
      <w:proofErr w:type="gramEnd"/>
      <w:r w:rsidR="004C00DE" w:rsidRPr="00745139">
        <w:t xml:space="preserve"> o preço de mercado tornar-se superior aos preços registrados e o fornecedor não puder cumprir o compromisso, o órgão gerenciador poderá:</w:t>
      </w:r>
    </w:p>
    <w:p w14:paraId="1670BFB0" w14:textId="4A70E835" w:rsidR="004C00DE" w:rsidRPr="00745139" w:rsidRDefault="00FC0E3A" w:rsidP="00EC3815">
      <w:pPr>
        <w:spacing w:line="360" w:lineRule="auto"/>
        <w:jc w:val="both"/>
      </w:pPr>
      <w:r w:rsidRPr="00745139">
        <w:rPr>
          <w:b/>
        </w:rPr>
        <w:lastRenderedPageBreak/>
        <w:t>18</w:t>
      </w:r>
      <w:r w:rsidR="004C00DE" w:rsidRPr="00745139">
        <w:rPr>
          <w:b/>
        </w:rPr>
        <w:t>.16</w:t>
      </w:r>
      <w:r w:rsidR="004C00DE" w:rsidRPr="00745139">
        <w:t xml:space="preserve"> Liberar o fornecedor do compromisso assumido, caso a comunicação ocorra antes do pedido de fornecimento, e sem aplicação da penalidade se confirmada a veracidade dos motivos e comprovantes apresentados; e</w:t>
      </w:r>
    </w:p>
    <w:p w14:paraId="7E767117" w14:textId="7001569E" w:rsidR="004C00DE" w:rsidRPr="00745139" w:rsidRDefault="00FC0E3A" w:rsidP="00EC3815">
      <w:pPr>
        <w:spacing w:line="360" w:lineRule="auto"/>
        <w:jc w:val="both"/>
      </w:pPr>
      <w:r w:rsidRPr="00745139">
        <w:rPr>
          <w:b/>
        </w:rPr>
        <w:t>18</w:t>
      </w:r>
      <w:r w:rsidR="000C476D" w:rsidRPr="00745139">
        <w:rPr>
          <w:b/>
        </w:rPr>
        <w:t>.</w:t>
      </w:r>
      <w:r w:rsidR="004C00DE" w:rsidRPr="00745139">
        <w:rPr>
          <w:b/>
        </w:rPr>
        <w:t>17</w:t>
      </w:r>
      <w:r w:rsidR="004C00DE" w:rsidRPr="00745139">
        <w:t xml:space="preserve"> Convocar os demais fornecedores para assegurar igual oportunidade de negociação.</w:t>
      </w:r>
    </w:p>
    <w:p w14:paraId="20DD7B5D" w14:textId="7F42350A" w:rsidR="004C00DE" w:rsidRPr="00745139" w:rsidRDefault="00FC0E3A" w:rsidP="00EC3815">
      <w:pPr>
        <w:spacing w:line="360" w:lineRule="auto"/>
        <w:jc w:val="both"/>
      </w:pPr>
      <w:r w:rsidRPr="00745139">
        <w:rPr>
          <w:b/>
        </w:rPr>
        <w:t>18</w:t>
      </w:r>
      <w:r w:rsidR="004C00DE" w:rsidRPr="00745139">
        <w:rPr>
          <w:b/>
        </w:rPr>
        <w:t xml:space="preserve">.18 </w:t>
      </w:r>
      <w:r w:rsidR="004C00DE" w:rsidRPr="00745139">
        <w:t xml:space="preserve">Não havendo êxito nas negociações, o Município procederá </w:t>
      </w:r>
      <w:r w:rsidR="00756306" w:rsidRPr="00745139">
        <w:t>o cancelamento</w:t>
      </w:r>
      <w:r w:rsidR="004C00DE" w:rsidRPr="00745139">
        <w:t xml:space="preserve"> da ata de registro de preços, adotando as medidas cabíveis para obtenção da contratação mais vantajosa.</w:t>
      </w:r>
    </w:p>
    <w:p w14:paraId="6BD269F0" w14:textId="77C27A4E" w:rsidR="004C00DE" w:rsidRPr="00745139" w:rsidRDefault="00FC0E3A" w:rsidP="00EC3815">
      <w:pPr>
        <w:autoSpaceDE w:val="0"/>
        <w:autoSpaceDN w:val="0"/>
        <w:adjustRightInd w:val="0"/>
        <w:spacing w:line="360" w:lineRule="auto"/>
      </w:pPr>
      <w:r w:rsidRPr="00745139">
        <w:rPr>
          <w:b/>
        </w:rPr>
        <w:t>18</w:t>
      </w:r>
      <w:r w:rsidR="004C00DE" w:rsidRPr="00745139">
        <w:rPr>
          <w:b/>
        </w:rPr>
        <w:t>.19</w:t>
      </w:r>
      <w:r w:rsidR="004C00DE" w:rsidRPr="00745139">
        <w:t xml:space="preserve"> </w:t>
      </w:r>
      <w:r w:rsidR="00756306" w:rsidRPr="00745139">
        <w:t>A</w:t>
      </w:r>
      <w:r w:rsidR="004C00DE" w:rsidRPr="00745139">
        <w:t xml:space="preserve"> Ata de Registro de Preços poderá ser cancelada, de pleno direito:</w:t>
      </w:r>
    </w:p>
    <w:p w14:paraId="0236FD26" w14:textId="405ECA0C" w:rsidR="004C00DE" w:rsidRPr="00745139" w:rsidRDefault="00FC0E3A" w:rsidP="00EC3815">
      <w:pPr>
        <w:autoSpaceDE w:val="0"/>
        <w:autoSpaceDN w:val="0"/>
        <w:adjustRightInd w:val="0"/>
        <w:spacing w:line="360" w:lineRule="auto"/>
        <w:rPr>
          <w:b/>
        </w:rPr>
      </w:pPr>
      <w:r w:rsidRPr="00745139">
        <w:rPr>
          <w:b/>
        </w:rPr>
        <w:t>18</w:t>
      </w:r>
      <w:r w:rsidR="004C00DE" w:rsidRPr="00745139">
        <w:rPr>
          <w:b/>
        </w:rPr>
        <w:t xml:space="preserve">.19.1 pelo órgão gerenciador da </w:t>
      </w:r>
      <w:proofErr w:type="gramStart"/>
      <w:r w:rsidR="004C00DE" w:rsidRPr="00745139">
        <w:rPr>
          <w:b/>
        </w:rPr>
        <w:t>ata ,</w:t>
      </w:r>
      <w:proofErr w:type="gramEnd"/>
      <w:r w:rsidR="004C00DE" w:rsidRPr="00745139">
        <w:rPr>
          <w:b/>
        </w:rPr>
        <w:t xml:space="preserve"> quando:</w:t>
      </w:r>
    </w:p>
    <w:p w14:paraId="129A5015" w14:textId="586854E3"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.19.1.1</w:t>
      </w:r>
      <w:r w:rsidR="004C00DE" w:rsidRPr="00745139">
        <w:t xml:space="preserve"> </w:t>
      </w:r>
      <w:r w:rsidR="00756306" w:rsidRPr="00745139">
        <w:t>A</w:t>
      </w:r>
      <w:r w:rsidR="004C00DE" w:rsidRPr="00745139">
        <w:t xml:space="preserve"> detentora não cumprir as obrigações constantes desta Ata de Registro de Preços;</w:t>
      </w:r>
    </w:p>
    <w:p w14:paraId="44FEEEBA" w14:textId="0D76CB33"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.19.1.2</w:t>
      </w:r>
      <w:r w:rsidR="004C00DE" w:rsidRPr="00745139">
        <w:t xml:space="preserve"> </w:t>
      </w:r>
      <w:r w:rsidR="00756306" w:rsidRPr="00745139">
        <w:t>A</w:t>
      </w:r>
      <w:r w:rsidR="004C00DE" w:rsidRPr="00745139">
        <w:t xml:space="preserve"> detentora não assinar </w:t>
      </w:r>
      <w:r w:rsidR="00756306" w:rsidRPr="00745139">
        <w:t xml:space="preserve">Ata de Registro de Preços </w:t>
      </w:r>
      <w:r w:rsidR="004C00DE" w:rsidRPr="00745139">
        <w:t>no prazo estabelecido e a Administração não aceitar sua justificativa;</w:t>
      </w:r>
    </w:p>
    <w:p w14:paraId="03192FCA" w14:textId="31C7D17C"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.19.1.3</w:t>
      </w:r>
      <w:r w:rsidR="004C00DE" w:rsidRPr="00745139">
        <w:t xml:space="preserve"> </w:t>
      </w:r>
      <w:r w:rsidR="000C476D" w:rsidRPr="00745139">
        <w:t>A</w:t>
      </w:r>
      <w:r w:rsidR="004C00DE" w:rsidRPr="00745139">
        <w:t xml:space="preserve"> detentora der causa a rescisão administrativa de contrato decorrente de registro de preços;</w:t>
      </w:r>
    </w:p>
    <w:p w14:paraId="784B002B" w14:textId="2863390E"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.19.1.4</w:t>
      </w:r>
      <w:r w:rsidR="004C00DE" w:rsidRPr="00745139">
        <w:t xml:space="preserve"> em qualquer das hipóteses de inexecução total ou parcial de contrato decorrente de registro de preços;</w:t>
      </w:r>
    </w:p>
    <w:p w14:paraId="70525CC5" w14:textId="22D51FCF"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.19.1.5</w:t>
      </w:r>
      <w:r w:rsidR="004C00DE" w:rsidRPr="00745139">
        <w:t xml:space="preserve"> os preços registrados se apresentarem superiores aos praticados no mercado;</w:t>
      </w:r>
    </w:p>
    <w:p w14:paraId="22BDD8BF" w14:textId="4DFD8611"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.19.1.6</w:t>
      </w:r>
      <w:r w:rsidR="004C00DE" w:rsidRPr="00745139">
        <w:t xml:space="preserve"> por razões de interesse público devidamente demonstrado e justificado pela Administração;</w:t>
      </w:r>
    </w:p>
    <w:p w14:paraId="6830CF82" w14:textId="1B07CC27"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.19.1.7</w:t>
      </w:r>
      <w:r w:rsidR="004C00DE" w:rsidRPr="00745139">
        <w:t xml:space="preserve"> a comunicação do cancelamento do preço registrado, nos casos previstos neste Edital, será feita pessoalmente ou por correspondência com aviso de recebimento, juntando-se o comprovante aos autos que deram origem ao registro de preços.</w:t>
      </w:r>
    </w:p>
    <w:p w14:paraId="339589F1" w14:textId="429896F7" w:rsidR="004C00DE" w:rsidRPr="00745139" w:rsidRDefault="00FC0E3A" w:rsidP="00EC3815">
      <w:pPr>
        <w:autoSpaceDE w:val="0"/>
        <w:autoSpaceDN w:val="0"/>
        <w:adjustRightInd w:val="0"/>
        <w:spacing w:line="360" w:lineRule="auto"/>
        <w:jc w:val="both"/>
      </w:pPr>
      <w:r w:rsidRPr="00745139">
        <w:rPr>
          <w:b/>
        </w:rPr>
        <w:t>18</w:t>
      </w:r>
      <w:r w:rsidR="004C00DE" w:rsidRPr="00745139">
        <w:rPr>
          <w:b/>
        </w:rPr>
        <w:t>.19.1.8</w:t>
      </w:r>
      <w:r w:rsidR="004C00DE" w:rsidRPr="00745139">
        <w:t xml:space="preserve"> no caso de ser ignorado, incerto ou inacessível o endereço da detentora, a comunicação será feita por publicação no Diário da AMM (Associação Mato-Grossense dos Municípios), considerando-se cancelado o preço registrado após a publicação.</w:t>
      </w:r>
    </w:p>
    <w:p w14:paraId="0AD9A29E" w14:textId="4E126F8E" w:rsidR="004C00DE" w:rsidRPr="00745139" w:rsidRDefault="00FC0E3A" w:rsidP="00EC3815">
      <w:pPr>
        <w:autoSpaceDE w:val="0"/>
        <w:autoSpaceDN w:val="0"/>
        <w:adjustRightInd w:val="0"/>
        <w:spacing w:line="360" w:lineRule="auto"/>
        <w:rPr>
          <w:b/>
        </w:rPr>
      </w:pPr>
      <w:r w:rsidRPr="00745139">
        <w:rPr>
          <w:b/>
        </w:rPr>
        <w:t>18</w:t>
      </w:r>
      <w:r w:rsidR="004C00DE" w:rsidRPr="00745139">
        <w:rPr>
          <w:b/>
          <w:bCs/>
        </w:rPr>
        <w:t>.19.2</w:t>
      </w:r>
      <w:r w:rsidR="004C00DE" w:rsidRPr="00745139">
        <w:rPr>
          <w:b/>
        </w:rPr>
        <w:t xml:space="preserve"> pelo fornecedor registrado</w:t>
      </w:r>
      <w:r w:rsidR="004C00DE" w:rsidRPr="00745139">
        <w:rPr>
          <w:b/>
          <w:bCs/>
        </w:rPr>
        <w:t>, quando</w:t>
      </w:r>
      <w:r w:rsidR="004C00DE" w:rsidRPr="00745139">
        <w:rPr>
          <w:b/>
        </w:rPr>
        <w:t>:</w:t>
      </w:r>
    </w:p>
    <w:p w14:paraId="5A40467D" w14:textId="1D4DB219" w:rsidR="004C00DE" w:rsidRPr="00745139" w:rsidRDefault="00FC0E3A" w:rsidP="00EC3815">
      <w:pPr>
        <w:autoSpaceDE w:val="0"/>
        <w:autoSpaceDN w:val="0"/>
        <w:adjustRightInd w:val="0"/>
        <w:spacing w:line="360" w:lineRule="auto"/>
        <w:jc w:val="both"/>
      </w:pPr>
      <w:r w:rsidRPr="00745139">
        <w:rPr>
          <w:b/>
        </w:rPr>
        <w:t>18</w:t>
      </w:r>
      <w:r w:rsidR="004C00DE" w:rsidRPr="00745139">
        <w:rPr>
          <w:b/>
          <w:bCs/>
        </w:rPr>
        <w:t>.19.2.1</w:t>
      </w:r>
      <w:r w:rsidR="004C00DE" w:rsidRPr="00745139">
        <w:rPr>
          <w:bCs/>
        </w:rPr>
        <w:t xml:space="preserve"> </w:t>
      </w:r>
      <w:r w:rsidR="000C476D" w:rsidRPr="00745139">
        <w:t>M</w:t>
      </w:r>
      <w:r w:rsidR="004C00DE" w:rsidRPr="00745139">
        <w:t>ediante solicitação por escrito, comprovarem estar impossibilitadas de cumprir as exigências desta Ata de Registro de Preços;</w:t>
      </w:r>
    </w:p>
    <w:p w14:paraId="6EDD0100" w14:textId="3E4ED990" w:rsidR="004C00DE" w:rsidRPr="00745139" w:rsidRDefault="00FC0E3A" w:rsidP="00EC3815">
      <w:pPr>
        <w:autoSpaceDE w:val="0"/>
        <w:autoSpaceDN w:val="0"/>
        <w:adjustRightInd w:val="0"/>
        <w:spacing w:line="360" w:lineRule="auto"/>
        <w:jc w:val="both"/>
      </w:pPr>
      <w:r w:rsidRPr="00745139">
        <w:rPr>
          <w:b/>
        </w:rPr>
        <w:lastRenderedPageBreak/>
        <w:t>18</w:t>
      </w:r>
      <w:r w:rsidR="004C00DE" w:rsidRPr="00745139">
        <w:rPr>
          <w:b/>
          <w:bCs/>
        </w:rPr>
        <w:t>.19.2.2</w:t>
      </w:r>
      <w:r w:rsidR="004C00DE" w:rsidRPr="00745139">
        <w:t xml:space="preserve"> </w:t>
      </w:r>
      <w:r w:rsidR="000C476D" w:rsidRPr="00745139">
        <w:t>O</w:t>
      </w:r>
      <w:r w:rsidR="004C00DE" w:rsidRPr="00745139">
        <w:t xml:space="preserve"> fornecedor </w:t>
      </w:r>
      <w:r w:rsidR="000C476D" w:rsidRPr="00745139">
        <w:t xml:space="preserve">Registrado </w:t>
      </w:r>
      <w:r w:rsidR="004C00DE" w:rsidRPr="00745139">
        <w:t>poderá solicitar o cancelamento do seu registro de preços na ocorrência de fato superveniente que venha comprometer a perfeita execução contratual, decorrente de caso fortuito ou de força maior, devidamente comprovados.</w:t>
      </w:r>
    </w:p>
    <w:p w14:paraId="2F7C43CE" w14:textId="11B6BA7B" w:rsidR="004C00DE" w:rsidRPr="00745139" w:rsidRDefault="00FC0E3A" w:rsidP="00EC3815">
      <w:pPr>
        <w:autoSpaceDE w:val="0"/>
        <w:autoSpaceDN w:val="0"/>
        <w:adjustRightInd w:val="0"/>
        <w:spacing w:line="360" w:lineRule="auto"/>
        <w:jc w:val="both"/>
      </w:pPr>
      <w:r w:rsidRPr="00745139">
        <w:rPr>
          <w:b/>
        </w:rPr>
        <w:t>18</w:t>
      </w:r>
      <w:r w:rsidR="004C00DE" w:rsidRPr="00745139">
        <w:rPr>
          <w:b/>
          <w:bCs/>
        </w:rPr>
        <w:t>.19.2.3</w:t>
      </w:r>
      <w:r w:rsidR="004C00DE" w:rsidRPr="00745139">
        <w:rPr>
          <w:bCs/>
        </w:rPr>
        <w:t xml:space="preserve"> </w:t>
      </w:r>
      <w:r w:rsidR="000C476D" w:rsidRPr="00745139">
        <w:t>A</w:t>
      </w:r>
      <w:r w:rsidR="004C00DE" w:rsidRPr="00745139">
        <w:t xml:space="preserve"> solicitação </w:t>
      </w:r>
      <w:r w:rsidR="000C476D" w:rsidRPr="00745139">
        <w:t xml:space="preserve">do fornecedor Registrado </w:t>
      </w:r>
      <w:r w:rsidR="004C00DE" w:rsidRPr="00745139">
        <w:t>para cancelamento dos preços registrados deverá ser formulada com a antecedência de 30 (trinta) dias, facultada à Administração a aplicação das penalidades previstas nesta Ata de Registros de Preços, caso não aceitas as razões do pedido.</w:t>
      </w:r>
    </w:p>
    <w:p w14:paraId="3095CC09" w14:textId="1AEAB9D7" w:rsidR="00F16498" w:rsidRPr="00745139" w:rsidRDefault="00F16498" w:rsidP="00EC3815">
      <w:pPr>
        <w:pStyle w:val="Ttulo5"/>
        <w:shd w:val="clear" w:color="auto" w:fill="BFBFBF" w:themeFill="background1" w:themeFillShade="BF"/>
        <w:spacing w:line="360" w:lineRule="auto"/>
        <w:rPr>
          <w:i w:val="0"/>
          <w:sz w:val="24"/>
          <w:szCs w:val="24"/>
        </w:rPr>
      </w:pPr>
      <w:r w:rsidRPr="00745139">
        <w:rPr>
          <w:i w:val="0"/>
          <w:sz w:val="24"/>
          <w:szCs w:val="24"/>
        </w:rPr>
        <w:t>1</w:t>
      </w:r>
      <w:r w:rsidR="00FC0E3A" w:rsidRPr="00745139">
        <w:rPr>
          <w:i w:val="0"/>
          <w:sz w:val="24"/>
          <w:szCs w:val="24"/>
        </w:rPr>
        <w:t>9</w:t>
      </w:r>
      <w:r w:rsidRPr="00745139">
        <w:rPr>
          <w:i w:val="0"/>
          <w:sz w:val="24"/>
          <w:szCs w:val="24"/>
        </w:rPr>
        <w:t xml:space="preserve"> - DA DOTAÇÃO ORÇAMENTÁRIA</w:t>
      </w:r>
    </w:p>
    <w:p w14:paraId="7DC134CE" w14:textId="6711F487" w:rsidR="00F16498" w:rsidRPr="00745139" w:rsidRDefault="00FC0E3A" w:rsidP="00EC3815">
      <w:pPr>
        <w:spacing w:line="360" w:lineRule="auto"/>
        <w:jc w:val="both"/>
      </w:pPr>
      <w:r w:rsidRPr="00745139">
        <w:rPr>
          <w:b/>
        </w:rPr>
        <w:t>19</w:t>
      </w:r>
      <w:r w:rsidR="00F16498" w:rsidRPr="00745139">
        <w:rPr>
          <w:b/>
        </w:rPr>
        <w:t xml:space="preserve">.1 </w:t>
      </w:r>
      <w:r w:rsidR="004E7D9E" w:rsidRPr="00745139">
        <w:t xml:space="preserve">conforme o disposto no Art. 150 da Lei 14.133/2021 as </w:t>
      </w:r>
      <w:r w:rsidR="00F16498" w:rsidRPr="00745139">
        <w:t xml:space="preserve">despesas decorrentes da aquisição do objeto do presente certame correrão a conta de dotação específica do </w:t>
      </w:r>
      <w:r w:rsidR="00F16498" w:rsidRPr="00362513">
        <w:t xml:space="preserve">orçamento do exercício de </w:t>
      </w:r>
      <w:r w:rsidR="00FD3C2A" w:rsidRPr="00362513">
        <w:t>2024</w:t>
      </w:r>
      <w:r w:rsidR="00833ED6">
        <w:t xml:space="preserve"> </w:t>
      </w:r>
      <w:r w:rsidR="00F16498" w:rsidRPr="00362513">
        <w:t>e terão a classificação orçamentária</w:t>
      </w:r>
      <w:r w:rsidR="00E9040C" w:rsidRPr="00362513">
        <w:t xml:space="preserve"> constante nos autos do processo administrativo nº </w:t>
      </w:r>
      <w:r w:rsidR="00082EFA">
        <w:t>037</w:t>
      </w:r>
      <w:r w:rsidR="00362513" w:rsidRPr="00362513">
        <w:t>/DL/PMNO</w:t>
      </w:r>
      <w:r w:rsidR="00362513">
        <w:t>.</w:t>
      </w:r>
    </w:p>
    <w:p w14:paraId="3600336A" w14:textId="3D81A123" w:rsidR="00F16498" w:rsidRPr="00745139" w:rsidRDefault="00FC0E3A" w:rsidP="00EC3815">
      <w:pPr>
        <w:pStyle w:val="Ttulo5"/>
        <w:shd w:val="clear" w:color="auto" w:fill="BFBFBF" w:themeFill="background1" w:themeFillShade="BF"/>
        <w:spacing w:line="360" w:lineRule="auto"/>
        <w:jc w:val="both"/>
        <w:rPr>
          <w:i w:val="0"/>
          <w:sz w:val="24"/>
          <w:szCs w:val="24"/>
        </w:rPr>
      </w:pPr>
      <w:proofErr w:type="gramStart"/>
      <w:r w:rsidRPr="00745139">
        <w:rPr>
          <w:i w:val="0"/>
          <w:sz w:val="24"/>
          <w:szCs w:val="24"/>
        </w:rPr>
        <w:t>20</w:t>
      </w:r>
      <w:r w:rsidR="00F16498" w:rsidRPr="00745139">
        <w:rPr>
          <w:i w:val="0"/>
          <w:sz w:val="24"/>
          <w:szCs w:val="24"/>
        </w:rPr>
        <w:t xml:space="preserve"> .DA</w:t>
      </w:r>
      <w:proofErr w:type="gramEnd"/>
      <w:r w:rsidR="00F16498" w:rsidRPr="00745139">
        <w:rPr>
          <w:i w:val="0"/>
          <w:sz w:val="24"/>
          <w:szCs w:val="24"/>
        </w:rPr>
        <w:t xml:space="preserve"> </w:t>
      </w:r>
      <w:r w:rsidR="004E7D9E" w:rsidRPr="00745139">
        <w:rPr>
          <w:i w:val="0"/>
          <w:sz w:val="24"/>
          <w:szCs w:val="24"/>
        </w:rPr>
        <w:t xml:space="preserve">GESTAO E FISCALIZAÇAO DA </w:t>
      </w:r>
      <w:r w:rsidR="00F16498" w:rsidRPr="00745139">
        <w:rPr>
          <w:i w:val="0"/>
          <w:sz w:val="24"/>
          <w:szCs w:val="24"/>
        </w:rPr>
        <w:t xml:space="preserve"> </w:t>
      </w:r>
      <w:r w:rsidR="004E7D9E" w:rsidRPr="00745139">
        <w:rPr>
          <w:i w:val="0"/>
          <w:sz w:val="24"/>
          <w:szCs w:val="24"/>
        </w:rPr>
        <w:t>ATA DE REGISTRO DE PREÇOS E  CONTRATOS DECORRENTES</w:t>
      </w:r>
    </w:p>
    <w:p w14:paraId="40C130D7" w14:textId="5AF681A0"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.1. </w:t>
      </w:r>
      <w:r w:rsidR="004E7D9E" w:rsidRPr="00745139">
        <w:rPr>
          <w:rFonts w:eastAsiaTheme="minorHAnsi"/>
          <w:lang w:eastAsia="en-US"/>
        </w:rPr>
        <w:t>Caberá ao fiscal da A</w:t>
      </w:r>
      <w:r w:rsidR="00F16498" w:rsidRPr="00745139">
        <w:rPr>
          <w:rFonts w:eastAsiaTheme="minorHAnsi"/>
          <w:lang w:eastAsia="en-US"/>
        </w:rPr>
        <w:t xml:space="preserve">ta de Registro de Preços </w:t>
      </w:r>
      <w:r w:rsidR="004E7D9E" w:rsidRPr="00745139">
        <w:rPr>
          <w:rFonts w:eastAsiaTheme="minorHAnsi"/>
          <w:lang w:eastAsia="en-US"/>
        </w:rPr>
        <w:t>e/</w:t>
      </w:r>
      <w:r w:rsidR="00F16498" w:rsidRPr="00745139">
        <w:rPr>
          <w:rFonts w:eastAsiaTheme="minorHAnsi"/>
          <w:lang w:eastAsia="en-US"/>
        </w:rPr>
        <w:t>ou contrato, designado promover todas as ações necessárias ao fi</w:t>
      </w:r>
      <w:r w:rsidR="004E7D9E" w:rsidRPr="00745139">
        <w:rPr>
          <w:rFonts w:eastAsiaTheme="minorHAnsi"/>
          <w:lang w:eastAsia="en-US"/>
        </w:rPr>
        <w:t xml:space="preserve">el cumprimento de suas </w:t>
      </w:r>
      <w:proofErr w:type="gramStart"/>
      <w:r w:rsidR="004E7D9E" w:rsidRPr="00745139">
        <w:rPr>
          <w:rFonts w:eastAsiaTheme="minorHAnsi"/>
          <w:lang w:eastAsia="en-US"/>
        </w:rPr>
        <w:t xml:space="preserve">atribuições </w:t>
      </w:r>
      <w:r w:rsidR="00F16498" w:rsidRPr="00745139">
        <w:rPr>
          <w:rFonts w:eastAsiaTheme="minorHAnsi"/>
          <w:lang w:eastAsia="en-US"/>
        </w:rPr>
        <w:t>,</w:t>
      </w:r>
      <w:proofErr w:type="gramEnd"/>
      <w:r w:rsidR="00F16498" w:rsidRPr="00745139">
        <w:rPr>
          <w:rFonts w:eastAsiaTheme="minorHAnsi"/>
          <w:lang w:eastAsia="en-US"/>
        </w:rPr>
        <w:t xml:space="preserve"> observado o disposto no ato respectivo de nomeação.</w:t>
      </w:r>
    </w:p>
    <w:p w14:paraId="4E7B7EF2" w14:textId="04D65645"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.2. </w:t>
      </w:r>
      <w:r w:rsidR="00F16498" w:rsidRPr="00745139">
        <w:rPr>
          <w:rFonts w:eastAsiaTheme="minorHAnsi"/>
          <w:lang w:eastAsia="en-US"/>
        </w:rPr>
        <w:t xml:space="preserve">O fornecimento do objeto será acompanhado e supervisionado pelo Fiscal da </w:t>
      </w:r>
      <w:r w:rsidR="004E7D9E" w:rsidRPr="00745139">
        <w:rPr>
          <w:rFonts w:eastAsiaTheme="minorHAnsi"/>
          <w:lang w:eastAsia="en-US"/>
        </w:rPr>
        <w:t>Ata de Registro de Preços e/ou contrato</w:t>
      </w:r>
      <w:r w:rsidR="00F16498" w:rsidRPr="00745139">
        <w:rPr>
          <w:rFonts w:eastAsiaTheme="minorHAnsi"/>
          <w:lang w:eastAsia="en-US"/>
        </w:rPr>
        <w:t xml:space="preserve">, que deverá acompanhar, supervisionar em conformidade com o Art. </w:t>
      </w:r>
      <w:r w:rsidR="004E7D9E" w:rsidRPr="00745139">
        <w:rPr>
          <w:rFonts w:eastAsiaTheme="minorHAnsi"/>
          <w:lang w:eastAsia="en-US"/>
        </w:rPr>
        <w:t>117</w:t>
      </w:r>
      <w:r w:rsidR="00F16498" w:rsidRPr="00745139">
        <w:rPr>
          <w:rFonts w:eastAsiaTheme="minorHAnsi"/>
          <w:lang w:eastAsia="en-US"/>
        </w:rPr>
        <w:t xml:space="preserve"> da Lei </w:t>
      </w:r>
      <w:r w:rsidR="004E7D9E" w:rsidRPr="00745139">
        <w:rPr>
          <w:rFonts w:eastAsiaTheme="minorHAnsi"/>
          <w:lang w:eastAsia="en-US"/>
        </w:rPr>
        <w:t>14.133</w:t>
      </w:r>
      <w:r w:rsidR="00F16498" w:rsidRPr="00745139">
        <w:rPr>
          <w:rFonts w:eastAsiaTheme="minorHAnsi"/>
          <w:lang w:eastAsia="en-US"/>
        </w:rPr>
        <w:t>/</w:t>
      </w:r>
      <w:r w:rsidR="004E7D9E" w:rsidRPr="00745139">
        <w:rPr>
          <w:rFonts w:eastAsiaTheme="minorHAnsi"/>
          <w:lang w:eastAsia="en-US"/>
        </w:rPr>
        <w:t>21</w:t>
      </w:r>
      <w:r w:rsidR="00F16498" w:rsidRPr="00745139">
        <w:rPr>
          <w:rFonts w:eastAsiaTheme="minorHAnsi"/>
          <w:lang w:eastAsia="en-US"/>
        </w:rPr>
        <w:t xml:space="preserve"> visando a observância do fiel cumprimento das exigências contratuais e encaminhar </w:t>
      </w:r>
      <w:r w:rsidR="004E7D9E" w:rsidRPr="00745139">
        <w:rPr>
          <w:rFonts w:eastAsiaTheme="minorHAnsi"/>
          <w:lang w:eastAsia="en-US"/>
        </w:rPr>
        <w:t>ao setor responsável</w:t>
      </w:r>
      <w:r w:rsidR="00F16498" w:rsidRPr="00745139">
        <w:rPr>
          <w:rFonts w:eastAsiaTheme="minorHAnsi"/>
          <w:lang w:eastAsia="en-US"/>
        </w:rPr>
        <w:t xml:space="preserve">, os relatórios para os procedimentos de pagamento </w:t>
      </w:r>
      <w:r w:rsidR="004E7D9E" w:rsidRPr="00745139">
        <w:rPr>
          <w:rFonts w:eastAsiaTheme="minorHAnsi"/>
          <w:lang w:eastAsia="en-US"/>
        </w:rPr>
        <w:t>notas fiscais</w:t>
      </w:r>
      <w:r w:rsidR="00F16498" w:rsidRPr="00745139">
        <w:rPr>
          <w:rFonts w:eastAsiaTheme="minorHAnsi"/>
          <w:lang w:eastAsia="en-US"/>
        </w:rPr>
        <w:t>.</w:t>
      </w:r>
    </w:p>
    <w:p w14:paraId="72C1F7C2" w14:textId="0EDE2F8A"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.3. </w:t>
      </w:r>
      <w:r w:rsidR="00F16498" w:rsidRPr="00745139">
        <w:rPr>
          <w:rFonts w:eastAsiaTheme="minorHAnsi"/>
          <w:lang w:eastAsia="en-US"/>
        </w:rPr>
        <w:t>O fornecimento deverá ser realizado de acordo</w:t>
      </w:r>
      <w:r w:rsidR="004E7D9E" w:rsidRPr="00745139">
        <w:rPr>
          <w:rFonts w:eastAsiaTheme="minorHAnsi"/>
          <w:lang w:eastAsia="en-US"/>
        </w:rPr>
        <w:t xml:space="preserve"> com os requisitos deste edital e</w:t>
      </w:r>
      <w:r w:rsidR="00F16498" w:rsidRPr="00745139">
        <w:rPr>
          <w:rFonts w:eastAsiaTheme="minorHAnsi"/>
          <w:lang w:eastAsia="en-US"/>
        </w:rPr>
        <w:t xml:space="preserve"> do Termo de Referência e seus anexos.</w:t>
      </w:r>
    </w:p>
    <w:p w14:paraId="164AB242" w14:textId="2F1B6A01"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.4. </w:t>
      </w:r>
      <w:r w:rsidR="00F16498" w:rsidRPr="00745139">
        <w:rPr>
          <w:rFonts w:eastAsiaTheme="minorHAnsi"/>
          <w:lang w:eastAsia="en-US"/>
        </w:rPr>
        <w:t xml:space="preserve">Competirá aos responsáveis pela fiscalização acompanhar o fornecimento do </w:t>
      </w:r>
      <w:r w:rsidR="004E7D9E" w:rsidRPr="00745139">
        <w:rPr>
          <w:rFonts w:eastAsiaTheme="minorHAnsi"/>
          <w:lang w:eastAsia="en-US"/>
        </w:rPr>
        <w:t>objeto licitado</w:t>
      </w:r>
      <w:r w:rsidR="00F16498" w:rsidRPr="00745139">
        <w:rPr>
          <w:rFonts w:eastAsiaTheme="minorHAnsi"/>
          <w:lang w:eastAsia="en-US"/>
        </w:rPr>
        <w:t xml:space="preserve"> inclusive observância às quantidades máximas </w:t>
      </w:r>
      <w:r w:rsidR="004E7D9E" w:rsidRPr="00745139">
        <w:rPr>
          <w:rFonts w:eastAsiaTheme="minorHAnsi"/>
          <w:lang w:eastAsia="en-US"/>
        </w:rPr>
        <w:t xml:space="preserve">solicitadas </w:t>
      </w:r>
      <w:r w:rsidR="00F16498" w:rsidRPr="00745139">
        <w:rPr>
          <w:rFonts w:eastAsiaTheme="minorHAnsi"/>
          <w:lang w:eastAsia="en-US"/>
        </w:rPr>
        <w:t xml:space="preserve">a serem adquiridas, rejeitar os que estiverem em desacordo com as especificações do edital, bem como, dirimir as dúvidas que surgirem no decorrer do fornecimento, dando ciência de tudo ao </w:t>
      </w:r>
      <w:r w:rsidR="004E7D9E" w:rsidRPr="00745139">
        <w:rPr>
          <w:rFonts w:eastAsiaTheme="minorHAnsi"/>
          <w:lang w:eastAsia="en-US"/>
        </w:rPr>
        <w:t>Fornecedor Registrado.</w:t>
      </w:r>
    </w:p>
    <w:p w14:paraId="4AA54D4A" w14:textId="28AD8392"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20</w:t>
      </w:r>
      <w:r w:rsidR="00F16498" w:rsidRPr="00745139">
        <w:rPr>
          <w:rFonts w:eastAsiaTheme="minorHAnsi"/>
          <w:b/>
          <w:bCs/>
          <w:lang w:eastAsia="en-US"/>
        </w:rPr>
        <w:t xml:space="preserve">.5. </w:t>
      </w:r>
      <w:r w:rsidR="00F16498" w:rsidRPr="00745139">
        <w:rPr>
          <w:rFonts w:eastAsiaTheme="minorHAnsi"/>
          <w:lang w:eastAsia="en-US"/>
        </w:rPr>
        <w:t>Fica reservado à fiscalização, o direito e a autoridade para resolver todo e qualquer caso singular, omisso ou duvidoso não previsto no edital e tudo o mais que se relacione com o objeto licitado, desde que não acarrete ônus para o Município ou modificação na contratação.</w:t>
      </w:r>
    </w:p>
    <w:p w14:paraId="4292FC61" w14:textId="61BD600D"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.6. </w:t>
      </w:r>
      <w:r w:rsidR="00F16498" w:rsidRPr="00745139">
        <w:rPr>
          <w:rFonts w:eastAsiaTheme="minorHAnsi"/>
          <w:lang w:eastAsia="en-US"/>
        </w:rPr>
        <w:t xml:space="preserve">As decisões que ultrapassarem a competência do fiscal do </w:t>
      </w:r>
      <w:r w:rsidR="004E7D9E" w:rsidRPr="00745139">
        <w:rPr>
          <w:rFonts w:eastAsiaTheme="minorHAnsi"/>
          <w:lang w:eastAsia="en-US"/>
        </w:rPr>
        <w:t>contrato</w:t>
      </w:r>
      <w:r w:rsidR="00F16498" w:rsidRPr="00745139">
        <w:rPr>
          <w:rFonts w:eastAsiaTheme="minorHAnsi"/>
          <w:lang w:eastAsia="en-US"/>
        </w:rPr>
        <w:t xml:space="preserve">, deverão ser solicitadas formalmente </w:t>
      </w:r>
      <w:r w:rsidR="004E7D9E" w:rsidRPr="00745139">
        <w:rPr>
          <w:rFonts w:eastAsiaTheme="minorHAnsi"/>
          <w:lang w:eastAsia="en-US"/>
        </w:rPr>
        <w:t xml:space="preserve">pelo fornecedor </w:t>
      </w:r>
      <w:r w:rsidR="00605F3B" w:rsidRPr="00745139">
        <w:rPr>
          <w:rFonts w:eastAsiaTheme="minorHAnsi"/>
          <w:lang w:eastAsia="en-US"/>
        </w:rPr>
        <w:t>R</w:t>
      </w:r>
      <w:r w:rsidR="004E7D9E" w:rsidRPr="00745139">
        <w:rPr>
          <w:rFonts w:eastAsiaTheme="minorHAnsi"/>
          <w:lang w:eastAsia="en-US"/>
        </w:rPr>
        <w:t>egistrado</w:t>
      </w:r>
      <w:r w:rsidR="00605F3B" w:rsidRPr="00745139">
        <w:rPr>
          <w:rFonts w:eastAsiaTheme="minorHAnsi"/>
          <w:lang w:eastAsia="en-US"/>
        </w:rPr>
        <w:t xml:space="preserve"> e/ou Contratada</w:t>
      </w:r>
      <w:r w:rsidR="00F16498" w:rsidRPr="00745139">
        <w:rPr>
          <w:rFonts w:eastAsiaTheme="minorHAnsi"/>
          <w:lang w:eastAsia="en-US"/>
        </w:rPr>
        <w:t>, à autoridade administrativa imediatamente superior ao fiscal, em tempo hábil para a adoção de medidas convenientes.</w:t>
      </w:r>
    </w:p>
    <w:p w14:paraId="1BE8EFAE" w14:textId="52ADBBB4" w:rsidR="00116BEC"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.7. </w:t>
      </w:r>
      <w:r w:rsidR="00605F3B" w:rsidRPr="00745139">
        <w:rPr>
          <w:rFonts w:eastAsiaTheme="minorHAnsi"/>
          <w:b/>
          <w:bCs/>
          <w:lang w:eastAsia="en-US"/>
        </w:rPr>
        <w:t xml:space="preserve"> O </w:t>
      </w:r>
      <w:r w:rsidR="00605F3B" w:rsidRPr="00745139">
        <w:rPr>
          <w:rFonts w:eastAsiaTheme="minorHAnsi"/>
          <w:lang w:eastAsia="en-US"/>
        </w:rPr>
        <w:t xml:space="preserve">fornecedor Registrado e/ou Contratada </w:t>
      </w:r>
      <w:r w:rsidR="00F16498" w:rsidRPr="00745139">
        <w:rPr>
          <w:rFonts w:eastAsiaTheme="minorHAnsi"/>
          <w:lang w:eastAsia="en-US"/>
        </w:rPr>
        <w:t>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r w:rsidR="00605F3B" w:rsidRPr="00745139">
        <w:rPr>
          <w:rFonts w:eastAsiaTheme="minorHAnsi"/>
          <w:lang w:eastAsia="en-US"/>
        </w:rPr>
        <w:t xml:space="preserve"> e/ou contrato</w:t>
      </w:r>
      <w:r w:rsidR="00F16498" w:rsidRPr="00745139">
        <w:rPr>
          <w:rFonts w:eastAsiaTheme="minorHAnsi"/>
          <w:lang w:eastAsia="en-US"/>
        </w:rPr>
        <w:t>.</w:t>
      </w:r>
    </w:p>
    <w:p w14:paraId="6E5956B3" w14:textId="156FD66F" w:rsidR="00F16498" w:rsidRPr="00745139" w:rsidRDefault="00FC0E3A"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20</w:t>
      </w:r>
      <w:r w:rsidR="00F16498" w:rsidRPr="00745139">
        <w:rPr>
          <w:rFonts w:eastAsiaTheme="minorHAnsi"/>
          <w:b/>
          <w:bCs/>
          <w:lang w:eastAsia="en-US"/>
        </w:rPr>
        <w:t xml:space="preserve">.8. </w:t>
      </w:r>
      <w:r w:rsidR="00F16498" w:rsidRPr="00745139">
        <w:rPr>
          <w:rFonts w:eastAsiaTheme="minorHAnsi"/>
          <w:lang w:eastAsia="en-US"/>
        </w:rPr>
        <w:t xml:space="preserve">A existência e a atuação da fiscalização em nada restringem a responsabilidade única, integral e exclusiva </w:t>
      </w:r>
      <w:r w:rsidR="00605F3B" w:rsidRPr="00745139">
        <w:rPr>
          <w:rFonts w:eastAsiaTheme="minorHAnsi"/>
          <w:bCs/>
          <w:lang w:eastAsia="en-US"/>
        </w:rPr>
        <w:t>do</w:t>
      </w:r>
      <w:r w:rsidR="00605F3B" w:rsidRPr="00745139">
        <w:rPr>
          <w:rFonts w:eastAsiaTheme="minorHAnsi"/>
          <w:b/>
          <w:bCs/>
          <w:lang w:eastAsia="en-US"/>
        </w:rPr>
        <w:t xml:space="preserve"> </w:t>
      </w:r>
      <w:r w:rsidR="00605F3B" w:rsidRPr="00745139">
        <w:rPr>
          <w:rFonts w:eastAsiaTheme="minorHAnsi"/>
          <w:lang w:eastAsia="en-US"/>
        </w:rPr>
        <w:t>fornecedor Registrado e/ou Contratada</w:t>
      </w:r>
      <w:r w:rsidR="00F16498" w:rsidRPr="00745139">
        <w:rPr>
          <w:rFonts w:eastAsiaTheme="minorHAnsi"/>
          <w:lang w:eastAsia="en-US"/>
        </w:rPr>
        <w:t xml:space="preserve">,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w:t>
      </w:r>
      <w:r w:rsidR="00605F3B" w:rsidRPr="00745139">
        <w:rPr>
          <w:rFonts w:eastAsiaTheme="minorHAnsi"/>
          <w:b/>
          <w:bCs/>
          <w:lang w:eastAsia="en-US"/>
        </w:rPr>
        <w:t xml:space="preserve">o </w:t>
      </w:r>
      <w:r w:rsidR="00605F3B" w:rsidRPr="00745139">
        <w:rPr>
          <w:rFonts w:eastAsiaTheme="minorHAnsi"/>
          <w:lang w:eastAsia="en-US"/>
        </w:rPr>
        <w:t xml:space="preserve">fornecedor Registrado e/ou Contratada </w:t>
      </w:r>
      <w:r w:rsidR="00F16498" w:rsidRPr="00745139">
        <w:rPr>
          <w:rFonts w:eastAsiaTheme="minorHAnsi"/>
          <w:lang w:eastAsia="en-US"/>
        </w:rPr>
        <w:t>sem prejuízo das penalidades previstas, proceder ao ressarcimento imediato dos prejuízos apurados e imputados às falhas em suas atividades.</w:t>
      </w:r>
    </w:p>
    <w:p w14:paraId="7460089C" w14:textId="4F7152ED" w:rsidR="004C00DE" w:rsidRPr="00745139" w:rsidRDefault="00FC0E3A" w:rsidP="00EC3815">
      <w:pPr>
        <w:pStyle w:val="Ttulo5"/>
        <w:shd w:val="clear" w:color="auto" w:fill="BFBFBF" w:themeFill="background1" w:themeFillShade="BF"/>
        <w:spacing w:line="360" w:lineRule="auto"/>
        <w:rPr>
          <w:rFonts w:eastAsiaTheme="minorHAnsi"/>
          <w:i w:val="0"/>
          <w:sz w:val="24"/>
          <w:szCs w:val="24"/>
          <w:lang w:eastAsia="en-US"/>
        </w:rPr>
      </w:pPr>
      <w:r w:rsidRPr="00745139">
        <w:rPr>
          <w:rFonts w:eastAsiaTheme="minorHAnsi"/>
          <w:b w:val="0"/>
          <w:bCs w:val="0"/>
          <w:i w:val="0"/>
          <w:sz w:val="24"/>
          <w:szCs w:val="24"/>
          <w:lang w:eastAsia="en-US"/>
        </w:rPr>
        <w:t>21</w:t>
      </w:r>
      <w:r w:rsidR="004C00DE" w:rsidRPr="00745139">
        <w:rPr>
          <w:rFonts w:eastAsiaTheme="minorHAnsi"/>
          <w:i w:val="0"/>
          <w:sz w:val="24"/>
          <w:szCs w:val="24"/>
          <w:lang w:eastAsia="en-US"/>
        </w:rPr>
        <w:t xml:space="preserve"> - DOS LOCAIS, DOS PRAZOS E DO FORNECIMENTO DO OBJETO</w:t>
      </w:r>
    </w:p>
    <w:p w14:paraId="233744FB" w14:textId="60815A74" w:rsidR="004C00DE" w:rsidRPr="00745139" w:rsidRDefault="00B454FF"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FC0E3A" w:rsidRPr="00745139">
        <w:rPr>
          <w:rFonts w:eastAsiaTheme="minorHAnsi"/>
          <w:b/>
          <w:bCs/>
          <w:lang w:eastAsia="en-US"/>
        </w:rPr>
        <w:t>1</w:t>
      </w:r>
      <w:r w:rsidR="004C00DE" w:rsidRPr="00745139">
        <w:rPr>
          <w:rFonts w:eastAsiaTheme="minorHAnsi"/>
          <w:b/>
          <w:bCs/>
          <w:lang w:eastAsia="en-US"/>
        </w:rPr>
        <w:t xml:space="preserve">.1. </w:t>
      </w:r>
      <w:r w:rsidR="004C00DE" w:rsidRPr="00745139">
        <w:rPr>
          <w:rFonts w:eastAsiaTheme="minorHAnsi"/>
          <w:lang w:eastAsia="en-US"/>
        </w:rPr>
        <w:t xml:space="preserve">O objeto desta licitação refere-se a uma estimativa de utilização dos produtos, </w:t>
      </w:r>
      <w:r w:rsidR="004C00DE" w:rsidRPr="00745139">
        <w:rPr>
          <w:rFonts w:eastAsiaTheme="minorHAnsi"/>
          <w:b/>
          <w:bCs/>
          <w:lang w:eastAsia="en-US"/>
        </w:rPr>
        <w:t xml:space="preserve">a serem aplicadas </w:t>
      </w:r>
      <w:r w:rsidRPr="00745139">
        <w:rPr>
          <w:rFonts w:eastAsiaTheme="minorHAnsi"/>
          <w:b/>
          <w:bCs/>
          <w:lang w:eastAsia="en-US"/>
        </w:rPr>
        <w:t>de forma parcelada</w:t>
      </w:r>
      <w:r w:rsidR="004C00DE" w:rsidRPr="00745139">
        <w:rPr>
          <w:rFonts w:eastAsiaTheme="minorHAnsi"/>
          <w:lang w:eastAsia="en-US"/>
        </w:rPr>
        <w:t xml:space="preserve">; assim, não poderão ser executados em uma única parcela, devendo haver execuções parciais, de forma a atender as quantidades estipuladas nos pedidos parciais/requisições emitidas pelo Órgão solicitante. </w:t>
      </w:r>
    </w:p>
    <w:p w14:paraId="1A5E11D9" w14:textId="388DA113" w:rsidR="00902BD8" w:rsidRPr="00745139" w:rsidRDefault="002B6EAB" w:rsidP="00902BD8">
      <w:pPr>
        <w:autoSpaceDE w:val="0"/>
        <w:autoSpaceDN w:val="0"/>
        <w:adjustRightInd w:val="0"/>
        <w:spacing w:line="360" w:lineRule="auto"/>
        <w:jc w:val="both"/>
        <w:rPr>
          <w:rFonts w:eastAsiaTheme="minorHAnsi"/>
          <w:lang w:eastAsia="en-US"/>
        </w:rPr>
      </w:pPr>
      <w:r w:rsidRPr="00745139">
        <w:rPr>
          <w:rFonts w:eastAsiaTheme="minorHAnsi"/>
          <w:b/>
          <w:bCs/>
          <w:lang w:eastAsia="en-US"/>
        </w:rPr>
        <w:t>21</w:t>
      </w:r>
      <w:r w:rsidR="004C00DE" w:rsidRPr="00745139">
        <w:rPr>
          <w:rFonts w:eastAsiaTheme="minorHAnsi"/>
          <w:b/>
          <w:bCs/>
          <w:lang w:eastAsia="en-US"/>
        </w:rPr>
        <w:t xml:space="preserve">.2. </w:t>
      </w:r>
      <w:r w:rsidR="004C00DE" w:rsidRPr="00745139">
        <w:rPr>
          <w:rFonts w:eastAsiaTheme="minorHAnsi"/>
          <w:lang w:eastAsia="en-US"/>
        </w:rPr>
        <w:t>A licitante vencedora de</w:t>
      </w:r>
      <w:r w:rsidR="004E0322" w:rsidRPr="00745139">
        <w:rPr>
          <w:rFonts w:eastAsiaTheme="minorHAnsi"/>
          <w:lang w:eastAsia="en-US"/>
        </w:rPr>
        <w:t xml:space="preserve">verá fornecer o objeto no prazo, local e condições </w:t>
      </w:r>
      <w:r w:rsidR="004C00DE" w:rsidRPr="00745139">
        <w:rPr>
          <w:rFonts w:eastAsiaTheme="minorHAnsi"/>
          <w:lang w:eastAsia="en-US"/>
        </w:rPr>
        <w:t xml:space="preserve">em estrita conformidade com disposições e especificações </w:t>
      </w:r>
      <w:proofErr w:type="gramStart"/>
      <w:r w:rsidR="004C00DE" w:rsidRPr="00745139">
        <w:rPr>
          <w:rFonts w:eastAsiaTheme="minorHAnsi"/>
          <w:lang w:eastAsia="en-US"/>
        </w:rPr>
        <w:t xml:space="preserve">do  </w:t>
      </w:r>
      <w:r w:rsidR="00902BD8" w:rsidRPr="00745139">
        <w:rPr>
          <w:rFonts w:eastAsiaTheme="minorHAnsi"/>
          <w:lang w:eastAsia="en-US"/>
        </w:rPr>
        <w:t>TERMO</w:t>
      </w:r>
      <w:proofErr w:type="gramEnd"/>
      <w:r w:rsidR="00902BD8" w:rsidRPr="00745139">
        <w:rPr>
          <w:rFonts w:eastAsiaTheme="minorHAnsi"/>
          <w:lang w:eastAsia="en-US"/>
        </w:rPr>
        <w:t xml:space="preserve"> DE REFERÊNCIA, sendo observados a conformidade com o ETP, PCA </w:t>
      </w:r>
      <w:r w:rsidR="004C00DE" w:rsidRPr="00745139">
        <w:rPr>
          <w:rFonts w:eastAsiaTheme="minorHAnsi"/>
          <w:lang w:eastAsia="en-US"/>
        </w:rPr>
        <w:t>e à proposta de preços apresentada.</w:t>
      </w:r>
    </w:p>
    <w:p w14:paraId="075D98BD" w14:textId="202F2D60" w:rsidR="004C00DE" w:rsidRPr="00745139" w:rsidRDefault="002B6EAB" w:rsidP="00EC3815">
      <w:pPr>
        <w:pStyle w:val="Ttulo5"/>
        <w:shd w:val="clear" w:color="auto" w:fill="BFBFBF" w:themeFill="background1" w:themeFillShade="BF"/>
        <w:spacing w:line="360" w:lineRule="auto"/>
        <w:rPr>
          <w:rFonts w:eastAsiaTheme="minorHAnsi"/>
          <w:i w:val="0"/>
          <w:sz w:val="24"/>
          <w:szCs w:val="24"/>
          <w:lang w:eastAsia="en-US"/>
        </w:rPr>
      </w:pPr>
      <w:proofErr w:type="gramStart"/>
      <w:r w:rsidRPr="00745139">
        <w:rPr>
          <w:rFonts w:eastAsiaTheme="minorHAnsi"/>
          <w:i w:val="0"/>
          <w:sz w:val="24"/>
          <w:szCs w:val="24"/>
          <w:lang w:eastAsia="en-US"/>
        </w:rPr>
        <w:lastRenderedPageBreak/>
        <w:t>22</w:t>
      </w:r>
      <w:r w:rsidR="007C5363" w:rsidRPr="00745139">
        <w:rPr>
          <w:rFonts w:eastAsiaTheme="minorHAnsi"/>
          <w:i w:val="0"/>
          <w:sz w:val="24"/>
          <w:szCs w:val="24"/>
          <w:lang w:eastAsia="en-US"/>
        </w:rPr>
        <w:t xml:space="preserve"> .</w:t>
      </w:r>
      <w:proofErr w:type="gramEnd"/>
      <w:r w:rsidR="004C00DE" w:rsidRPr="00745139">
        <w:rPr>
          <w:rFonts w:eastAsiaTheme="minorHAnsi"/>
          <w:i w:val="0"/>
          <w:sz w:val="24"/>
          <w:szCs w:val="24"/>
          <w:lang w:eastAsia="en-US"/>
        </w:rPr>
        <w:t xml:space="preserve"> DA ACEITAÇÃO E DAS CONDIÇÕES DE RECEBIMENTO DO OBJETO</w:t>
      </w:r>
    </w:p>
    <w:p w14:paraId="3096B2A2" w14:textId="2B7AFF23" w:rsidR="00902BD8" w:rsidRPr="00745139" w:rsidRDefault="002B6EAB" w:rsidP="00EC3815">
      <w:pPr>
        <w:autoSpaceDE w:val="0"/>
        <w:autoSpaceDN w:val="0"/>
        <w:adjustRightInd w:val="0"/>
        <w:spacing w:line="360" w:lineRule="auto"/>
        <w:jc w:val="both"/>
        <w:rPr>
          <w:rFonts w:eastAsiaTheme="minorHAnsi"/>
          <w:lang w:eastAsia="en-US"/>
        </w:rPr>
      </w:pPr>
      <w:r w:rsidRPr="00745139">
        <w:rPr>
          <w:rFonts w:eastAsiaTheme="minorHAnsi"/>
          <w:b/>
          <w:lang w:eastAsia="en-US"/>
        </w:rPr>
        <w:t>22</w:t>
      </w:r>
      <w:r w:rsidR="004C00DE" w:rsidRPr="00745139">
        <w:rPr>
          <w:rFonts w:eastAsiaTheme="minorHAnsi"/>
          <w:b/>
          <w:lang w:eastAsia="en-US"/>
        </w:rPr>
        <w:t>.1</w:t>
      </w:r>
      <w:r w:rsidR="004C00DE" w:rsidRPr="00745139">
        <w:rPr>
          <w:rFonts w:eastAsiaTheme="minorHAnsi"/>
          <w:lang w:eastAsia="en-US"/>
        </w:rPr>
        <w:t xml:space="preserve"> O objeto da presente licitação, será recebido </w:t>
      </w:r>
      <w:r w:rsidR="00902BD8" w:rsidRPr="00745139">
        <w:rPr>
          <w:rFonts w:eastAsiaTheme="minorHAnsi"/>
          <w:lang w:eastAsia="en-US"/>
        </w:rPr>
        <w:t>de acordo com as condições estabelecidas no Art. 140 da Lei 14.133/21</w:t>
      </w:r>
      <w:r w:rsidR="004F2C95" w:rsidRPr="00745139">
        <w:rPr>
          <w:rFonts w:eastAsiaTheme="minorHAnsi"/>
          <w:lang w:eastAsia="en-US"/>
        </w:rPr>
        <w:t>.</w:t>
      </w:r>
      <w:r w:rsidR="00902BD8" w:rsidRPr="00745139">
        <w:rPr>
          <w:rFonts w:eastAsiaTheme="minorHAnsi"/>
          <w:lang w:eastAsia="en-US"/>
        </w:rPr>
        <w:t xml:space="preserve"> </w:t>
      </w:r>
      <w:r w:rsidR="004C00DE" w:rsidRPr="00745139">
        <w:rPr>
          <w:rFonts w:eastAsiaTheme="minorHAnsi"/>
          <w:lang w:eastAsia="en-US"/>
        </w:rPr>
        <w:t xml:space="preserve"> </w:t>
      </w:r>
    </w:p>
    <w:p w14:paraId="1DAF182E" w14:textId="2B3440E5" w:rsidR="004C00DE" w:rsidRPr="00745139" w:rsidRDefault="002B6EAB" w:rsidP="004F2C95">
      <w:pPr>
        <w:autoSpaceDE w:val="0"/>
        <w:autoSpaceDN w:val="0"/>
        <w:adjustRightInd w:val="0"/>
        <w:spacing w:line="360" w:lineRule="auto"/>
        <w:jc w:val="both"/>
        <w:rPr>
          <w:rFonts w:eastAsiaTheme="minorHAnsi"/>
          <w:b/>
          <w:bCs/>
          <w:lang w:eastAsia="en-US"/>
        </w:rPr>
      </w:pPr>
      <w:r w:rsidRPr="00745139">
        <w:rPr>
          <w:rFonts w:eastAsiaTheme="minorHAnsi"/>
          <w:b/>
          <w:lang w:eastAsia="en-US"/>
        </w:rPr>
        <w:t>22</w:t>
      </w:r>
      <w:r w:rsidR="004C00DE" w:rsidRPr="00745139">
        <w:rPr>
          <w:rFonts w:eastAsiaTheme="minorHAnsi"/>
          <w:b/>
          <w:bCs/>
          <w:lang w:eastAsia="en-US"/>
        </w:rPr>
        <w:t xml:space="preserve">.1.1. </w:t>
      </w:r>
      <w:r w:rsidR="004F2C95" w:rsidRPr="00745139">
        <w:t>Os prazos e os métodos para a realização dos recebimentos provisório e definitivo serão definidos n</w:t>
      </w:r>
      <w:r w:rsidR="00387EAC" w:rsidRPr="00745139">
        <w:t>a Ata de registro de preços /</w:t>
      </w:r>
      <w:r w:rsidR="004F2C95" w:rsidRPr="00745139">
        <w:t xml:space="preserve"> contrato </w:t>
      </w:r>
      <w:r w:rsidR="00387EAC" w:rsidRPr="00745139">
        <w:t>con</w:t>
      </w:r>
      <w:r w:rsidR="004F2C95" w:rsidRPr="00745139">
        <w:t>forme disposto no § 3º Art. 140 da Lei 14.133/21.</w:t>
      </w:r>
    </w:p>
    <w:p w14:paraId="65F301BB" w14:textId="01E2D496" w:rsidR="004F2C95" w:rsidRPr="00745139" w:rsidRDefault="004F2C95" w:rsidP="004F2C95">
      <w:pPr>
        <w:pStyle w:val="Ttulo5"/>
        <w:shd w:val="clear" w:color="auto" w:fill="BFBFBF" w:themeFill="background1" w:themeFillShade="BF"/>
        <w:spacing w:line="360" w:lineRule="auto"/>
        <w:rPr>
          <w:i w:val="0"/>
          <w:sz w:val="24"/>
          <w:szCs w:val="24"/>
        </w:rPr>
      </w:pPr>
      <w:r w:rsidRPr="00745139">
        <w:rPr>
          <w:i w:val="0"/>
          <w:sz w:val="24"/>
          <w:szCs w:val="24"/>
        </w:rPr>
        <w:t>2</w:t>
      </w:r>
      <w:r w:rsidR="002B6EAB" w:rsidRPr="00745139">
        <w:rPr>
          <w:i w:val="0"/>
          <w:sz w:val="24"/>
          <w:szCs w:val="24"/>
        </w:rPr>
        <w:t>3</w:t>
      </w:r>
      <w:r w:rsidRPr="00745139">
        <w:rPr>
          <w:i w:val="0"/>
          <w:sz w:val="24"/>
          <w:szCs w:val="24"/>
        </w:rPr>
        <w:t>.DO PAGAMENTO</w:t>
      </w:r>
    </w:p>
    <w:p w14:paraId="369653B4" w14:textId="387E5006" w:rsidR="004F2C95" w:rsidRPr="00745139" w:rsidRDefault="004F2C95" w:rsidP="004F2C9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2B6EAB" w:rsidRPr="00745139">
        <w:rPr>
          <w:rFonts w:eastAsiaTheme="minorHAnsi"/>
          <w:b/>
          <w:bCs/>
          <w:lang w:eastAsia="en-US"/>
        </w:rPr>
        <w:t>3</w:t>
      </w:r>
      <w:r w:rsidRPr="00745139">
        <w:rPr>
          <w:rFonts w:eastAsiaTheme="minorHAnsi"/>
          <w:b/>
          <w:bCs/>
          <w:lang w:eastAsia="en-US"/>
        </w:rPr>
        <w:t>.1</w:t>
      </w:r>
      <w:r w:rsidRPr="00745139">
        <w:rPr>
          <w:rFonts w:eastAsiaTheme="minorHAnsi"/>
          <w:lang w:eastAsia="en-US"/>
        </w:rPr>
        <w:t xml:space="preserve">. Pelo fornecimento </w:t>
      </w:r>
      <w:r w:rsidR="004E0322" w:rsidRPr="00745139">
        <w:rPr>
          <w:rFonts w:eastAsiaTheme="minorHAnsi"/>
          <w:lang w:eastAsia="en-US"/>
        </w:rPr>
        <w:t>do objeto licitado</w:t>
      </w:r>
      <w:r w:rsidRPr="00745139">
        <w:rPr>
          <w:rFonts w:eastAsiaTheme="minorHAnsi"/>
          <w:lang w:eastAsia="en-US"/>
        </w:rPr>
        <w:t>, quando devidamente e</w:t>
      </w:r>
      <w:r w:rsidR="004E0322" w:rsidRPr="00745139">
        <w:rPr>
          <w:rFonts w:eastAsiaTheme="minorHAnsi"/>
          <w:lang w:eastAsia="en-US"/>
        </w:rPr>
        <w:t>xecutados e entregues, pagará ao FORNECEDOR REGISTRADO/</w:t>
      </w:r>
      <w:r w:rsidRPr="00745139">
        <w:rPr>
          <w:rFonts w:eastAsiaTheme="minorHAnsi"/>
          <w:bCs/>
          <w:lang w:eastAsia="en-US"/>
        </w:rPr>
        <w:t>CONTRATADA</w:t>
      </w:r>
      <w:r w:rsidRPr="00745139">
        <w:rPr>
          <w:rFonts w:eastAsiaTheme="minorHAnsi"/>
          <w:b/>
          <w:bCs/>
          <w:lang w:eastAsia="en-US"/>
        </w:rPr>
        <w:t xml:space="preserve"> </w:t>
      </w:r>
      <w:r w:rsidRPr="00745139">
        <w:rPr>
          <w:rFonts w:eastAsiaTheme="minorHAnsi"/>
          <w:lang w:eastAsia="en-US"/>
        </w:rPr>
        <w:t>o valor constante em sua proposta comercial, sem qualquer ônus ou acréscimo;</w:t>
      </w:r>
    </w:p>
    <w:p w14:paraId="51813DD4" w14:textId="110C0B53" w:rsidR="004E0322" w:rsidRPr="00745139" w:rsidRDefault="004F2C95" w:rsidP="004F2C95">
      <w:pPr>
        <w:autoSpaceDE w:val="0"/>
        <w:autoSpaceDN w:val="0"/>
        <w:adjustRightInd w:val="0"/>
        <w:spacing w:line="360" w:lineRule="auto"/>
        <w:jc w:val="both"/>
        <w:rPr>
          <w:rFonts w:eastAsiaTheme="minorHAnsi"/>
          <w:b/>
          <w:bCs/>
          <w:lang w:eastAsia="en-US"/>
        </w:rPr>
      </w:pPr>
      <w:r w:rsidRPr="00745139">
        <w:rPr>
          <w:rFonts w:eastAsiaTheme="minorHAnsi"/>
          <w:b/>
          <w:bCs/>
          <w:lang w:eastAsia="en-US"/>
        </w:rPr>
        <w:t>2</w:t>
      </w:r>
      <w:r w:rsidR="002B6EAB" w:rsidRPr="00745139">
        <w:rPr>
          <w:rFonts w:eastAsiaTheme="minorHAnsi"/>
          <w:b/>
          <w:bCs/>
          <w:lang w:eastAsia="en-US"/>
        </w:rPr>
        <w:t>3</w:t>
      </w:r>
      <w:r w:rsidRPr="00745139">
        <w:rPr>
          <w:rFonts w:eastAsiaTheme="minorHAnsi"/>
          <w:b/>
          <w:bCs/>
          <w:lang w:eastAsia="en-US"/>
        </w:rPr>
        <w:t>.2</w:t>
      </w:r>
      <w:r w:rsidRPr="00745139">
        <w:rPr>
          <w:rFonts w:eastAsiaTheme="minorHAnsi"/>
          <w:bCs/>
          <w:lang w:eastAsia="en-US"/>
        </w:rPr>
        <w:t>. Os pagamentos serão efetuados</w:t>
      </w:r>
      <w:r w:rsidR="004E0322" w:rsidRPr="00745139">
        <w:rPr>
          <w:rFonts w:eastAsiaTheme="minorHAnsi"/>
          <w:bCs/>
          <w:lang w:eastAsia="en-US"/>
        </w:rPr>
        <w:t xml:space="preserve"> conforme </w:t>
      </w:r>
      <w:proofErr w:type="gramStart"/>
      <w:r w:rsidR="004E0322" w:rsidRPr="00745139">
        <w:rPr>
          <w:rFonts w:eastAsiaTheme="minorHAnsi"/>
          <w:bCs/>
          <w:lang w:eastAsia="en-US"/>
        </w:rPr>
        <w:t xml:space="preserve">o </w:t>
      </w:r>
      <w:r w:rsidRPr="00745139">
        <w:rPr>
          <w:rFonts w:eastAsiaTheme="minorHAnsi"/>
          <w:bCs/>
          <w:lang w:eastAsia="en-US"/>
        </w:rPr>
        <w:t xml:space="preserve"> </w:t>
      </w:r>
      <w:r w:rsidR="004E0322" w:rsidRPr="00745139">
        <w:rPr>
          <w:rFonts w:eastAsiaTheme="minorHAnsi"/>
          <w:bCs/>
          <w:lang w:eastAsia="en-US"/>
        </w:rPr>
        <w:t>Art.</w:t>
      </w:r>
      <w:proofErr w:type="gramEnd"/>
      <w:r w:rsidR="004E0322" w:rsidRPr="00745139">
        <w:rPr>
          <w:rFonts w:eastAsiaTheme="minorHAnsi"/>
          <w:bCs/>
          <w:lang w:eastAsia="en-US"/>
        </w:rPr>
        <w:t xml:space="preserve"> 141 ao 146</w:t>
      </w:r>
      <w:r w:rsidR="004E0322" w:rsidRPr="00745139">
        <w:rPr>
          <w:rFonts w:eastAsiaTheme="minorHAnsi"/>
          <w:b/>
          <w:bCs/>
          <w:lang w:eastAsia="en-US"/>
        </w:rPr>
        <w:t xml:space="preserve">  </w:t>
      </w:r>
      <w:r w:rsidR="004E0322" w:rsidRPr="00745139">
        <w:rPr>
          <w:rFonts w:eastAsiaTheme="minorHAnsi"/>
          <w:bCs/>
          <w:lang w:eastAsia="en-US"/>
        </w:rPr>
        <w:t xml:space="preserve"> da Lei 14.133/21. </w:t>
      </w:r>
    </w:p>
    <w:p w14:paraId="792B93C6" w14:textId="07416837" w:rsidR="00D71D42" w:rsidRPr="00745139" w:rsidRDefault="004E0322" w:rsidP="004F2C95">
      <w:pPr>
        <w:autoSpaceDE w:val="0"/>
        <w:autoSpaceDN w:val="0"/>
        <w:adjustRightInd w:val="0"/>
        <w:spacing w:line="360" w:lineRule="auto"/>
        <w:jc w:val="both"/>
        <w:rPr>
          <w:rFonts w:eastAsiaTheme="minorHAnsi"/>
          <w:bCs/>
          <w:lang w:eastAsia="en-US"/>
        </w:rPr>
      </w:pPr>
      <w:r w:rsidRPr="00745139">
        <w:rPr>
          <w:rFonts w:eastAsiaTheme="minorHAnsi"/>
          <w:b/>
          <w:bCs/>
          <w:lang w:eastAsia="en-US"/>
        </w:rPr>
        <w:t>2</w:t>
      </w:r>
      <w:r w:rsidR="002B6EAB" w:rsidRPr="00745139">
        <w:rPr>
          <w:rFonts w:eastAsiaTheme="minorHAnsi"/>
          <w:b/>
          <w:bCs/>
          <w:lang w:eastAsia="en-US"/>
        </w:rPr>
        <w:t>3</w:t>
      </w:r>
      <w:r w:rsidRPr="00745139">
        <w:rPr>
          <w:rFonts w:eastAsiaTheme="minorHAnsi"/>
          <w:b/>
          <w:bCs/>
          <w:lang w:eastAsia="en-US"/>
        </w:rPr>
        <w:t xml:space="preserve">.3 </w:t>
      </w:r>
      <w:r w:rsidRPr="00745139">
        <w:rPr>
          <w:rFonts w:eastAsiaTheme="minorHAnsi"/>
          <w:bCs/>
          <w:lang w:eastAsia="en-US"/>
        </w:rPr>
        <w:t>A</w:t>
      </w:r>
      <w:r w:rsidR="004F2C95" w:rsidRPr="00745139">
        <w:rPr>
          <w:rFonts w:eastAsiaTheme="minorHAnsi"/>
          <w:bCs/>
          <w:lang w:eastAsia="en-US"/>
        </w:rPr>
        <w:t xml:space="preserve">pós a apresentação da respectiva Nota Fiscal/Fatura, devidamente atestada por servidor responsável </w:t>
      </w:r>
      <w:r w:rsidR="00D71D42" w:rsidRPr="00745139">
        <w:rPr>
          <w:rFonts w:eastAsiaTheme="minorHAnsi"/>
          <w:bCs/>
          <w:lang w:eastAsia="en-US"/>
        </w:rPr>
        <w:t>do município</w:t>
      </w:r>
      <w:r w:rsidR="004F2C95" w:rsidRPr="00745139">
        <w:rPr>
          <w:rFonts w:eastAsiaTheme="minorHAnsi"/>
          <w:bCs/>
          <w:lang w:eastAsia="en-US"/>
        </w:rPr>
        <w:t>, acompanhada da</w:t>
      </w:r>
      <w:r w:rsidR="00D71D42" w:rsidRPr="00745139">
        <w:rPr>
          <w:rFonts w:eastAsiaTheme="minorHAnsi"/>
          <w:bCs/>
          <w:lang w:eastAsia="en-US"/>
        </w:rPr>
        <w:t>s seguintes certidões:</w:t>
      </w:r>
    </w:p>
    <w:p w14:paraId="42D840B0" w14:textId="09FFEA28" w:rsidR="002B6EAB" w:rsidRPr="00745139" w:rsidRDefault="002B6EAB" w:rsidP="002B6EAB">
      <w:pPr>
        <w:autoSpaceDE w:val="0"/>
        <w:autoSpaceDN w:val="0"/>
        <w:adjustRightInd w:val="0"/>
        <w:spacing w:line="360" w:lineRule="auto"/>
        <w:jc w:val="both"/>
        <w:rPr>
          <w:rFonts w:eastAsiaTheme="minorHAnsi"/>
          <w:bCs/>
          <w:lang w:eastAsia="en-US"/>
        </w:rPr>
      </w:pPr>
      <w:r w:rsidRPr="00745139">
        <w:rPr>
          <w:rFonts w:eastAsiaTheme="minorHAnsi"/>
          <w:bCs/>
          <w:lang w:eastAsia="en-US"/>
        </w:rPr>
        <w:t>I</w:t>
      </w:r>
      <w:r w:rsidR="004F2C95" w:rsidRPr="00745139">
        <w:rPr>
          <w:rFonts w:eastAsiaTheme="minorHAnsi"/>
          <w:bCs/>
          <w:lang w:eastAsia="en-US"/>
        </w:rPr>
        <w:t xml:space="preserve"> </w:t>
      </w:r>
      <w:r w:rsidR="00175F58" w:rsidRPr="00745139">
        <w:rPr>
          <w:rFonts w:eastAsiaTheme="minorHAnsi"/>
          <w:bCs/>
          <w:lang w:eastAsia="en-US"/>
        </w:rPr>
        <w:t>-</w:t>
      </w:r>
      <w:r w:rsidRPr="00745139">
        <w:rPr>
          <w:rFonts w:eastAsiaTheme="minorHAnsi"/>
          <w:bCs/>
          <w:lang w:eastAsia="en-US"/>
        </w:rPr>
        <w:t xml:space="preserve"> </w:t>
      </w:r>
      <w:proofErr w:type="gramStart"/>
      <w:r w:rsidRPr="00745139">
        <w:rPr>
          <w:rFonts w:eastAsiaTheme="minorHAnsi"/>
          <w:bCs/>
          <w:lang w:eastAsia="en-US"/>
        </w:rPr>
        <w:t>( CERTIDAO</w:t>
      </w:r>
      <w:proofErr w:type="gramEnd"/>
      <w:r w:rsidRPr="00745139">
        <w:rPr>
          <w:rFonts w:eastAsiaTheme="minorHAnsi"/>
          <w:bCs/>
          <w:lang w:eastAsia="en-US"/>
        </w:rPr>
        <w:t xml:space="preserve"> NEGATIVA DE DEBITOS ESTADUAL)</w:t>
      </w:r>
    </w:p>
    <w:p w14:paraId="7D367DAB" w14:textId="181F8661" w:rsidR="002B6EAB" w:rsidRPr="00745139" w:rsidRDefault="002B6EAB" w:rsidP="002B6EAB">
      <w:pPr>
        <w:autoSpaceDE w:val="0"/>
        <w:autoSpaceDN w:val="0"/>
        <w:adjustRightInd w:val="0"/>
        <w:spacing w:line="360" w:lineRule="auto"/>
        <w:jc w:val="both"/>
        <w:rPr>
          <w:rFonts w:eastAsiaTheme="minorHAnsi"/>
          <w:bCs/>
          <w:lang w:eastAsia="en-US"/>
        </w:rPr>
      </w:pPr>
      <w:r w:rsidRPr="00745139">
        <w:rPr>
          <w:rFonts w:eastAsiaTheme="minorHAnsi"/>
          <w:bCs/>
          <w:lang w:eastAsia="en-US"/>
        </w:rPr>
        <w:t>II</w:t>
      </w:r>
      <w:r w:rsidR="00175F58" w:rsidRPr="00745139">
        <w:rPr>
          <w:rFonts w:eastAsiaTheme="minorHAnsi"/>
          <w:bCs/>
          <w:lang w:eastAsia="en-US"/>
        </w:rPr>
        <w:t>-</w:t>
      </w:r>
      <w:r w:rsidRPr="00745139">
        <w:rPr>
          <w:rFonts w:eastAsiaTheme="minorHAnsi"/>
          <w:bCs/>
          <w:lang w:eastAsia="en-US"/>
        </w:rPr>
        <w:t xml:space="preserve"> </w:t>
      </w:r>
      <w:proofErr w:type="gramStart"/>
      <w:r w:rsidRPr="00745139">
        <w:rPr>
          <w:rFonts w:eastAsiaTheme="minorHAnsi"/>
          <w:bCs/>
          <w:lang w:eastAsia="en-US"/>
        </w:rPr>
        <w:t>( CERTIDAO</w:t>
      </w:r>
      <w:proofErr w:type="gramEnd"/>
      <w:r w:rsidRPr="00745139">
        <w:rPr>
          <w:rFonts w:eastAsiaTheme="minorHAnsi"/>
          <w:bCs/>
          <w:lang w:eastAsia="en-US"/>
        </w:rPr>
        <w:t xml:space="preserve"> NEGATIVA DE DEBITOS MUNICIPAL)</w:t>
      </w:r>
    </w:p>
    <w:p w14:paraId="2E80123E" w14:textId="59A2E15C" w:rsidR="002B6EAB" w:rsidRPr="00745139" w:rsidRDefault="00175F58" w:rsidP="002B6EAB">
      <w:pPr>
        <w:autoSpaceDE w:val="0"/>
        <w:autoSpaceDN w:val="0"/>
        <w:adjustRightInd w:val="0"/>
        <w:spacing w:line="360" w:lineRule="auto"/>
        <w:jc w:val="both"/>
        <w:rPr>
          <w:rFonts w:eastAsiaTheme="minorHAnsi"/>
          <w:bCs/>
          <w:lang w:eastAsia="en-US"/>
        </w:rPr>
      </w:pPr>
      <w:r w:rsidRPr="00745139">
        <w:rPr>
          <w:rFonts w:eastAsiaTheme="minorHAnsi"/>
          <w:bCs/>
          <w:lang w:eastAsia="en-US"/>
        </w:rPr>
        <w:t>III</w:t>
      </w:r>
      <w:r w:rsidR="002B6EAB" w:rsidRPr="00745139">
        <w:rPr>
          <w:rFonts w:eastAsiaTheme="minorHAnsi"/>
          <w:bCs/>
          <w:lang w:eastAsia="en-US"/>
        </w:rPr>
        <w:t xml:space="preserve"> </w:t>
      </w:r>
      <w:proofErr w:type="gramStart"/>
      <w:r w:rsidRPr="00745139">
        <w:rPr>
          <w:rFonts w:eastAsiaTheme="minorHAnsi"/>
          <w:bCs/>
          <w:lang w:eastAsia="en-US"/>
        </w:rPr>
        <w:t>-</w:t>
      </w:r>
      <w:r w:rsidR="002B6EAB" w:rsidRPr="00745139">
        <w:rPr>
          <w:rFonts w:eastAsiaTheme="minorHAnsi"/>
          <w:bCs/>
          <w:lang w:eastAsia="en-US"/>
        </w:rPr>
        <w:t>( CERTIDAO</w:t>
      </w:r>
      <w:proofErr w:type="gramEnd"/>
      <w:r w:rsidR="002B6EAB" w:rsidRPr="00745139">
        <w:rPr>
          <w:rFonts w:eastAsiaTheme="minorHAnsi"/>
          <w:bCs/>
          <w:lang w:eastAsia="en-US"/>
        </w:rPr>
        <w:t xml:space="preserve"> NEGATIVA DE DEBITOS DA PROCURADORIA GERAL DO ESTADO)</w:t>
      </w:r>
    </w:p>
    <w:p w14:paraId="02489797" w14:textId="38C6BB54" w:rsidR="002B6EAB" w:rsidRPr="00745139" w:rsidRDefault="00175F58" w:rsidP="002B6EAB">
      <w:pPr>
        <w:autoSpaceDE w:val="0"/>
        <w:autoSpaceDN w:val="0"/>
        <w:adjustRightInd w:val="0"/>
        <w:spacing w:line="360" w:lineRule="auto"/>
        <w:jc w:val="both"/>
        <w:rPr>
          <w:rFonts w:eastAsiaTheme="minorHAnsi"/>
          <w:bCs/>
          <w:lang w:eastAsia="en-US"/>
        </w:rPr>
      </w:pPr>
      <w:r w:rsidRPr="00745139">
        <w:rPr>
          <w:rFonts w:eastAsiaTheme="minorHAnsi"/>
          <w:bCs/>
          <w:lang w:eastAsia="en-US"/>
        </w:rPr>
        <w:t>IV</w:t>
      </w:r>
      <w:proofErr w:type="gramStart"/>
      <w:r w:rsidRPr="00745139">
        <w:rPr>
          <w:rFonts w:eastAsiaTheme="minorHAnsi"/>
          <w:bCs/>
          <w:lang w:eastAsia="en-US"/>
        </w:rPr>
        <w:t>-</w:t>
      </w:r>
      <w:r w:rsidR="002B6EAB" w:rsidRPr="00745139">
        <w:rPr>
          <w:rFonts w:eastAsiaTheme="minorHAnsi"/>
          <w:bCs/>
          <w:lang w:eastAsia="en-US"/>
        </w:rPr>
        <w:t>(</w:t>
      </w:r>
      <w:proofErr w:type="gramEnd"/>
      <w:r w:rsidR="002B6EAB" w:rsidRPr="00745139">
        <w:rPr>
          <w:rFonts w:eastAsiaTheme="minorHAnsi"/>
          <w:bCs/>
          <w:lang w:eastAsia="en-US"/>
        </w:rPr>
        <w:t>PGFN/INSS) -( CERTIDAO NEGATIVA CONJUNTA DE  DEBITOS FEDERAIS)</w:t>
      </w:r>
    </w:p>
    <w:p w14:paraId="35EC1EC6" w14:textId="58AC71F1" w:rsidR="002B6EAB" w:rsidRPr="00745139" w:rsidRDefault="002B6EAB" w:rsidP="002B6EAB">
      <w:pPr>
        <w:autoSpaceDE w:val="0"/>
        <w:autoSpaceDN w:val="0"/>
        <w:adjustRightInd w:val="0"/>
        <w:spacing w:line="360" w:lineRule="auto"/>
        <w:jc w:val="both"/>
        <w:rPr>
          <w:rFonts w:eastAsiaTheme="minorHAnsi"/>
          <w:bCs/>
          <w:lang w:eastAsia="en-US"/>
        </w:rPr>
      </w:pPr>
      <w:r w:rsidRPr="00745139">
        <w:rPr>
          <w:rFonts w:eastAsiaTheme="minorHAnsi"/>
          <w:bCs/>
          <w:lang w:eastAsia="en-US"/>
        </w:rPr>
        <w:t>VI (CERTIDAO DO FGTS)</w:t>
      </w:r>
    </w:p>
    <w:p w14:paraId="4015E207" w14:textId="1E61A513" w:rsidR="004F2C95" w:rsidRPr="00745139" w:rsidRDefault="002B6EAB" w:rsidP="002B6EAB">
      <w:pPr>
        <w:autoSpaceDE w:val="0"/>
        <w:autoSpaceDN w:val="0"/>
        <w:adjustRightInd w:val="0"/>
        <w:spacing w:line="360" w:lineRule="auto"/>
        <w:jc w:val="both"/>
        <w:rPr>
          <w:rFonts w:eastAsiaTheme="minorHAnsi"/>
          <w:bCs/>
          <w:lang w:eastAsia="en-US"/>
        </w:rPr>
      </w:pPr>
      <w:r w:rsidRPr="00745139">
        <w:rPr>
          <w:rFonts w:eastAsiaTheme="minorHAnsi"/>
          <w:bCs/>
          <w:lang w:eastAsia="en-US"/>
        </w:rPr>
        <w:t>VII</w:t>
      </w:r>
      <w:proofErr w:type="gramStart"/>
      <w:r w:rsidR="00175F58" w:rsidRPr="00745139">
        <w:rPr>
          <w:rFonts w:eastAsiaTheme="minorHAnsi"/>
          <w:bCs/>
          <w:lang w:eastAsia="en-US"/>
        </w:rPr>
        <w:t>-</w:t>
      </w:r>
      <w:r w:rsidRPr="00745139">
        <w:rPr>
          <w:rFonts w:eastAsiaTheme="minorHAnsi"/>
          <w:bCs/>
          <w:lang w:eastAsia="en-US"/>
        </w:rPr>
        <w:t>( CERTIDAO</w:t>
      </w:r>
      <w:proofErr w:type="gramEnd"/>
      <w:r w:rsidRPr="00745139">
        <w:rPr>
          <w:rFonts w:eastAsiaTheme="minorHAnsi"/>
          <w:bCs/>
          <w:lang w:eastAsia="en-US"/>
        </w:rPr>
        <w:t xml:space="preserve"> NEGATIVA DE DEBITOS </w:t>
      </w:r>
      <w:r w:rsidR="00175F58" w:rsidRPr="00745139">
        <w:rPr>
          <w:rFonts w:eastAsiaTheme="minorHAnsi"/>
          <w:bCs/>
          <w:lang w:eastAsia="en-US"/>
        </w:rPr>
        <w:t>TRABALHISTA</w:t>
      </w:r>
      <w:r w:rsidRPr="00745139">
        <w:rPr>
          <w:rFonts w:eastAsiaTheme="minorHAnsi"/>
          <w:bCs/>
          <w:lang w:eastAsia="en-US"/>
        </w:rPr>
        <w:t>)</w:t>
      </w:r>
      <w:r w:rsidR="004F2C95" w:rsidRPr="00745139">
        <w:rPr>
          <w:rFonts w:eastAsiaTheme="minorHAnsi"/>
          <w:bCs/>
          <w:lang w:eastAsia="en-US"/>
        </w:rPr>
        <w:t>.</w:t>
      </w:r>
      <w:r w:rsidR="00D71D42" w:rsidRPr="00745139">
        <w:t xml:space="preserve"> </w:t>
      </w:r>
      <w:r w:rsidR="00D71D42" w:rsidRPr="00745139">
        <w:rPr>
          <w:rFonts w:eastAsiaTheme="minorHAnsi"/>
          <w:bCs/>
          <w:lang w:eastAsia="en-US"/>
        </w:rPr>
        <w:t xml:space="preserve">Art. </w:t>
      </w:r>
      <w:proofErr w:type="gramStart"/>
      <w:r w:rsidR="00D71D42" w:rsidRPr="00745139">
        <w:rPr>
          <w:rFonts w:eastAsiaTheme="minorHAnsi"/>
          <w:bCs/>
          <w:lang w:eastAsia="en-US"/>
        </w:rPr>
        <w:t>92  da</w:t>
      </w:r>
      <w:proofErr w:type="gramEnd"/>
      <w:r w:rsidR="00D71D42" w:rsidRPr="00745139">
        <w:rPr>
          <w:rFonts w:eastAsiaTheme="minorHAnsi"/>
          <w:bCs/>
          <w:lang w:eastAsia="en-US"/>
        </w:rPr>
        <w:t xml:space="preserve"> Lei 14.133/21</w:t>
      </w:r>
    </w:p>
    <w:p w14:paraId="228D04E1" w14:textId="6F91BE84" w:rsidR="004F2C95" w:rsidRPr="00745139" w:rsidRDefault="004F2C95" w:rsidP="004F2C9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3</w:t>
      </w:r>
      <w:r w:rsidR="00D71D42" w:rsidRPr="00745139">
        <w:rPr>
          <w:rFonts w:eastAsiaTheme="minorHAnsi"/>
          <w:b/>
          <w:bCs/>
          <w:lang w:eastAsia="en-US"/>
        </w:rPr>
        <w:t>.4</w:t>
      </w:r>
      <w:r w:rsidRPr="00745139">
        <w:rPr>
          <w:rFonts w:eastAsiaTheme="minorHAnsi"/>
          <w:b/>
          <w:bCs/>
          <w:lang w:eastAsia="en-US"/>
        </w:rPr>
        <w:t xml:space="preserve">. </w:t>
      </w:r>
      <w:r w:rsidRPr="00745139">
        <w:rPr>
          <w:rFonts w:eastAsiaTheme="minorHAnsi"/>
          <w:lang w:eastAsia="en-US"/>
        </w:rPr>
        <w:t>Os pagamentos serão creditados em favor d</w:t>
      </w:r>
      <w:r w:rsidR="00D71D42" w:rsidRPr="00745139">
        <w:rPr>
          <w:rFonts w:eastAsiaTheme="minorHAnsi"/>
          <w:lang w:eastAsia="en-US"/>
        </w:rPr>
        <w:t>o</w:t>
      </w:r>
      <w:r w:rsidRPr="00745139">
        <w:rPr>
          <w:rFonts w:eastAsiaTheme="minorHAnsi"/>
          <w:lang w:eastAsia="en-US"/>
        </w:rPr>
        <w:t xml:space="preserve"> </w:t>
      </w:r>
      <w:r w:rsidR="00D71D42" w:rsidRPr="00745139">
        <w:rPr>
          <w:rFonts w:eastAsiaTheme="minorHAnsi"/>
          <w:lang w:eastAsia="en-US"/>
        </w:rPr>
        <w:t>FORNECEDOR REGISTRADO/CONTRATADA</w:t>
      </w:r>
      <w:r w:rsidRPr="00745139">
        <w:rPr>
          <w:rFonts w:eastAsiaTheme="minorHAnsi"/>
          <w:lang w:eastAsia="en-US"/>
        </w:rPr>
        <w:t xml:space="preserve">, por meio de </w:t>
      </w:r>
      <w:r w:rsidR="00D71D42" w:rsidRPr="00745139">
        <w:rPr>
          <w:rFonts w:eastAsiaTheme="minorHAnsi"/>
          <w:lang w:eastAsia="en-US"/>
        </w:rPr>
        <w:t xml:space="preserve">transferência bancaria </w:t>
      </w:r>
      <w:r w:rsidRPr="00745139">
        <w:rPr>
          <w:rFonts w:eastAsiaTheme="minorHAnsi"/>
          <w:lang w:eastAsia="en-US"/>
        </w:rPr>
        <w:t>em conta corrente indicada na proposta, contendo o nome do banco, agência, localidade e número da conta corrente em que deverá ser efetivado o crédito.</w:t>
      </w:r>
    </w:p>
    <w:p w14:paraId="5AA53822" w14:textId="0A5F4D30" w:rsidR="00C315D4" w:rsidRPr="00745139" w:rsidRDefault="00C315D4" w:rsidP="004F2C95">
      <w:pPr>
        <w:autoSpaceDE w:val="0"/>
        <w:autoSpaceDN w:val="0"/>
        <w:adjustRightInd w:val="0"/>
        <w:spacing w:line="360" w:lineRule="auto"/>
        <w:jc w:val="both"/>
        <w:rPr>
          <w:rFonts w:eastAsiaTheme="minorHAnsi"/>
          <w:lang w:eastAsia="en-US"/>
        </w:rPr>
      </w:pPr>
      <w:r w:rsidRPr="00745139">
        <w:rPr>
          <w:rFonts w:eastAsiaTheme="minorHAnsi"/>
          <w:b/>
          <w:lang w:eastAsia="en-US"/>
        </w:rPr>
        <w:t>23</w:t>
      </w:r>
      <w:r w:rsidRPr="00745139">
        <w:rPr>
          <w:rFonts w:eastAsiaTheme="minorHAnsi"/>
          <w:lang w:eastAsia="en-US"/>
        </w:rPr>
        <w:t>.4.1Incorrerão a retenção do Imposto de Renda Retido na Fonte (IRRF) e o recolhimento aos cofres da Prefeitura Municipal, em conformidade com o disposto no Decreto Municipal no 60/2023 e suas alterações, ou outro que vier a substituí-lo.</w:t>
      </w:r>
    </w:p>
    <w:p w14:paraId="1700F984" w14:textId="4537EAB2" w:rsidR="004F2C95" w:rsidRPr="00745139" w:rsidRDefault="004F2C95" w:rsidP="004F2C95">
      <w:pPr>
        <w:autoSpaceDE w:val="0"/>
        <w:autoSpaceDN w:val="0"/>
        <w:adjustRightInd w:val="0"/>
        <w:spacing w:line="360" w:lineRule="auto"/>
        <w:jc w:val="both"/>
        <w:rPr>
          <w:rFonts w:eastAsiaTheme="minorHAnsi"/>
          <w:bCs/>
          <w:lang w:eastAsia="en-US"/>
        </w:rPr>
      </w:pPr>
      <w:r w:rsidRPr="00745139">
        <w:rPr>
          <w:rFonts w:eastAsiaTheme="minorHAnsi"/>
          <w:b/>
          <w:bCs/>
          <w:lang w:eastAsia="en-US"/>
        </w:rPr>
        <w:lastRenderedPageBreak/>
        <w:t>2</w:t>
      </w:r>
      <w:r w:rsidR="00C315D4" w:rsidRPr="00745139">
        <w:rPr>
          <w:rFonts w:eastAsiaTheme="minorHAnsi"/>
          <w:b/>
          <w:bCs/>
          <w:lang w:eastAsia="en-US"/>
        </w:rPr>
        <w:t>3</w:t>
      </w:r>
      <w:r w:rsidRPr="00745139">
        <w:rPr>
          <w:rFonts w:eastAsiaTheme="minorHAnsi"/>
          <w:b/>
          <w:bCs/>
          <w:lang w:eastAsia="en-US"/>
        </w:rPr>
        <w:t>.</w:t>
      </w:r>
      <w:r w:rsidR="00D71D42" w:rsidRPr="00745139">
        <w:rPr>
          <w:rFonts w:eastAsiaTheme="minorHAnsi"/>
          <w:b/>
          <w:bCs/>
          <w:lang w:eastAsia="en-US"/>
        </w:rPr>
        <w:t>5</w:t>
      </w:r>
      <w:r w:rsidRPr="00745139">
        <w:rPr>
          <w:rFonts w:eastAsiaTheme="minorHAnsi"/>
          <w:bCs/>
          <w:lang w:eastAsia="en-US"/>
        </w:rPr>
        <w:t>. Na ocorrência de rejeição da nota fiscal, motivada por erros ou incorreções, o prazo estipulado no subitem anterior passará a ser contado a partir da data da sua reapresentação.</w:t>
      </w:r>
    </w:p>
    <w:p w14:paraId="1B710543" w14:textId="5B806E10" w:rsidR="004F2C95" w:rsidRPr="00745139" w:rsidRDefault="004F2C95" w:rsidP="004F2C9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3</w:t>
      </w:r>
      <w:r w:rsidRPr="00745139">
        <w:rPr>
          <w:rFonts w:eastAsiaTheme="minorHAnsi"/>
          <w:b/>
          <w:bCs/>
          <w:lang w:eastAsia="en-US"/>
        </w:rPr>
        <w:t>.</w:t>
      </w:r>
      <w:r w:rsidR="00D71D42" w:rsidRPr="00745139">
        <w:rPr>
          <w:rFonts w:eastAsiaTheme="minorHAnsi"/>
          <w:b/>
          <w:bCs/>
          <w:lang w:eastAsia="en-US"/>
        </w:rPr>
        <w:t>6</w:t>
      </w:r>
      <w:r w:rsidRPr="00745139">
        <w:rPr>
          <w:rFonts w:eastAsiaTheme="minorHAnsi"/>
          <w:b/>
          <w:bCs/>
          <w:lang w:eastAsia="en-US"/>
        </w:rPr>
        <w:t>.</w:t>
      </w:r>
      <w:r w:rsidRPr="00745139">
        <w:rPr>
          <w:rFonts w:eastAsiaTheme="minorHAnsi"/>
          <w:bCs/>
          <w:lang w:eastAsia="en-US"/>
        </w:rPr>
        <w:t xml:space="preserve"> A Contratada deverá, obrigatoriamente, emitir Nota Fiscal/Fatura com CNPJ idêntico ao apresentado para fins de habilitação no certame e consequentemente lançado no instrumento contratual.</w:t>
      </w:r>
    </w:p>
    <w:p w14:paraId="613F4CD0" w14:textId="1993483D" w:rsidR="004C00DE" w:rsidRPr="00745139" w:rsidRDefault="00C315D4" w:rsidP="00EC3815">
      <w:pPr>
        <w:pStyle w:val="Ttulo5"/>
        <w:shd w:val="clear" w:color="auto" w:fill="BFBFBF" w:themeFill="background1" w:themeFillShade="BF"/>
        <w:spacing w:line="360" w:lineRule="auto"/>
        <w:rPr>
          <w:rFonts w:eastAsiaTheme="minorHAnsi"/>
          <w:i w:val="0"/>
          <w:sz w:val="24"/>
          <w:szCs w:val="24"/>
          <w:lang w:eastAsia="en-US"/>
        </w:rPr>
      </w:pPr>
      <w:r w:rsidRPr="00745139">
        <w:rPr>
          <w:rFonts w:eastAsiaTheme="minorHAnsi"/>
          <w:i w:val="0"/>
          <w:sz w:val="24"/>
          <w:szCs w:val="24"/>
          <w:lang w:eastAsia="en-US"/>
        </w:rPr>
        <w:t>24</w:t>
      </w:r>
      <w:r w:rsidR="00B454FF" w:rsidRPr="00745139">
        <w:rPr>
          <w:rFonts w:eastAsiaTheme="minorHAnsi"/>
          <w:i w:val="0"/>
          <w:sz w:val="24"/>
          <w:szCs w:val="24"/>
          <w:lang w:eastAsia="en-US"/>
        </w:rPr>
        <w:t>.</w:t>
      </w:r>
      <w:r w:rsidR="004C00DE" w:rsidRPr="00745139">
        <w:rPr>
          <w:rFonts w:eastAsiaTheme="minorHAnsi"/>
          <w:i w:val="0"/>
          <w:sz w:val="24"/>
          <w:szCs w:val="24"/>
          <w:lang w:eastAsia="en-US"/>
        </w:rPr>
        <w:t xml:space="preserve"> DAS ADESÕES A ATA DE REGISTRO DE PREÇOS </w:t>
      </w:r>
    </w:p>
    <w:p w14:paraId="5472B8EE" w14:textId="2A67544B" w:rsidR="004C00DE" w:rsidRPr="00745139" w:rsidRDefault="000A6725" w:rsidP="00C315D4">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4</w:t>
      </w:r>
      <w:r w:rsidR="004C00DE" w:rsidRPr="00745139">
        <w:rPr>
          <w:rFonts w:eastAsiaTheme="minorHAnsi"/>
          <w:b/>
          <w:bCs/>
          <w:lang w:eastAsia="en-US"/>
        </w:rPr>
        <w:t>.1</w:t>
      </w:r>
      <w:r w:rsidR="002B6EAB" w:rsidRPr="00745139">
        <w:rPr>
          <w:rFonts w:eastAsiaTheme="minorHAnsi"/>
          <w:b/>
          <w:bCs/>
          <w:lang w:eastAsia="en-US"/>
        </w:rPr>
        <w:t xml:space="preserve"> </w:t>
      </w:r>
      <w:r w:rsidR="004C00DE" w:rsidRPr="00745139">
        <w:rPr>
          <w:rFonts w:eastAsiaTheme="minorHAnsi"/>
          <w:bCs/>
          <w:lang w:eastAsia="en-US"/>
        </w:rPr>
        <w:t xml:space="preserve">Qualquer órgão ou entidade integrante da Administração </w:t>
      </w:r>
      <w:proofErr w:type="gramStart"/>
      <w:r w:rsidR="004C00DE" w:rsidRPr="00745139">
        <w:rPr>
          <w:rFonts w:eastAsiaTheme="minorHAnsi"/>
          <w:bCs/>
          <w:lang w:eastAsia="en-US"/>
        </w:rPr>
        <w:t>Pública</w:t>
      </w:r>
      <w:r w:rsidR="00C315D4" w:rsidRPr="00745139">
        <w:rPr>
          <w:rFonts w:eastAsiaTheme="minorHAnsi"/>
          <w:bCs/>
          <w:lang w:eastAsia="en-US"/>
        </w:rPr>
        <w:t xml:space="preserve"> </w:t>
      </w:r>
      <w:r w:rsidR="004C00DE" w:rsidRPr="00745139">
        <w:rPr>
          <w:rFonts w:eastAsiaTheme="minorHAnsi"/>
          <w:bCs/>
          <w:lang w:eastAsia="en-US"/>
        </w:rPr>
        <w:t xml:space="preserve"> poderá</w:t>
      </w:r>
      <w:proofErr w:type="gramEnd"/>
      <w:r w:rsidR="004C00DE" w:rsidRPr="00745139">
        <w:rPr>
          <w:rFonts w:eastAsiaTheme="minorHAnsi"/>
          <w:bCs/>
          <w:lang w:eastAsia="en-US"/>
        </w:rPr>
        <w:t xml:space="preserve"> utilizar a Ata de Registro de Preços durante sua vigência, desde que manifeste interesse e mediante prévia </w:t>
      </w:r>
      <w:r w:rsidR="002B6EAB" w:rsidRPr="00745139">
        <w:rPr>
          <w:rFonts w:eastAsiaTheme="minorHAnsi"/>
          <w:bCs/>
          <w:lang w:eastAsia="en-US"/>
        </w:rPr>
        <w:t xml:space="preserve">autorização </w:t>
      </w:r>
      <w:r w:rsidR="00C315D4" w:rsidRPr="00745139">
        <w:rPr>
          <w:rFonts w:eastAsiaTheme="minorHAnsi"/>
          <w:bCs/>
          <w:lang w:eastAsia="en-US"/>
        </w:rPr>
        <w:t>da</w:t>
      </w:r>
      <w:r w:rsidR="004C00DE" w:rsidRPr="00745139">
        <w:rPr>
          <w:rFonts w:eastAsiaTheme="minorHAnsi"/>
          <w:bCs/>
          <w:lang w:eastAsia="en-US"/>
        </w:rPr>
        <w:t xml:space="preserve"> Administração</w:t>
      </w:r>
      <w:r w:rsidR="002B6EAB" w:rsidRPr="00745139">
        <w:rPr>
          <w:rFonts w:eastAsiaTheme="minorHAnsi"/>
          <w:bCs/>
          <w:lang w:eastAsia="en-US"/>
        </w:rPr>
        <w:t xml:space="preserve"> através do </w:t>
      </w:r>
      <w:r w:rsidR="00C315D4" w:rsidRPr="00745139">
        <w:rPr>
          <w:rFonts w:eastAsiaTheme="minorHAnsi"/>
          <w:bCs/>
          <w:lang w:eastAsia="en-US"/>
        </w:rPr>
        <w:t>departamento</w:t>
      </w:r>
      <w:r w:rsidR="002B6EAB" w:rsidRPr="00745139">
        <w:rPr>
          <w:rFonts w:eastAsiaTheme="minorHAnsi"/>
          <w:bCs/>
          <w:lang w:eastAsia="en-US"/>
        </w:rPr>
        <w:t xml:space="preserve"> de contratos</w:t>
      </w:r>
      <w:r w:rsidR="004C00DE" w:rsidRPr="00745139">
        <w:rPr>
          <w:rFonts w:eastAsiaTheme="minorHAnsi"/>
          <w:bCs/>
          <w:lang w:eastAsia="en-US"/>
        </w:rPr>
        <w:t xml:space="preserve"> obedecendo o disposto nos </w:t>
      </w:r>
      <w:r w:rsidR="002B6EAB" w:rsidRPr="00745139">
        <w:rPr>
          <w:rFonts w:eastAsiaTheme="minorHAnsi"/>
          <w:lang w:eastAsia="en-US"/>
        </w:rPr>
        <w:t>Art. 86 da Lei 14.133/2021</w:t>
      </w:r>
      <w:r w:rsidR="004C00DE" w:rsidRPr="00745139">
        <w:rPr>
          <w:rFonts w:eastAsiaTheme="minorHAnsi"/>
          <w:lang w:eastAsia="en-US"/>
        </w:rPr>
        <w:t>, e suas alterações posteriores.</w:t>
      </w:r>
    </w:p>
    <w:p w14:paraId="6C45B87B" w14:textId="43A20C38" w:rsidR="00C315D4" w:rsidRPr="00745139" w:rsidRDefault="000A6725" w:rsidP="00C315D4">
      <w:pPr>
        <w:pStyle w:val="NormalWeb"/>
        <w:spacing w:before="225" w:beforeAutospacing="0" w:after="225" w:afterAutospacing="0" w:line="360" w:lineRule="auto"/>
        <w:jc w:val="both"/>
        <w:rPr>
          <w:color w:val="000000"/>
        </w:rPr>
      </w:pPr>
      <w:r w:rsidRPr="00745139">
        <w:rPr>
          <w:rFonts w:eastAsiaTheme="minorHAnsi"/>
          <w:b/>
          <w:bCs/>
          <w:lang w:eastAsia="en-US"/>
        </w:rPr>
        <w:t>2</w:t>
      </w:r>
      <w:r w:rsidR="00C315D4" w:rsidRPr="00745139">
        <w:rPr>
          <w:rFonts w:eastAsiaTheme="minorHAnsi"/>
          <w:b/>
          <w:bCs/>
          <w:lang w:eastAsia="en-US"/>
        </w:rPr>
        <w:t>4</w:t>
      </w:r>
      <w:r w:rsidR="004C00DE" w:rsidRPr="00745139">
        <w:rPr>
          <w:rFonts w:eastAsiaTheme="minorHAnsi"/>
          <w:b/>
          <w:bCs/>
          <w:lang w:eastAsia="en-US"/>
        </w:rPr>
        <w:t>.2</w:t>
      </w:r>
      <w:r w:rsidR="004C00DE" w:rsidRPr="00745139">
        <w:rPr>
          <w:rFonts w:eastAsiaTheme="minorHAnsi"/>
          <w:bCs/>
          <w:lang w:eastAsia="en-US"/>
        </w:rPr>
        <w:tab/>
        <w:t>Caberá ao fornecedor beneficiário da Ata de Registro de Preços, observadas as condições nela estabelecidas, optar pela aceitação ou não do fornecimento decorrente da adesão, desde que não prejudique as obrigações presentes e futuras assumidas</w:t>
      </w:r>
      <w:r w:rsidR="00C315D4" w:rsidRPr="00745139">
        <w:rPr>
          <w:rFonts w:eastAsiaTheme="minorHAnsi"/>
          <w:bCs/>
          <w:lang w:eastAsia="en-US"/>
        </w:rPr>
        <w:t>.</w:t>
      </w:r>
    </w:p>
    <w:p w14:paraId="7DE6C0D1" w14:textId="4B3C018E" w:rsidR="00C315D4" w:rsidRPr="00745139" w:rsidRDefault="00C315D4" w:rsidP="00C315D4">
      <w:pPr>
        <w:pStyle w:val="NormalWeb"/>
        <w:spacing w:before="225" w:beforeAutospacing="0" w:after="225" w:afterAutospacing="0" w:line="360" w:lineRule="auto"/>
        <w:jc w:val="both"/>
        <w:rPr>
          <w:color w:val="000000"/>
        </w:rPr>
      </w:pPr>
      <w:r w:rsidRPr="00745139">
        <w:rPr>
          <w:b/>
          <w:color w:val="000000"/>
        </w:rPr>
        <w:t>24.3</w:t>
      </w:r>
      <w:r w:rsidRPr="00745139">
        <w:rPr>
          <w:color w:val="000000"/>
        </w:rPr>
        <w:t xml:space="preserve"> As aquisições ou as contratações adicionais a que se refere o Art. 86 § 2º </w:t>
      </w:r>
      <w:r w:rsidRPr="00745139">
        <w:rPr>
          <w:rFonts w:eastAsiaTheme="minorHAnsi"/>
          <w:lang w:eastAsia="en-US"/>
        </w:rPr>
        <w:t>da Lei 14.133/2021</w:t>
      </w:r>
      <w:r w:rsidRPr="00745139">
        <w:rPr>
          <w:color w:val="000000"/>
        </w:rPr>
        <w:t xml:space="preserve"> não poderão exceder, por órgão ou entidade, a 50% (cinquenta por cento) dos quantitativos dos itens do instrumento convocatório registrados na ata de registro de preços para o órgão gerenciador e para os órgãos participantes.</w:t>
      </w:r>
    </w:p>
    <w:p w14:paraId="188003AB" w14:textId="77FBE7B4" w:rsidR="00C315D4" w:rsidRPr="00745139" w:rsidRDefault="00C315D4" w:rsidP="00C315D4">
      <w:pPr>
        <w:spacing w:before="225" w:after="225" w:line="360" w:lineRule="auto"/>
        <w:jc w:val="both"/>
        <w:rPr>
          <w:color w:val="000000"/>
        </w:rPr>
      </w:pPr>
      <w:bookmarkStart w:id="5" w:name="art86§5"/>
      <w:bookmarkEnd w:id="5"/>
      <w:r w:rsidRPr="00745139">
        <w:rPr>
          <w:b/>
          <w:color w:val="000000"/>
        </w:rPr>
        <w:t>24.3.1</w:t>
      </w:r>
      <w:r w:rsidRPr="00745139">
        <w:rPr>
          <w:color w:val="000000"/>
        </w:rPr>
        <w:t xml:space="preserve"> O quantitativo decorrente das adesões à ata de registro de preços a que se refere o </w:t>
      </w:r>
      <w:proofErr w:type="spellStart"/>
      <w:r w:rsidRPr="00745139">
        <w:rPr>
          <w:color w:val="000000"/>
        </w:rPr>
        <w:t>o</w:t>
      </w:r>
      <w:proofErr w:type="spellEnd"/>
      <w:r w:rsidRPr="00745139">
        <w:rPr>
          <w:color w:val="000000"/>
        </w:rPr>
        <w:t xml:space="preserve"> Art. 86 § 2º da Lei 14.133/2021 não poderá exceder, na totalidade, ao dobro do quantitativo de cada item registrado na ata de registro de preços para o órgão gerenciador e órgãos participantes, independentemente do número de órgãos não participantes que aderirem.</w:t>
      </w:r>
    </w:p>
    <w:p w14:paraId="5A82AECD" w14:textId="16A73A6C" w:rsidR="004C00DE" w:rsidRPr="00745139" w:rsidRDefault="00C315D4" w:rsidP="00C315D4">
      <w:pPr>
        <w:autoSpaceDE w:val="0"/>
        <w:autoSpaceDN w:val="0"/>
        <w:adjustRightInd w:val="0"/>
        <w:spacing w:line="360" w:lineRule="auto"/>
        <w:jc w:val="both"/>
        <w:rPr>
          <w:rFonts w:eastAsiaTheme="minorHAnsi"/>
          <w:bCs/>
          <w:lang w:eastAsia="en-US"/>
        </w:rPr>
      </w:pPr>
      <w:r w:rsidRPr="00745139">
        <w:rPr>
          <w:rFonts w:eastAsiaTheme="minorHAnsi"/>
          <w:b/>
          <w:bCs/>
          <w:lang w:eastAsia="en-US"/>
        </w:rPr>
        <w:t xml:space="preserve"> 24</w:t>
      </w:r>
      <w:r w:rsidR="004C00DE" w:rsidRPr="00745139">
        <w:rPr>
          <w:rFonts w:eastAsiaTheme="minorHAnsi"/>
          <w:b/>
          <w:bCs/>
          <w:lang w:eastAsia="en-US"/>
        </w:rPr>
        <w:t>.4</w:t>
      </w:r>
      <w:r w:rsidR="004C00DE" w:rsidRPr="00745139">
        <w:rPr>
          <w:rFonts w:eastAsiaTheme="minorHAnsi"/>
          <w:bCs/>
          <w:lang w:eastAsia="en-US"/>
        </w:rPr>
        <w:tab/>
        <w:t xml:space="preserve">O processo de autorização de adesão à Ata de Registro de Preços, será competência do Secretário do departamento de licitações e contratos, que, somente autorizará adesões que </w:t>
      </w:r>
      <w:proofErr w:type="gramStart"/>
      <w:r w:rsidR="004C00DE" w:rsidRPr="00745139">
        <w:rPr>
          <w:rFonts w:eastAsiaTheme="minorHAnsi"/>
          <w:bCs/>
          <w:lang w:eastAsia="en-US"/>
        </w:rPr>
        <w:t>obedeçam os</w:t>
      </w:r>
      <w:proofErr w:type="gramEnd"/>
      <w:r w:rsidR="004C00DE" w:rsidRPr="00745139">
        <w:rPr>
          <w:rFonts w:eastAsiaTheme="minorHAnsi"/>
          <w:bCs/>
          <w:lang w:eastAsia="en-US"/>
        </w:rPr>
        <w:t xml:space="preserve"> seguintes requisitos:</w:t>
      </w:r>
    </w:p>
    <w:p w14:paraId="6278D5CC" w14:textId="77777777"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a)</w:t>
      </w:r>
      <w:r w:rsidRPr="00745139">
        <w:rPr>
          <w:rFonts w:eastAsiaTheme="minorHAnsi"/>
          <w:bCs/>
          <w:lang w:eastAsia="en-US"/>
        </w:rPr>
        <w:tab/>
        <w:t>que exista disponibilidade do item solicitado;</w:t>
      </w:r>
    </w:p>
    <w:p w14:paraId="50AEDF74" w14:textId="77777777"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lastRenderedPageBreak/>
        <w:t>b)</w:t>
      </w:r>
      <w:r w:rsidRPr="00745139">
        <w:rPr>
          <w:rFonts w:eastAsiaTheme="minorHAnsi"/>
          <w:bCs/>
          <w:lang w:eastAsia="en-US"/>
        </w:rPr>
        <w:tab/>
        <w:t>que instrua o pedido através de ofício, com as informações necessárias de acordo com a legislação vigente;</w:t>
      </w:r>
    </w:p>
    <w:p w14:paraId="5FBF5801" w14:textId="26DA6F86" w:rsidR="004C00DE" w:rsidRPr="00745139" w:rsidRDefault="00C315D4" w:rsidP="00EC3815">
      <w:pPr>
        <w:autoSpaceDE w:val="0"/>
        <w:autoSpaceDN w:val="0"/>
        <w:adjustRightInd w:val="0"/>
        <w:spacing w:line="360" w:lineRule="auto"/>
        <w:jc w:val="both"/>
        <w:rPr>
          <w:rFonts w:eastAsiaTheme="minorHAnsi"/>
          <w:bCs/>
          <w:lang w:eastAsia="en-US"/>
        </w:rPr>
      </w:pPr>
      <w:r w:rsidRPr="00745139">
        <w:rPr>
          <w:rFonts w:eastAsiaTheme="minorHAnsi"/>
          <w:b/>
          <w:bCs/>
          <w:lang w:eastAsia="en-US"/>
        </w:rPr>
        <w:t>24</w:t>
      </w:r>
      <w:r w:rsidR="004C00DE" w:rsidRPr="00745139">
        <w:rPr>
          <w:rFonts w:eastAsiaTheme="minorHAnsi"/>
          <w:b/>
          <w:bCs/>
          <w:lang w:eastAsia="en-US"/>
        </w:rPr>
        <w:t>.5</w:t>
      </w:r>
      <w:r w:rsidR="004C00DE" w:rsidRPr="00745139">
        <w:rPr>
          <w:rFonts w:eastAsiaTheme="minorHAnsi"/>
          <w:bCs/>
          <w:lang w:eastAsia="en-US"/>
        </w:rPr>
        <w:tab/>
        <w:t>Para instrução do pedido de que trata a alínea “b”, além das exigências constantes para o processo de autorização de adesão deverá ainda, conter as seguintes informações:</w:t>
      </w:r>
    </w:p>
    <w:p w14:paraId="4AA009A9" w14:textId="77777777"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a)</w:t>
      </w:r>
      <w:r w:rsidRPr="00745139">
        <w:rPr>
          <w:rFonts w:eastAsiaTheme="minorHAnsi"/>
          <w:bCs/>
          <w:lang w:eastAsia="en-US"/>
        </w:rPr>
        <w:tab/>
        <w:t>número da ata e seu objeto;</w:t>
      </w:r>
    </w:p>
    <w:p w14:paraId="789F766D" w14:textId="77777777"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b)</w:t>
      </w:r>
      <w:r w:rsidRPr="00745139">
        <w:rPr>
          <w:rFonts w:eastAsiaTheme="minorHAnsi"/>
          <w:bCs/>
          <w:lang w:eastAsia="en-US"/>
        </w:rPr>
        <w:tab/>
        <w:t>quantidade contratada;</w:t>
      </w:r>
    </w:p>
    <w:p w14:paraId="4886B403" w14:textId="77777777"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d)</w:t>
      </w:r>
      <w:r w:rsidRPr="00745139">
        <w:rPr>
          <w:rFonts w:eastAsiaTheme="minorHAnsi"/>
          <w:bCs/>
          <w:lang w:eastAsia="en-US"/>
        </w:rPr>
        <w:tab/>
        <w:t>nome, cargo, telefone e setor do responsável pelo pedido de adesão à ata de registro de preço, para possíveis contatos;</w:t>
      </w:r>
    </w:p>
    <w:p w14:paraId="72B4A1DE" w14:textId="77777777"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e)</w:t>
      </w:r>
      <w:r w:rsidRPr="00745139">
        <w:rPr>
          <w:rFonts w:eastAsiaTheme="minorHAnsi"/>
          <w:bCs/>
          <w:lang w:eastAsia="en-US"/>
        </w:rPr>
        <w:tab/>
        <w:t>quantidades e itens aderidos anteriormente na referida ata;</w:t>
      </w:r>
    </w:p>
    <w:p w14:paraId="16B2A621" w14:textId="7C936E62" w:rsidR="004C00DE" w:rsidRPr="00745139" w:rsidRDefault="004C00DE"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f)</w:t>
      </w:r>
      <w:r w:rsidRPr="00745139">
        <w:rPr>
          <w:rFonts w:eastAsiaTheme="minorHAnsi"/>
          <w:bCs/>
          <w:lang w:eastAsia="en-US"/>
        </w:rPr>
        <w:tab/>
        <w:t>carta</w:t>
      </w:r>
      <w:r w:rsidR="00E97064" w:rsidRPr="00745139">
        <w:rPr>
          <w:rFonts w:eastAsiaTheme="minorHAnsi"/>
          <w:bCs/>
          <w:lang w:eastAsia="en-US"/>
        </w:rPr>
        <w:t>/ aceite ou anuência</w:t>
      </w:r>
      <w:r w:rsidRPr="00745139">
        <w:rPr>
          <w:rFonts w:eastAsiaTheme="minorHAnsi"/>
          <w:bCs/>
          <w:lang w:eastAsia="en-US"/>
        </w:rPr>
        <w:t xml:space="preserve"> de concordância do fornecedor ou prestador do serviço;</w:t>
      </w:r>
    </w:p>
    <w:p w14:paraId="5E9C09CB" w14:textId="2C5BFAFF" w:rsidR="004C00DE" w:rsidRPr="00745139" w:rsidRDefault="00C315D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24</w:t>
      </w:r>
      <w:r w:rsidR="00BD6869" w:rsidRPr="00745139">
        <w:rPr>
          <w:rFonts w:eastAsiaTheme="minorHAnsi"/>
          <w:b/>
          <w:bCs/>
          <w:lang w:eastAsia="en-US"/>
        </w:rPr>
        <w:t>.6</w:t>
      </w:r>
      <w:r w:rsidR="004C00DE" w:rsidRPr="00745139">
        <w:rPr>
          <w:rFonts w:eastAsiaTheme="minorHAnsi"/>
          <w:bCs/>
          <w:lang w:eastAsia="en-US"/>
        </w:rPr>
        <w:tab/>
        <w:t xml:space="preserve">As solicitações deverão ser encaminhadas ao Órgão Gerenciador, Prefeitura Municipal de Nova Olímpia, por meio do </w:t>
      </w:r>
      <w:r w:rsidRPr="00745139">
        <w:rPr>
          <w:rFonts w:eastAsiaTheme="minorHAnsi"/>
          <w:bCs/>
          <w:lang w:eastAsia="en-US"/>
        </w:rPr>
        <w:t xml:space="preserve">departamento </w:t>
      </w:r>
      <w:r w:rsidR="004C00DE" w:rsidRPr="00745139">
        <w:rPr>
          <w:rFonts w:eastAsiaTheme="minorHAnsi"/>
          <w:bCs/>
          <w:lang w:eastAsia="en-US"/>
        </w:rPr>
        <w:t xml:space="preserve"> de </w:t>
      </w:r>
      <w:r w:rsidRPr="00745139">
        <w:rPr>
          <w:rFonts w:eastAsiaTheme="minorHAnsi"/>
          <w:bCs/>
          <w:lang w:eastAsia="en-US"/>
        </w:rPr>
        <w:t>contratos</w:t>
      </w:r>
      <w:r w:rsidR="004C00DE" w:rsidRPr="00745139">
        <w:rPr>
          <w:rFonts w:eastAsiaTheme="minorHAnsi"/>
          <w:bCs/>
          <w:lang w:eastAsia="en-US"/>
        </w:rPr>
        <w:t xml:space="preserve"> através do e-mail ou </w:t>
      </w:r>
      <w:hyperlink r:id="rId12" w:history="1">
        <w:r w:rsidR="00E97064" w:rsidRPr="00745139">
          <w:rPr>
            <w:rStyle w:val="Hyperlink"/>
            <w:rFonts w:eastAsiaTheme="minorHAnsi"/>
            <w:bCs/>
            <w:color w:val="auto"/>
            <w:lang w:eastAsia="en-US"/>
          </w:rPr>
          <w:t>contratos</w:t>
        </w:r>
      </w:hyperlink>
      <w:r w:rsidR="00E97064" w:rsidRPr="00745139">
        <w:rPr>
          <w:rStyle w:val="Hyperlink"/>
          <w:rFonts w:eastAsiaTheme="minorHAnsi"/>
          <w:bCs/>
          <w:color w:val="auto"/>
          <w:lang w:eastAsia="en-US"/>
        </w:rPr>
        <w:t>.atas@novaolimpia.mt.gov.br</w:t>
      </w:r>
      <w:r w:rsidR="004C00DE" w:rsidRPr="00745139">
        <w:rPr>
          <w:rFonts w:eastAsiaTheme="minorHAnsi"/>
          <w:bCs/>
          <w:lang w:eastAsia="en-US"/>
        </w:rPr>
        <w:t xml:space="preserve"> ou ainda  pelo endereço rua Wilson de almeida nº 259, Bairro Jardim ouro verde, telefones: (65) 3332-1130.</w:t>
      </w:r>
    </w:p>
    <w:p w14:paraId="2330875E" w14:textId="649AB1E6" w:rsidR="00F16498" w:rsidRPr="00745139" w:rsidRDefault="00F16498" w:rsidP="00EC3815">
      <w:pPr>
        <w:pStyle w:val="Ttulo5"/>
        <w:shd w:val="clear" w:color="auto" w:fill="BFBFBF" w:themeFill="background1" w:themeFillShade="BF"/>
        <w:spacing w:line="360" w:lineRule="auto"/>
        <w:rPr>
          <w:i w:val="0"/>
          <w:sz w:val="24"/>
          <w:szCs w:val="24"/>
        </w:rPr>
      </w:pPr>
      <w:r w:rsidRPr="00745139">
        <w:rPr>
          <w:rFonts w:eastAsiaTheme="minorHAnsi"/>
          <w:i w:val="0"/>
          <w:sz w:val="24"/>
          <w:szCs w:val="24"/>
          <w:lang w:eastAsia="en-US"/>
        </w:rPr>
        <w:t>2</w:t>
      </w:r>
      <w:r w:rsidR="00C315D4" w:rsidRPr="00745139">
        <w:rPr>
          <w:rFonts w:eastAsiaTheme="minorHAnsi"/>
          <w:i w:val="0"/>
          <w:sz w:val="24"/>
          <w:szCs w:val="24"/>
          <w:lang w:eastAsia="en-US"/>
        </w:rPr>
        <w:t>5</w:t>
      </w:r>
      <w:r w:rsidRPr="00745139">
        <w:rPr>
          <w:rFonts w:eastAsiaTheme="minorHAnsi"/>
          <w:i w:val="0"/>
          <w:sz w:val="24"/>
          <w:szCs w:val="24"/>
          <w:lang w:eastAsia="en-US"/>
        </w:rPr>
        <w:t>.</w:t>
      </w:r>
      <w:r w:rsidR="00D55564" w:rsidRPr="00745139">
        <w:rPr>
          <w:rFonts w:eastAsiaTheme="minorHAnsi"/>
          <w:i w:val="0"/>
          <w:sz w:val="24"/>
          <w:szCs w:val="24"/>
          <w:lang w:eastAsia="en-US"/>
        </w:rPr>
        <w:t>DAS OBRIGAÇOES DO ORGAO GERENCIADOR DA ATA DE REGISTRO DE PREÇOS</w:t>
      </w:r>
    </w:p>
    <w:p w14:paraId="17C5D3BA" w14:textId="46A48A20" w:rsidR="00F16498" w:rsidRPr="00745139" w:rsidRDefault="000A6725"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.1</w:t>
      </w:r>
      <w:r w:rsidR="00F16498" w:rsidRPr="00745139">
        <w:rPr>
          <w:rFonts w:eastAsiaTheme="minorHAnsi"/>
          <w:lang w:eastAsia="en-US"/>
        </w:rPr>
        <w:t xml:space="preserve">. </w:t>
      </w:r>
      <w:r w:rsidR="00D55564" w:rsidRPr="00745139">
        <w:rPr>
          <w:rFonts w:eastAsiaTheme="minorHAnsi"/>
          <w:lang w:eastAsia="en-US"/>
        </w:rPr>
        <w:t>Receber o objeto licitado,</w:t>
      </w:r>
      <w:r w:rsidR="00F16498" w:rsidRPr="00745139">
        <w:rPr>
          <w:rFonts w:eastAsiaTheme="minorHAnsi"/>
          <w:lang w:eastAsia="en-US"/>
        </w:rPr>
        <w:t xml:space="preserve"> verificando se os mesmos estão em conformidade com o solicitado, por meio de fiscal, formalmente nomeado para esse fim;</w:t>
      </w:r>
    </w:p>
    <w:p w14:paraId="2635A7D0" w14:textId="75A21734"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2</w:t>
      </w:r>
      <w:r w:rsidR="00F16498" w:rsidRPr="00745139">
        <w:rPr>
          <w:rFonts w:eastAsiaTheme="minorHAnsi"/>
          <w:b/>
          <w:bCs/>
          <w:lang w:eastAsia="en-US"/>
        </w:rPr>
        <w:t xml:space="preserve">. </w:t>
      </w:r>
      <w:r w:rsidR="00F16498" w:rsidRPr="00745139">
        <w:rPr>
          <w:rFonts w:eastAsiaTheme="minorHAnsi"/>
          <w:lang w:eastAsia="en-US"/>
        </w:rPr>
        <w:t xml:space="preserve">Efetuar o pagamento, de acordo com as condições de preços e prazo estabelecido </w:t>
      </w:r>
      <w:r w:rsidR="00D55564" w:rsidRPr="00745139">
        <w:rPr>
          <w:rFonts w:eastAsiaTheme="minorHAnsi"/>
          <w:lang w:eastAsia="en-US"/>
        </w:rPr>
        <w:t>no na Ata de Registro de Preços e no Contrato decorrente desta</w:t>
      </w:r>
      <w:r w:rsidR="00F16498" w:rsidRPr="00745139">
        <w:rPr>
          <w:rFonts w:eastAsiaTheme="minorHAnsi"/>
          <w:lang w:eastAsia="en-US"/>
        </w:rPr>
        <w:t>;</w:t>
      </w:r>
    </w:p>
    <w:p w14:paraId="7373A04A" w14:textId="3481409D"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3</w:t>
      </w:r>
      <w:r w:rsidR="00F16498" w:rsidRPr="00745139">
        <w:rPr>
          <w:rFonts w:eastAsiaTheme="minorHAnsi"/>
          <w:lang w:eastAsia="en-US"/>
        </w:rPr>
        <w:t>. Prestar, por meio de seu representante, as informações necessárias, bem como atestar as Notas Fiscais oriundas das obrigações contraídas;</w:t>
      </w:r>
    </w:p>
    <w:p w14:paraId="35D92CE5" w14:textId="3FE84B02"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4</w:t>
      </w:r>
      <w:r w:rsidR="00F16498" w:rsidRPr="00745139">
        <w:rPr>
          <w:rFonts w:eastAsiaTheme="minorHAnsi"/>
          <w:lang w:eastAsia="en-US"/>
        </w:rPr>
        <w:t xml:space="preserve">. Garantir o cumprimento de todas as cláusulas </w:t>
      </w:r>
      <w:r w:rsidR="00D55564" w:rsidRPr="00745139">
        <w:rPr>
          <w:rFonts w:eastAsiaTheme="minorHAnsi"/>
          <w:lang w:eastAsia="en-US"/>
        </w:rPr>
        <w:t xml:space="preserve">estabelecidas na Ata de Registro de Preços e no Contrato decorrente desta </w:t>
      </w:r>
      <w:r w:rsidR="00F16498" w:rsidRPr="00745139">
        <w:rPr>
          <w:rFonts w:eastAsiaTheme="minorHAnsi"/>
          <w:lang w:eastAsia="en-US"/>
        </w:rPr>
        <w:t>necessárias ao bom</w:t>
      </w:r>
      <w:r w:rsidR="00D55564" w:rsidRPr="00745139">
        <w:rPr>
          <w:rFonts w:eastAsiaTheme="minorHAnsi"/>
          <w:lang w:eastAsia="en-US"/>
        </w:rPr>
        <w:t xml:space="preserve"> desempenho do fornecimento do </w:t>
      </w:r>
      <w:r w:rsidR="00F16498" w:rsidRPr="00745139">
        <w:rPr>
          <w:rFonts w:eastAsiaTheme="minorHAnsi"/>
          <w:lang w:eastAsia="en-US"/>
        </w:rPr>
        <w:t>objeto desta contratação.</w:t>
      </w:r>
    </w:p>
    <w:p w14:paraId="679C2A53" w14:textId="055A9153"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5</w:t>
      </w:r>
      <w:r w:rsidR="00F16498" w:rsidRPr="00745139">
        <w:rPr>
          <w:rFonts w:eastAsiaTheme="minorHAnsi"/>
          <w:lang w:eastAsia="en-US"/>
        </w:rPr>
        <w:t>. Fiscalizar a obrigação da contratada de manter, durante toda a execução do contrato, em compatibilidade com as obrigações assumidas, as condições de habilitação e qualificação exigidas na licitação.</w:t>
      </w:r>
    </w:p>
    <w:p w14:paraId="6D10A9E3" w14:textId="6E9EA249"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lastRenderedPageBreak/>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6</w:t>
      </w:r>
      <w:r w:rsidR="00F16498" w:rsidRPr="00745139">
        <w:rPr>
          <w:rFonts w:eastAsiaTheme="minorHAnsi"/>
          <w:lang w:eastAsia="en-US"/>
        </w:rPr>
        <w:t>. Realizar inspeção por meio do fiscal do contrato nomeado pela Secretaria solicitante, que por ventura venham a ser substituídos no decorrer do fornecimento destes.</w:t>
      </w:r>
    </w:p>
    <w:p w14:paraId="33524D58" w14:textId="5731A67D"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7</w:t>
      </w:r>
      <w:r w:rsidR="00F16498" w:rsidRPr="00745139">
        <w:rPr>
          <w:rFonts w:eastAsiaTheme="minorHAnsi"/>
          <w:b/>
          <w:bCs/>
          <w:lang w:eastAsia="en-US"/>
        </w:rPr>
        <w:t xml:space="preserve">. </w:t>
      </w:r>
      <w:r w:rsidR="00F16498" w:rsidRPr="00745139">
        <w:rPr>
          <w:rFonts w:eastAsiaTheme="minorHAnsi"/>
          <w:lang w:eastAsia="en-US"/>
        </w:rPr>
        <w:t>Aplicar as sanções administrativas, quando se façam necessárias;</w:t>
      </w:r>
    </w:p>
    <w:p w14:paraId="776E07C0" w14:textId="1C0ECD3F"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8</w:t>
      </w:r>
      <w:r w:rsidR="00F16498" w:rsidRPr="00745139">
        <w:rPr>
          <w:rFonts w:eastAsiaTheme="minorHAnsi"/>
          <w:lang w:eastAsia="en-US"/>
        </w:rPr>
        <w:t>. Manifestar-se formalmente em todos os atos relativos à execução do edital, bem como d</w:t>
      </w:r>
      <w:r w:rsidR="00D55564" w:rsidRPr="00745139">
        <w:rPr>
          <w:rFonts w:eastAsiaTheme="minorHAnsi"/>
          <w:lang w:eastAsia="en-US"/>
        </w:rPr>
        <w:t>a</w:t>
      </w:r>
      <w:r w:rsidR="00F16498" w:rsidRPr="00745139">
        <w:rPr>
          <w:rFonts w:eastAsiaTheme="minorHAnsi"/>
          <w:lang w:eastAsia="en-US"/>
        </w:rPr>
        <w:t xml:space="preserve"> </w:t>
      </w:r>
      <w:r w:rsidR="00D55564" w:rsidRPr="00745139">
        <w:rPr>
          <w:rFonts w:eastAsiaTheme="minorHAnsi"/>
          <w:lang w:eastAsia="en-US"/>
        </w:rPr>
        <w:t>Ata de Registro de Preços e no Contrato decorrente desta</w:t>
      </w:r>
      <w:r w:rsidR="00F16498" w:rsidRPr="00745139">
        <w:rPr>
          <w:rFonts w:eastAsiaTheme="minorHAnsi"/>
          <w:lang w:eastAsia="en-US"/>
        </w:rPr>
        <w:t>, em especial quanto à aplicação de sanções, alterações e repactuações da mesma;</w:t>
      </w:r>
    </w:p>
    <w:p w14:paraId="532C4856" w14:textId="23C366F8"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
          <w:bCs/>
          <w:lang w:eastAsia="en-US"/>
        </w:rPr>
        <w:t>.</w:t>
      </w:r>
      <w:r w:rsidR="00D55564" w:rsidRPr="00745139">
        <w:rPr>
          <w:rFonts w:eastAsiaTheme="minorHAnsi"/>
          <w:b/>
          <w:bCs/>
          <w:lang w:eastAsia="en-US"/>
        </w:rPr>
        <w:t>9</w:t>
      </w:r>
      <w:r w:rsidR="00F16498" w:rsidRPr="00745139">
        <w:rPr>
          <w:rFonts w:eastAsiaTheme="minorHAnsi"/>
          <w:b/>
          <w:bCs/>
          <w:lang w:eastAsia="en-US"/>
        </w:rPr>
        <w:t xml:space="preserve">. </w:t>
      </w:r>
      <w:r w:rsidR="00F16498" w:rsidRPr="00745139">
        <w:rPr>
          <w:rFonts w:eastAsiaTheme="minorHAnsi"/>
          <w:lang w:eastAsia="en-US"/>
        </w:rPr>
        <w:t>Realizar o acompanhamento e a fiscalização da execução d</w:t>
      </w:r>
      <w:r w:rsidR="00D55564" w:rsidRPr="00745139">
        <w:rPr>
          <w:rFonts w:eastAsiaTheme="minorHAnsi"/>
          <w:lang w:eastAsia="en-US"/>
        </w:rPr>
        <w:t>a</w:t>
      </w:r>
      <w:r w:rsidR="00F16498" w:rsidRPr="00745139">
        <w:rPr>
          <w:rFonts w:eastAsiaTheme="minorHAnsi"/>
          <w:lang w:eastAsia="en-US"/>
        </w:rPr>
        <w:t xml:space="preserve"> referid</w:t>
      </w:r>
      <w:r w:rsidR="00D55564" w:rsidRPr="00745139">
        <w:rPr>
          <w:rFonts w:eastAsiaTheme="minorHAnsi"/>
          <w:lang w:eastAsia="en-US"/>
        </w:rPr>
        <w:t>a</w:t>
      </w:r>
      <w:r w:rsidR="00F16498" w:rsidRPr="00745139">
        <w:rPr>
          <w:rFonts w:eastAsiaTheme="minorHAnsi"/>
          <w:lang w:eastAsia="en-US"/>
        </w:rPr>
        <w:t xml:space="preserve"> </w:t>
      </w:r>
      <w:r w:rsidR="00D55564" w:rsidRPr="00745139">
        <w:rPr>
          <w:rFonts w:eastAsiaTheme="minorHAnsi"/>
          <w:lang w:eastAsia="en-US"/>
        </w:rPr>
        <w:t>Ata de Registro de Preços e no Contrato decorrente desta</w:t>
      </w:r>
      <w:r w:rsidR="00F16498" w:rsidRPr="00745139">
        <w:rPr>
          <w:rFonts w:eastAsiaTheme="minorHAnsi"/>
          <w:lang w:eastAsia="en-US"/>
        </w:rPr>
        <w:t xml:space="preserve">, alertando o executor das falhas que porventura ocorram, exigindo sua imediata correção. Tal fiscalização, em hipótese alguma, atenua ou </w:t>
      </w:r>
      <w:r w:rsidR="00D55564" w:rsidRPr="00745139">
        <w:rPr>
          <w:rFonts w:eastAsiaTheme="minorHAnsi"/>
          <w:lang w:eastAsia="en-US"/>
        </w:rPr>
        <w:t xml:space="preserve">o </w:t>
      </w:r>
      <w:r w:rsidR="00F16498" w:rsidRPr="00745139">
        <w:rPr>
          <w:rFonts w:eastAsiaTheme="minorHAnsi"/>
          <w:lang w:eastAsia="en-US"/>
        </w:rPr>
        <w:t>exime de responsabilidade;</w:t>
      </w:r>
    </w:p>
    <w:p w14:paraId="64DFE12F" w14:textId="544B4BC3"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Cs/>
          <w:lang w:eastAsia="en-US"/>
        </w:rPr>
        <w:t>.1</w:t>
      </w:r>
      <w:r w:rsidR="00D55564" w:rsidRPr="00745139">
        <w:rPr>
          <w:rFonts w:eastAsiaTheme="minorHAnsi"/>
          <w:bCs/>
          <w:lang w:eastAsia="en-US"/>
        </w:rPr>
        <w:t>0</w:t>
      </w:r>
      <w:r w:rsidR="00F16498" w:rsidRPr="00745139">
        <w:rPr>
          <w:rFonts w:eastAsiaTheme="minorHAnsi"/>
          <w:lang w:eastAsia="en-US"/>
        </w:rPr>
        <w:t xml:space="preserve">. Esclarecer as dúvidas e indagações do </w:t>
      </w:r>
      <w:r w:rsidR="00D55564" w:rsidRPr="00745139">
        <w:rPr>
          <w:rFonts w:eastAsiaTheme="minorHAnsi"/>
          <w:lang w:eastAsia="en-US"/>
        </w:rPr>
        <w:t>fornecedor Registrado/</w:t>
      </w:r>
      <w:r w:rsidR="00F16498" w:rsidRPr="00745139">
        <w:rPr>
          <w:rFonts w:eastAsiaTheme="minorHAnsi"/>
          <w:lang w:eastAsia="en-US"/>
        </w:rPr>
        <w:t>Contratad</w:t>
      </w:r>
      <w:r w:rsidR="00D81D32" w:rsidRPr="00745139">
        <w:rPr>
          <w:rFonts w:eastAsiaTheme="minorHAnsi"/>
          <w:lang w:eastAsia="en-US"/>
        </w:rPr>
        <w:t>a</w:t>
      </w:r>
      <w:r w:rsidR="00F16498" w:rsidRPr="00745139">
        <w:rPr>
          <w:rFonts w:eastAsiaTheme="minorHAnsi"/>
          <w:lang w:eastAsia="en-US"/>
        </w:rPr>
        <w:t>, por meio da fiscalização.</w:t>
      </w:r>
    </w:p>
    <w:p w14:paraId="7BCEAF06" w14:textId="72DD4EC7"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5</w:t>
      </w:r>
      <w:r w:rsidR="00F16498" w:rsidRPr="00745139">
        <w:rPr>
          <w:rFonts w:eastAsiaTheme="minorHAnsi"/>
          <w:bCs/>
          <w:lang w:eastAsia="en-US"/>
        </w:rPr>
        <w:t>.1</w:t>
      </w:r>
      <w:r w:rsidR="00D55564" w:rsidRPr="00745139">
        <w:rPr>
          <w:rFonts w:eastAsiaTheme="minorHAnsi"/>
          <w:bCs/>
          <w:lang w:eastAsia="en-US"/>
        </w:rPr>
        <w:t>1</w:t>
      </w:r>
      <w:r w:rsidR="00F16498" w:rsidRPr="00745139">
        <w:rPr>
          <w:rFonts w:eastAsiaTheme="minorHAnsi"/>
          <w:lang w:eastAsia="en-US"/>
        </w:rPr>
        <w:t xml:space="preserve">. O </w:t>
      </w:r>
      <w:r w:rsidR="00D55564" w:rsidRPr="00745139">
        <w:rPr>
          <w:rFonts w:eastAsiaTheme="minorHAnsi"/>
          <w:lang w:eastAsia="en-US"/>
        </w:rPr>
        <w:t>município</w:t>
      </w:r>
      <w:r w:rsidR="00F16498" w:rsidRPr="00745139">
        <w:rPr>
          <w:rFonts w:eastAsiaTheme="minorHAnsi"/>
          <w:lang w:eastAsia="en-US"/>
        </w:rPr>
        <w:t xml:space="preserve"> só efetuará o pagamento referente </w:t>
      </w:r>
      <w:r w:rsidR="00D55564" w:rsidRPr="00745139">
        <w:rPr>
          <w:rFonts w:eastAsiaTheme="minorHAnsi"/>
          <w:lang w:eastAsia="en-US"/>
        </w:rPr>
        <w:t xml:space="preserve">ao objeto </w:t>
      </w:r>
      <w:r w:rsidR="00F16498" w:rsidRPr="00745139">
        <w:rPr>
          <w:rFonts w:eastAsiaTheme="minorHAnsi"/>
          <w:lang w:eastAsia="en-US"/>
        </w:rPr>
        <w:t xml:space="preserve">fornecidos, </w:t>
      </w:r>
      <w:r w:rsidR="00D55564" w:rsidRPr="00745139">
        <w:rPr>
          <w:rFonts w:eastAsiaTheme="minorHAnsi"/>
          <w:lang w:eastAsia="en-US"/>
        </w:rPr>
        <w:t>mediante</w:t>
      </w:r>
      <w:r w:rsidR="00F16498" w:rsidRPr="00745139">
        <w:rPr>
          <w:rFonts w:eastAsiaTheme="minorHAnsi"/>
          <w:lang w:eastAsia="en-US"/>
        </w:rPr>
        <w:t xml:space="preserve"> comprovação real da entrega dos mesmos, atestada pelo fiscal do contrato.</w:t>
      </w:r>
    </w:p>
    <w:p w14:paraId="431D690C" w14:textId="15CE48F1" w:rsidR="00F16498" w:rsidRPr="00745139" w:rsidRDefault="00F16498" w:rsidP="00EC3815">
      <w:pPr>
        <w:pStyle w:val="Ttulo5"/>
        <w:shd w:val="clear" w:color="auto" w:fill="BFBFBF" w:themeFill="background1" w:themeFillShade="BF"/>
        <w:spacing w:line="360" w:lineRule="auto"/>
        <w:rPr>
          <w:i w:val="0"/>
          <w:sz w:val="24"/>
          <w:szCs w:val="24"/>
        </w:rPr>
      </w:pPr>
      <w:r w:rsidRPr="00745139">
        <w:rPr>
          <w:i w:val="0"/>
          <w:sz w:val="24"/>
          <w:szCs w:val="24"/>
        </w:rPr>
        <w:t>2</w:t>
      </w:r>
      <w:r w:rsidR="00C315D4" w:rsidRPr="00745139">
        <w:rPr>
          <w:i w:val="0"/>
          <w:sz w:val="24"/>
          <w:szCs w:val="24"/>
        </w:rPr>
        <w:t>6</w:t>
      </w:r>
      <w:r w:rsidRPr="00745139">
        <w:rPr>
          <w:i w:val="0"/>
          <w:sz w:val="24"/>
          <w:szCs w:val="24"/>
        </w:rPr>
        <w:t>.DAS OBRIGAÇOES DO FORNECEDOR REGISTRADO</w:t>
      </w:r>
      <w:r w:rsidR="004D3FE1" w:rsidRPr="00745139">
        <w:rPr>
          <w:i w:val="0"/>
          <w:sz w:val="24"/>
          <w:szCs w:val="24"/>
        </w:rPr>
        <w:t xml:space="preserve"> NA ATA</w:t>
      </w:r>
      <w:r w:rsidR="00D55564" w:rsidRPr="00745139">
        <w:rPr>
          <w:i w:val="0"/>
          <w:sz w:val="24"/>
          <w:szCs w:val="24"/>
        </w:rPr>
        <w:t xml:space="preserve"> </w:t>
      </w:r>
    </w:p>
    <w:p w14:paraId="5A53D28A" w14:textId="60720ABC"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 xml:space="preserve">.1. </w:t>
      </w:r>
      <w:r w:rsidR="00D55564" w:rsidRPr="00745139">
        <w:rPr>
          <w:rFonts w:eastAsiaTheme="minorHAnsi"/>
          <w:bCs/>
          <w:lang w:eastAsia="en-US"/>
        </w:rPr>
        <w:t xml:space="preserve">O </w:t>
      </w:r>
      <w:r w:rsidR="00D55564" w:rsidRPr="00745139">
        <w:rPr>
          <w:rFonts w:eastAsiaTheme="minorHAnsi"/>
          <w:lang w:eastAsia="en-US"/>
        </w:rPr>
        <w:t>fornecedor Registrado/Contratad</w:t>
      </w:r>
      <w:r w:rsidR="00D81D32" w:rsidRPr="00745139">
        <w:rPr>
          <w:rFonts w:eastAsiaTheme="minorHAnsi"/>
          <w:lang w:eastAsia="en-US"/>
        </w:rPr>
        <w:t>a</w:t>
      </w:r>
      <w:r w:rsidR="00D55564" w:rsidRPr="00745139">
        <w:rPr>
          <w:rFonts w:eastAsiaTheme="minorHAnsi"/>
          <w:lang w:eastAsia="en-US"/>
        </w:rPr>
        <w:t xml:space="preserve"> </w:t>
      </w:r>
      <w:r w:rsidRPr="00745139">
        <w:rPr>
          <w:rFonts w:eastAsiaTheme="minorHAnsi"/>
          <w:lang w:eastAsia="en-US"/>
        </w:rPr>
        <w:t>obriga-se a cumprir, além das obrigações definidas no presente Edital, as relacionadas no Termo de Referência, sem prejuízo das decorrentes das normas, anexos e da natureza da atividade</w:t>
      </w:r>
      <w:r w:rsidR="001D1758" w:rsidRPr="00745139">
        <w:rPr>
          <w:rFonts w:eastAsiaTheme="minorHAnsi"/>
          <w:lang w:eastAsia="en-US"/>
        </w:rPr>
        <w:t>.</w:t>
      </w:r>
    </w:p>
    <w:p w14:paraId="5CC0E886" w14:textId="72E2A033"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w:t>
      </w:r>
      <w:r w:rsidR="00F55145" w:rsidRPr="00745139">
        <w:rPr>
          <w:rFonts w:eastAsiaTheme="minorHAnsi"/>
          <w:bCs/>
          <w:lang w:eastAsia="en-US"/>
        </w:rPr>
        <w:t>2</w:t>
      </w:r>
      <w:r w:rsidRPr="00745139">
        <w:rPr>
          <w:rFonts w:eastAsiaTheme="minorHAnsi"/>
          <w:bCs/>
          <w:lang w:eastAsia="en-US"/>
        </w:rPr>
        <w:t xml:space="preserve">. </w:t>
      </w:r>
      <w:r w:rsidR="001D1758" w:rsidRPr="00745139">
        <w:rPr>
          <w:rFonts w:eastAsiaTheme="minorHAnsi"/>
          <w:bCs/>
          <w:lang w:eastAsia="en-US"/>
        </w:rPr>
        <w:t xml:space="preserve">Devera </w:t>
      </w:r>
      <w:r w:rsidRPr="00745139">
        <w:rPr>
          <w:rFonts w:eastAsiaTheme="minorHAnsi"/>
          <w:lang w:eastAsia="en-US"/>
        </w:rPr>
        <w:t>Providenciar todos os recursos e insumos necessários ao perfeito cumprimento do objeto, devendo estar incluídas no preço proposto todas as despesas com materiais, insumos, mão de obra, fretes, embalagens, seguros, impostos, taxas, tarifas, encargos sociais e trabalhistas e demais despesas necessárias ao perfeito fornecimento.</w:t>
      </w:r>
    </w:p>
    <w:p w14:paraId="6FA54833" w14:textId="657D7233"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00F16498" w:rsidRPr="00745139">
        <w:rPr>
          <w:rFonts w:eastAsiaTheme="minorHAnsi"/>
          <w:bCs/>
          <w:lang w:eastAsia="en-US"/>
        </w:rPr>
        <w:t>.</w:t>
      </w:r>
      <w:r w:rsidR="00F55145" w:rsidRPr="00745139">
        <w:rPr>
          <w:rFonts w:eastAsiaTheme="minorHAnsi"/>
          <w:bCs/>
          <w:lang w:eastAsia="en-US"/>
        </w:rPr>
        <w:t>3</w:t>
      </w:r>
      <w:r w:rsidR="00F16498" w:rsidRPr="00745139">
        <w:rPr>
          <w:rFonts w:eastAsiaTheme="minorHAnsi"/>
          <w:bCs/>
          <w:lang w:eastAsia="en-US"/>
        </w:rPr>
        <w:t xml:space="preserve">. </w:t>
      </w:r>
      <w:r w:rsidR="00F16498" w:rsidRPr="00745139">
        <w:rPr>
          <w:rFonts w:eastAsiaTheme="minorHAnsi"/>
          <w:lang w:eastAsia="en-US"/>
        </w:rPr>
        <w:t xml:space="preserve">Após a homologação da licitação, assinar a </w:t>
      </w:r>
      <w:r w:rsidR="001D1758" w:rsidRPr="00745139">
        <w:rPr>
          <w:rFonts w:eastAsiaTheme="minorHAnsi"/>
          <w:lang w:eastAsia="en-US"/>
        </w:rPr>
        <w:t>Ata de Registro de Preços e no Contrato decorrente desta</w:t>
      </w:r>
      <w:r w:rsidR="00F16498" w:rsidRPr="00745139">
        <w:rPr>
          <w:rFonts w:eastAsiaTheme="minorHAnsi"/>
          <w:bCs/>
          <w:lang w:eastAsia="en-US"/>
        </w:rPr>
        <w:t xml:space="preserve">, </w:t>
      </w:r>
      <w:r w:rsidR="00F16498" w:rsidRPr="00745139">
        <w:rPr>
          <w:rFonts w:eastAsiaTheme="minorHAnsi"/>
          <w:lang w:eastAsia="en-US"/>
        </w:rPr>
        <w:t xml:space="preserve">relativo ao objeto adjudicado, conforme prazo determinado </w:t>
      </w:r>
      <w:proofErr w:type="gramStart"/>
      <w:r w:rsidR="00F16498" w:rsidRPr="00745139">
        <w:rPr>
          <w:rFonts w:eastAsiaTheme="minorHAnsi"/>
          <w:lang w:eastAsia="en-US"/>
        </w:rPr>
        <w:t xml:space="preserve">neste </w:t>
      </w:r>
      <w:r w:rsidR="001D1758" w:rsidRPr="00745139">
        <w:rPr>
          <w:rFonts w:eastAsiaTheme="minorHAnsi"/>
          <w:lang w:eastAsia="en-US"/>
        </w:rPr>
        <w:t>.</w:t>
      </w:r>
      <w:proofErr w:type="gramEnd"/>
    </w:p>
    <w:p w14:paraId="32CFBF78" w14:textId="599B10C8"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lastRenderedPageBreak/>
        <w:t>2</w:t>
      </w:r>
      <w:r w:rsidR="00C315D4" w:rsidRPr="00745139">
        <w:rPr>
          <w:rFonts w:eastAsiaTheme="minorHAnsi"/>
          <w:bCs/>
          <w:lang w:eastAsia="en-US"/>
        </w:rPr>
        <w:t>6</w:t>
      </w:r>
      <w:r w:rsidR="00F16498" w:rsidRPr="00745139">
        <w:rPr>
          <w:rFonts w:eastAsiaTheme="minorHAnsi"/>
          <w:b/>
          <w:bCs/>
          <w:lang w:eastAsia="en-US"/>
        </w:rPr>
        <w:t>.</w:t>
      </w:r>
      <w:r w:rsidR="00F55145" w:rsidRPr="00745139">
        <w:rPr>
          <w:rFonts w:eastAsiaTheme="minorHAnsi"/>
          <w:b/>
          <w:bCs/>
          <w:lang w:eastAsia="en-US"/>
        </w:rPr>
        <w:t>4</w:t>
      </w:r>
      <w:r w:rsidR="00F16498" w:rsidRPr="00745139">
        <w:rPr>
          <w:rFonts w:eastAsiaTheme="minorHAnsi"/>
          <w:lang w:eastAsia="en-US"/>
        </w:rPr>
        <w:t xml:space="preserve"> </w:t>
      </w:r>
      <w:proofErr w:type="spellStart"/>
      <w:r w:rsidR="00F16498" w:rsidRPr="00745139">
        <w:rPr>
          <w:rFonts w:eastAsiaTheme="minorHAnsi"/>
          <w:lang w:eastAsia="en-US"/>
        </w:rPr>
        <w:t>Fornecer</w:t>
      </w:r>
      <w:proofErr w:type="spellEnd"/>
      <w:r w:rsidR="00F16498" w:rsidRPr="00745139">
        <w:rPr>
          <w:rFonts w:eastAsiaTheme="minorHAnsi"/>
          <w:lang w:eastAsia="en-US"/>
        </w:rPr>
        <w:t xml:space="preserve"> </w:t>
      </w:r>
      <w:r w:rsidR="001D1758" w:rsidRPr="00745139">
        <w:rPr>
          <w:rFonts w:eastAsiaTheme="minorHAnsi"/>
          <w:lang w:eastAsia="en-US"/>
        </w:rPr>
        <w:t xml:space="preserve">o </w:t>
      </w:r>
      <w:r w:rsidR="00F16498" w:rsidRPr="00745139">
        <w:rPr>
          <w:rFonts w:eastAsiaTheme="minorHAnsi"/>
          <w:lang w:eastAsia="en-US"/>
        </w:rPr>
        <w:t>objeto da presente licitação solicitados, em estrita conformidade com as disposições e especificações do edital da licitação, de acordo com o termo de referência, proposta de preços apresentada.</w:t>
      </w:r>
    </w:p>
    <w:p w14:paraId="66F12AA5" w14:textId="1B9A661A"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00F16498" w:rsidRPr="00745139">
        <w:rPr>
          <w:rFonts w:eastAsiaTheme="minorHAnsi"/>
          <w:b/>
          <w:bCs/>
          <w:lang w:eastAsia="en-US"/>
        </w:rPr>
        <w:t>.</w:t>
      </w:r>
      <w:r w:rsidR="00F55145" w:rsidRPr="00745139">
        <w:rPr>
          <w:rFonts w:eastAsiaTheme="minorHAnsi"/>
          <w:b/>
          <w:bCs/>
          <w:lang w:eastAsia="en-US"/>
        </w:rPr>
        <w:t>5</w:t>
      </w:r>
      <w:r w:rsidR="00F16498" w:rsidRPr="00745139">
        <w:rPr>
          <w:rFonts w:eastAsiaTheme="minorHAnsi"/>
          <w:b/>
          <w:bCs/>
          <w:lang w:eastAsia="en-US"/>
        </w:rPr>
        <w:t xml:space="preserve">. </w:t>
      </w:r>
      <w:r w:rsidR="00F16498" w:rsidRPr="00745139">
        <w:rPr>
          <w:rFonts w:eastAsiaTheme="minorHAnsi"/>
          <w:lang w:eastAsia="en-US"/>
        </w:rPr>
        <w:t xml:space="preserve">Efetuar a entrega dos materiais, responsabilizando-se com exclusividade por todas as despesas relativas à entrega, de acordo com a especificação e demais condições estipuladas </w:t>
      </w:r>
      <w:r w:rsidR="001D1758" w:rsidRPr="00745139">
        <w:rPr>
          <w:rFonts w:eastAsiaTheme="minorHAnsi"/>
          <w:lang w:eastAsia="en-US"/>
        </w:rPr>
        <w:t>no termo de referência</w:t>
      </w:r>
      <w:r w:rsidR="00F16498" w:rsidRPr="00745139">
        <w:rPr>
          <w:rFonts w:eastAsiaTheme="minorHAnsi"/>
          <w:lang w:eastAsia="en-US"/>
        </w:rPr>
        <w:t xml:space="preserve"> e na “Nota de Empenho”, com especificação e quantidade rigorosamente idênticas ao discriminado;</w:t>
      </w:r>
    </w:p>
    <w:p w14:paraId="4318B325" w14:textId="2DC4D593"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00F16498" w:rsidRPr="00745139">
        <w:rPr>
          <w:rFonts w:eastAsiaTheme="minorHAnsi"/>
          <w:b/>
          <w:bCs/>
          <w:lang w:eastAsia="en-US"/>
        </w:rPr>
        <w:t>.</w:t>
      </w:r>
      <w:r w:rsidR="00F55145" w:rsidRPr="00745139">
        <w:rPr>
          <w:rFonts w:eastAsiaTheme="minorHAnsi"/>
          <w:b/>
          <w:bCs/>
          <w:lang w:eastAsia="en-US"/>
        </w:rPr>
        <w:t>6</w:t>
      </w:r>
      <w:r w:rsidR="00F16498" w:rsidRPr="00745139">
        <w:rPr>
          <w:rFonts w:eastAsiaTheme="minorHAnsi"/>
          <w:b/>
          <w:bCs/>
          <w:lang w:eastAsia="en-US"/>
        </w:rPr>
        <w:t xml:space="preserve">. </w:t>
      </w:r>
      <w:r w:rsidR="00F16498" w:rsidRPr="00745139">
        <w:rPr>
          <w:rFonts w:eastAsiaTheme="minorHAnsi"/>
          <w:lang w:eastAsia="en-US"/>
        </w:rPr>
        <w:t xml:space="preserve">Comunicar </w:t>
      </w:r>
      <w:r w:rsidR="001D1758" w:rsidRPr="00745139">
        <w:rPr>
          <w:rFonts w:eastAsiaTheme="minorHAnsi"/>
          <w:lang w:eastAsia="en-US"/>
        </w:rPr>
        <w:t>ao</w:t>
      </w:r>
      <w:r w:rsidR="00F16498" w:rsidRPr="00745139">
        <w:rPr>
          <w:rFonts w:eastAsiaTheme="minorHAnsi"/>
          <w:lang w:eastAsia="en-US"/>
        </w:rPr>
        <w:t xml:space="preserve"> requisitante </w:t>
      </w:r>
      <w:r w:rsidR="001D1758" w:rsidRPr="00745139">
        <w:rPr>
          <w:rFonts w:eastAsiaTheme="minorHAnsi"/>
          <w:lang w:eastAsia="en-US"/>
        </w:rPr>
        <w:t>do objeto</w:t>
      </w:r>
      <w:r w:rsidR="00F16498" w:rsidRPr="00745139">
        <w:rPr>
          <w:rFonts w:eastAsiaTheme="minorHAnsi"/>
          <w:lang w:eastAsia="en-US"/>
        </w:rPr>
        <w:t>, imediatamente, após o pedido de fornecimento, os motivos que impossibilitem o seu cumprimento.</w:t>
      </w:r>
    </w:p>
    <w:p w14:paraId="259D6876" w14:textId="4F645CA9"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00F16498" w:rsidRPr="00745139">
        <w:rPr>
          <w:rFonts w:eastAsiaTheme="minorHAnsi"/>
          <w:b/>
          <w:bCs/>
          <w:lang w:eastAsia="en-US"/>
        </w:rPr>
        <w:t>.</w:t>
      </w:r>
      <w:r w:rsidR="00F55145" w:rsidRPr="00745139">
        <w:rPr>
          <w:rFonts w:eastAsiaTheme="minorHAnsi"/>
          <w:b/>
          <w:bCs/>
          <w:lang w:eastAsia="en-US"/>
        </w:rPr>
        <w:t>7</w:t>
      </w:r>
      <w:r w:rsidR="00F16498" w:rsidRPr="00745139">
        <w:rPr>
          <w:rFonts w:eastAsiaTheme="minorHAnsi"/>
          <w:b/>
          <w:bCs/>
          <w:lang w:eastAsia="en-US"/>
        </w:rPr>
        <w:t xml:space="preserve">. </w:t>
      </w:r>
      <w:r w:rsidR="00F16498" w:rsidRPr="00745139">
        <w:rPr>
          <w:rFonts w:eastAsiaTheme="minorHAnsi"/>
          <w:lang w:eastAsia="en-US"/>
        </w:rPr>
        <w:t xml:space="preserve">Responsabilizar-se pelo fornecimento </w:t>
      </w:r>
      <w:r w:rsidR="001D1758" w:rsidRPr="00745139">
        <w:rPr>
          <w:rFonts w:eastAsiaTheme="minorHAnsi"/>
          <w:lang w:eastAsia="en-US"/>
        </w:rPr>
        <w:t xml:space="preserve">do </w:t>
      </w:r>
      <w:proofErr w:type="gramStart"/>
      <w:r w:rsidR="001D1758" w:rsidRPr="00745139">
        <w:rPr>
          <w:rFonts w:eastAsiaTheme="minorHAnsi"/>
          <w:lang w:eastAsia="en-US"/>
        </w:rPr>
        <w:t xml:space="preserve">objeto </w:t>
      </w:r>
      <w:r w:rsidR="00F16498" w:rsidRPr="00745139">
        <w:rPr>
          <w:rFonts w:eastAsiaTheme="minorHAnsi"/>
          <w:lang w:eastAsia="en-US"/>
        </w:rPr>
        <w:t>,</w:t>
      </w:r>
      <w:proofErr w:type="gramEnd"/>
      <w:r w:rsidR="00F16498" w:rsidRPr="00745139">
        <w:rPr>
          <w:rFonts w:eastAsiaTheme="minorHAnsi"/>
          <w:lang w:eastAsia="en-US"/>
        </w:rPr>
        <w:t xml:space="preserve"> assumindo todas as obrigações de natureza fiscal, comercial, trabalhista e previdenciária, incluindo seguro contra riscos de acidentes do trabalho, com relação ao pessoal designado, resultante do fornecimento do objeto desta licitação.</w:t>
      </w:r>
    </w:p>
    <w:p w14:paraId="22BD3E6D" w14:textId="366B4CAC" w:rsidR="00F16498" w:rsidRPr="00745139" w:rsidRDefault="00E97064"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6</w:t>
      </w:r>
      <w:r w:rsidR="00F16498" w:rsidRPr="00745139">
        <w:rPr>
          <w:rFonts w:eastAsiaTheme="minorHAnsi"/>
          <w:b/>
          <w:bCs/>
          <w:lang w:eastAsia="en-US"/>
        </w:rPr>
        <w:t>.</w:t>
      </w:r>
      <w:r w:rsidR="00F55145" w:rsidRPr="00745139">
        <w:rPr>
          <w:rFonts w:eastAsiaTheme="minorHAnsi"/>
          <w:b/>
          <w:bCs/>
          <w:lang w:eastAsia="en-US"/>
        </w:rPr>
        <w:t>8</w:t>
      </w:r>
      <w:r w:rsidR="00F16498" w:rsidRPr="00745139">
        <w:rPr>
          <w:rFonts w:eastAsiaTheme="minorHAnsi"/>
          <w:b/>
          <w:bCs/>
          <w:lang w:eastAsia="en-US"/>
        </w:rPr>
        <w:t xml:space="preserve">. </w:t>
      </w:r>
      <w:r w:rsidR="00BB5BFD" w:rsidRPr="00745139">
        <w:rPr>
          <w:rFonts w:eastAsiaTheme="minorHAnsi"/>
          <w:lang w:eastAsia="en-US"/>
        </w:rPr>
        <w:t>Entregar o objeto licitado com</w:t>
      </w:r>
      <w:r w:rsidR="00F16498" w:rsidRPr="00745139">
        <w:rPr>
          <w:rFonts w:eastAsiaTheme="minorHAnsi"/>
          <w:lang w:eastAsia="en-US"/>
        </w:rPr>
        <w:t xml:space="preserve"> qualidade, respeitando as discriminações contidas no Termo de Referência, sem defeitos ou avarias, devidamente acondicionado em embalagens apropriada, e em perfeitas condições de armazenamento e uso, de forma que garanta a sua integridade e não sejam danificados durante as operações de transporte, carga e descarga, conforme determina a Legislação vigente</w:t>
      </w:r>
      <w:r w:rsidR="00F16498" w:rsidRPr="00745139">
        <w:rPr>
          <w:rFonts w:eastAsiaTheme="minorHAnsi"/>
          <w:b/>
          <w:bCs/>
          <w:lang w:eastAsia="en-US"/>
        </w:rPr>
        <w:t xml:space="preserve">, </w:t>
      </w:r>
      <w:r w:rsidR="00F16498" w:rsidRPr="00745139">
        <w:rPr>
          <w:rFonts w:eastAsiaTheme="minorHAnsi"/>
          <w:lang w:eastAsia="en-US"/>
        </w:rPr>
        <w:t>sob pena de não recebimento dos mesmos.</w:t>
      </w:r>
    </w:p>
    <w:p w14:paraId="5110A0FB" w14:textId="5A83BF14" w:rsidR="00F16498" w:rsidRPr="00745139" w:rsidRDefault="00F16498"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 xml:space="preserve">.9. Garantir a qualidade </w:t>
      </w:r>
      <w:r w:rsidR="00BB5BFD" w:rsidRPr="00745139">
        <w:rPr>
          <w:rFonts w:eastAsiaTheme="minorHAnsi"/>
          <w:bCs/>
          <w:lang w:eastAsia="en-US"/>
        </w:rPr>
        <w:t xml:space="preserve">do </w:t>
      </w:r>
      <w:r w:rsidR="00BB5BFD" w:rsidRPr="00745139">
        <w:rPr>
          <w:rFonts w:eastAsiaTheme="minorHAnsi"/>
          <w:lang w:eastAsia="en-US"/>
        </w:rPr>
        <w:t xml:space="preserve">objeto licitado </w:t>
      </w:r>
      <w:r w:rsidRPr="00745139">
        <w:rPr>
          <w:rFonts w:eastAsiaTheme="minorHAnsi"/>
          <w:bCs/>
          <w:lang w:eastAsia="en-US"/>
        </w:rPr>
        <w:t xml:space="preserve">comprometendo-se a reparar, corrigir, remover, reconstruir, ou substituir, às suas expensas, no total ou em parte, </w:t>
      </w:r>
      <w:r w:rsidR="00BB5BFD" w:rsidRPr="00745139">
        <w:rPr>
          <w:rFonts w:eastAsiaTheme="minorHAnsi"/>
          <w:bCs/>
          <w:lang w:eastAsia="en-US"/>
        </w:rPr>
        <w:t>quando</w:t>
      </w:r>
      <w:r w:rsidRPr="00745139">
        <w:rPr>
          <w:rFonts w:eastAsiaTheme="minorHAnsi"/>
          <w:bCs/>
          <w:lang w:eastAsia="en-US"/>
        </w:rPr>
        <w:t xml:space="preserve"> não atendam o padrão de qualidade exigido, ou em que se verificarem defeitos ou incorreções resultantes do fornecimento no </w:t>
      </w:r>
      <w:r w:rsidR="00A01F0F" w:rsidRPr="00745139">
        <w:rPr>
          <w:rFonts w:eastAsiaTheme="minorHAnsi"/>
          <w:bCs/>
          <w:lang w:eastAsia="en-US"/>
        </w:rPr>
        <w:t xml:space="preserve">prazo máximo </w:t>
      </w:r>
      <w:r w:rsidR="006C3A4B" w:rsidRPr="00745139">
        <w:rPr>
          <w:rFonts w:eastAsiaTheme="minorHAnsi"/>
          <w:bCs/>
          <w:lang w:eastAsia="en-US"/>
        </w:rPr>
        <w:t xml:space="preserve">conforme estabelecido na </w:t>
      </w:r>
      <w:r w:rsidR="006C3A4B" w:rsidRPr="00745139">
        <w:rPr>
          <w:rFonts w:eastAsiaTheme="minorHAnsi"/>
          <w:lang w:eastAsia="en-US"/>
        </w:rPr>
        <w:t>Ata de Registro de Preços e no Contrato decorrente desta,</w:t>
      </w:r>
      <w:r w:rsidRPr="00745139">
        <w:rPr>
          <w:rFonts w:eastAsiaTheme="minorHAnsi"/>
          <w:bCs/>
          <w:lang w:eastAsia="en-US"/>
        </w:rPr>
        <w:t xml:space="preserve"> contados da notificação que lhe for entregue oficialmente.</w:t>
      </w:r>
    </w:p>
    <w:p w14:paraId="05FC9EAB" w14:textId="24C0F857" w:rsidR="00F16498" w:rsidRPr="00745139" w:rsidRDefault="00F16498"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w:t>
      </w:r>
      <w:r w:rsidR="00F55145" w:rsidRPr="00745139">
        <w:rPr>
          <w:rFonts w:eastAsiaTheme="minorHAnsi"/>
          <w:bCs/>
          <w:lang w:eastAsia="en-US"/>
        </w:rPr>
        <w:t xml:space="preserve"> </w:t>
      </w:r>
      <w:r w:rsidRPr="00745139">
        <w:rPr>
          <w:rFonts w:eastAsiaTheme="minorHAnsi"/>
          <w:bCs/>
          <w:lang w:eastAsia="en-US"/>
        </w:rPr>
        <w:t xml:space="preserve">10. Manter, durante a vigência da </w:t>
      </w:r>
      <w:r w:rsidR="006C3A4B" w:rsidRPr="00745139">
        <w:rPr>
          <w:rFonts w:eastAsiaTheme="minorHAnsi"/>
          <w:lang w:eastAsia="en-US"/>
        </w:rPr>
        <w:t>Ata de Registro de Preços e no Contrato decorrente desta</w:t>
      </w:r>
      <w:r w:rsidRPr="00745139">
        <w:rPr>
          <w:rFonts w:eastAsiaTheme="minorHAnsi"/>
          <w:bCs/>
          <w:lang w:eastAsia="en-US"/>
        </w:rPr>
        <w:t>, as condições de habilitação exigidas no Edital;</w:t>
      </w:r>
    </w:p>
    <w:p w14:paraId="475FC5A9" w14:textId="21098D2E" w:rsidR="00F16498" w:rsidRPr="00745139" w:rsidRDefault="00F16498"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.11. Comunicar qualquer problema ocorrido na execução do objeto d</w:t>
      </w:r>
      <w:r w:rsidR="006C3A4B" w:rsidRPr="00745139">
        <w:rPr>
          <w:rFonts w:eastAsiaTheme="minorHAnsi"/>
          <w:bCs/>
          <w:lang w:eastAsia="en-US"/>
        </w:rPr>
        <w:t>a</w:t>
      </w:r>
      <w:r w:rsidRPr="00745139">
        <w:rPr>
          <w:rFonts w:eastAsiaTheme="minorHAnsi"/>
          <w:bCs/>
          <w:lang w:eastAsia="en-US"/>
        </w:rPr>
        <w:t xml:space="preserve"> </w:t>
      </w:r>
      <w:r w:rsidR="006C3A4B" w:rsidRPr="00745139">
        <w:rPr>
          <w:rFonts w:eastAsiaTheme="minorHAnsi"/>
          <w:lang w:eastAsia="en-US"/>
        </w:rPr>
        <w:t>Ata de Registro de Preços e no Contrato decorrente desta</w:t>
      </w:r>
      <w:r w:rsidRPr="00745139">
        <w:rPr>
          <w:rFonts w:eastAsiaTheme="minorHAnsi"/>
          <w:bCs/>
          <w:lang w:eastAsia="en-US"/>
        </w:rPr>
        <w:t>;</w:t>
      </w:r>
    </w:p>
    <w:p w14:paraId="402EBF6F" w14:textId="0EAABE74"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Cs/>
          <w:lang w:eastAsia="en-US"/>
        </w:rPr>
        <w:lastRenderedPageBreak/>
        <w:t>2</w:t>
      </w:r>
      <w:r w:rsidR="00C315D4" w:rsidRPr="00745139">
        <w:rPr>
          <w:rFonts w:eastAsiaTheme="minorHAnsi"/>
          <w:bCs/>
          <w:lang w:eastAsia="en-US"/>
        </w:rPr>
        <w:t>6</w:t>
      </w:r>
      <w:r w:rsidRPr="00745139">
        <w:rPr>
          <w:rFonts w:eastAsiaTheme="minorHAnsi"/>
          <w:bCs/>
          <w:lang w:eastAsia="en-US"/>
        </w:rPr>
        <w:t>.</w:t>
      </w:r>
      <w:r w:rsidR="00F55145" w:rsidRPr="00745139">
        <w:rPr>
          <w:rFonts w:eastAsiaTheme="minorHAnsi"/>
          <w:bCs/>
          <w:lang w:eastAsia="en-US"/>
        </w:rPr>
        <w:t xml:space="preserve"> </w:t>
      </w:r>
      <w:r w:rsidRPr="00745139">
        <w:rPr>
          <w:rFonts w:eastAsiaTheme="minorHAnsi"/>
          <w:bCs/>
          <w:lang w:eastAsia="en-US"/>
        </w:rPr>
        <w:t>12</w:t>
      </w:r>
      <w:r w:rsidRPr="00745139">
        <w:rPr>
          <w:rFonts w:eastAsiaTheme="minorHAnsi"/>
          <w:lang w:eastAsia="en-US"/>
        </w:rPr>
        <w:t>. Atender aos chamados, visando efetuar reparos em eventuais erros cometidos na execução do objeto;</w:t>
      </w:r>
    </w:p>
    <w:p w14:paraId="5C72D366" w14:textId="3F041F66" w:rsidR="00F16498" w:rsidRPr="00745139" w:rsidRDefault="00F16498"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.13. Não subcontratar o objeto da presente licitação, sem o consentimento prévio do contratante, o qual, caso haja, será dado por escrito:</w:t>
      </w:r>
    </w:p>
    <w:p w14:paraId="3C24D43C" w14:textId="49C63A84" w:rsidR="00F16498" w:rsidRPr="00745139" w:rsidRDefault="00F16498"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.1</w:t>
      </w:r>
      <w:r w:rsidR="00F55145" w:rsidRPr="00745139">
        <w:rPr>
          <w:rFonts w:eastAsiaTheme="minorHAnsi"/>
          <w:bCs/>
          <w:lang w:eastAsia="en-US"/>
        </w:rPr>
        <w:t>3.1</w:t>
      </w:r>
      <w:r w:rsidRPr="00745139">
        <w:rPr>
          <w:rFonts w:eastAsiaTheme="minorHAnsi"/>
          <w:bCs/>
          <w:lang w:eastAsia="en-US"/>
        </w:rPr>
        <w:t>. Promover por sua conta, através de seguros, a cobertura dos riscos a que se julgar exposta em vista das responsabilidades que lhe cabem na execução do objeto deste edital;</w:t>
      </w:r>
    </w:p>
    <w:p w14:paraId="325A9754" w14:textId="58FF88D0" w:rsidR="00F55145" w:rsidRPr="00745139" w:rsidRDefault="00F55145"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6</w:t>
      </w:r>
      <w:r w:rsidRPr="00745139">
        <w:rPr>
          <w:rFonts w:eastAsiaTheme="minorHAnsi"/>
          <w:bCs/>
          <w:lang w:eastAsia="en-US"/>
        </w:rPr>
        <w:t xml:space="preserve">.13.2. </w:t>
      </w:r>
      <w:r w:rsidRPr="00745139">
        <w:t xml:space="preserve">De acordo com o </w:t>
      </w:r>
      <w:r w:rsidRPr="00745139">
        <w:rPr>
          <w:rFonts w:eastAsiaTheme="minorHAnsi"/>
          <w:bCs/>
          <w:lang w:eastAsia="en-US"/>
        </w:rPr>
        <w:t xml:space="preserve">Art. 122 da Lei 14.133/21 </w:t>
      </w:r>
      <w:r w:rsidRPr="00745139">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44953796" w14:textId="0690AFAD"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6</w:t>
      </w:r>
      <w:r w:rsidRPr="00745139">
        <w:rPr>
          <w:rFonts w:eastAsiaTheme="minorHAnsi"/>
          <w:b/>
          <w:bCs/>
          <w:lang w:eastAsia="en-US"/>
        </w:rPr>
        <w:t>.</w:t>
      </w:r>
      <w:r w:rsidR="00F55145" w:rsidRPr="00745139">
        <w:rPr>
          <w:rFonts w:eastAsiaTheme="minorHAnsi"/>
          <w:b/>
          <w:bCs/>
          <w:lang w:eastAsia="en-US"/>
        </w:rPr>
        <w:t>14</w:t>
      </w:r>
      <w:r w:rsidRPr="00745139">
        <w:rPr>
          <w:rFonts w:eastAsiaTheme="minorHAnsi"/>
          <w:b/>
          <w:bCs/>
          <w:lang w:eastAsia="en-US"/>
        </w:rPr>
        <w:t xml:space="preserve">. </w:t>
      </w:r>
      <w:r w:rsidRPr="00745139">
        <w:rPr>
          <w:rFonts w:eastAsiaTheme="minorHAnsi"/>
          <w:lang w:eastAsia="en-US"/>
        </w:rPr>
        <w:t>Acatar a fiscalização do objeto contratado, realizada pelo fiscal do contrato, que deverá ter suas solicitações atendidas imediatamente;</w:t>
      </w:r>
    </w:p>
    <w:p w14:paraId="2B825122" w14:textId="3C43991F"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6</w:t>
      </w:r>
      <w:r w:rsidRPr="00745139">
        <w:rPr>
          <w:rFonts w:eastAsiaTheme="minorHAnsi"/>
          <w:b/>
          <w:bCs/>
          <w:lang w:eastAsia="en-US"/>
        </w:rPr>
        <w:t>.</w:t>
      </w:r>
      <w:r w:rsidR="00F55145" w:rsidRPr="00745139">
        <w:rPr>
          <w:rFonts w:eastAsiaTheme="minorHAnsi"/>
          <w:b/>
          <w:bCs/>
          <w:lang w:eastAsia="en-US"/>
        </w:rPr>
        <w:t>15</w:t>
      </w:r>
      <w:r w:rsidRPr="00745139">
        <w:rPr>
          <w:rFonts w:eastAsiaTheme="minorHAnsi"/>
          <w:lang w:eastAsia="en-US"/>
        </w:rPr>
        <w:t>. Responder, independentemente de culpa, por qualquer dano pessoal ou patrimonial</w:t>
      </w:r>
      <w:r w:rsidR="00F55145" w:rsidRPr="00745139">
        <w:rPr>
          <w:rFonts w:eastAsiaTheme="minorHAnsi"/>
          <w:lang w:eastAsia="en-US"/>
        </w:rPr>
        <w:t xml:space="preserve"> municipal</w:t>
      </w:r>
      <w:r w:rsidRPr="00745139">
        <w:rPr>
          <w:rFonts w:eastAsiaTheme="minorHAnsi"/>
          <w:lang w:eastAsia="en-US"/>
        </w:rPr>
        <w:t xml:space="preserve">, ou ainda a terceiros, na execução do fornecimento objeto da licitação, não sendo excluída, ou mesmo reduzida, a responsabilidade pelo fato de haver fiscalização ou acompanhamento, conforme disposto </w:t>
      </w:r>
      <w:r w:rsidR="00F55145" w:rsidRPr="00745139">
        <w:rPr>
          <w:rFonts w:eastAsiaTheme="minorHAnsi"/>
          <w:lang w:eastAsia="en-US"/>
        </w:rPr>
        <w:t xml:space="preserve">na </w:t>
      </w:r>
      <w:r w:rsidRPr="00745139">
        <w:rPr>
          <w:rFonts w:eastAsiaTheme="minorHAnsi"/>
          <w:lang w:eastAsia="en-US"/>
        </w:rPr>
        <w:t xml:space="preserve">Lei nº </w:t>
      </w:r>
      <w:r w:rsidR="00F55145" w:rsidRPr="00745139">
        <w:rPr>
          <w:rFonts w:eastAsiaTheme="minorHAnsi"/>
          <w:lang w:eastAsia="en-US"/>
        </w:rPr>
        <w:t>14.133/2021.</w:t>
      </w:r>
    </w:p>
    <w:p w14:paraId="416F3E72" w14:textId="66909AAC" w:rsidR="00F16498" w:rsidRPr="00745139" w:rsidRDefault="00F16498" w:rsidP="00EC3815">
      <w:pPr>
        <w:autoSpaceDE w:val="0"/>
        <w:autoSpaceDN w:val="0"/>
        <w:adjustRightInd w:val="0"/>
        <w:spacing w:line="360" w:lineRule="auto"/>
        <w:jc w:val="both"/>
        <w:rPr>
          <w:rFonts w:eastAsiaTheme="minorHAnsi"/>
          <w:lang w:eastAsia="en-US"/>
        </w:rPr>
      </w:pPr>
      <w:r w:rsidRPr="00745139">
        <w:rPr>
          <w:rFonts w:eastAsiaTheme="minorHAnsi"/>
          <w:b/>
          <w:bCs/>
          <w:lang w:eastAsia="en-US"/>
        </w:rPr>
        <w:t>2</w:t>
      </w:r>
      <w:r w:rsidR="00C315D4" w:rsidRPr="00745139">
        <w:rPr>
          <w:rFonts w:eastAsiaTheme="minorHAnsi"/>
          <w:b/>
          <w:bCs/>
          <w:lang w:eastAsia="en-US"/>
        </w:rPr>
        <w:t>6</w:t>
      </w:r>
      <w:r w:rsidRPr="00745139">
        <w:rPr>
          <w:rFonts w:eastAsiaTheme="minorHAnsi"/>
          <w:b/>
          <w:bCs/>
          <w:lang w:eastAsia="en-US"/>
        </w:rPr>
        <w:t>.</w:t>
      </w:r>
      <w:r w:rsidR="00F55145" w:rsidRPr="00745139">
        <w:rPr>
          <w:rFonts w:eastAsiaTheme="minorHAnsi"/>
          <w:b/>
          <w:bCs/>
          <w:lang w:eastAsia="en-US"/>
        </w:rPr>
        <w:t>16</w:t>
      </w:r>
      <w:r w:rsidRPr="00745139">
        <w:rPr>
          <w:rFonts w:eastAsiaTheme="minorHAnsi"/>
          <w:b/>
          <w:bCs/>
          <w:lang w:eastAsia="en-US"/>
        </w:rPr>
        <w:t xml:space="preserve">. </w:t>
      </w:r>
      <w:r w:rsidRPr="00745139">
        <w:rPr>
          <w:rFonts w:eastAsiaTheme="minorHAnsi"/>
          <w:lang w:eastAsia="en-US"/>
        </w:rPr>
        <w:t>Credenciar junto ao Município de NOVA OLIMPIA-MT funcionário(s) que atenderá(</w:t>
      </w:r>
      <w:proofErr w:type="spellStart"/>
      <w:r w:rsidRPr="00745139">
        <w:rPr>
          <w:rFonts w:eastAsiaTheme="minorHAnsi"/>
          <w:lang w:eastAsia="en-US"/>
        </w:rPr>
        <w:t>ão</w:t>
      </w:r>
      <w:proofErr w:type="spellEnd"/>
      <w:r w:rsidRPr="00745139">
        <w:rPr>
          <w:rFonts w:eastAsiaTheme="minorHAnsi"/>
          <w:lang w:eastAsia="en-US"/>
        </w:rPr>
        <w:t xml:space="preserve">) às solicitações </w:t>
      </w:r>
      <w:r w:rsidR="00F55145" w:rsidRPr="00745139">
        <w:rPr>
          <w:rFonts w:eastAsiaTheme="minorHAnsi"/>
          <w:lang w:eastAsia="en-US"/>
        </w:rPr>
        <w:t>do</w:t>
      </w:r>
      <w:r w:rsidRPr="00745139">
        <w:rPr>
          <w:rFonts w:eastAsiaTheme="minorHAnsi"/>
          <w:lang w:eastAsia="en-US"/>
        </w:rPr>
        <w:t xml:space="preserve"> objeto deste pregão, disponibilizando ao setor competente, telefones, e-mail e outros meios de contato para atender às requisições;</w:t>
      </w:r>
    </w:p>
    <w:p w14:paraId="7DDBB4A9" w14:textId="64417EA2" w:rsidR="00F16498" w:rsidRPr="00745139" w:rsidRDefault="00F16498" w:rsidP="00EC3815">
      <w:pPr>
        <w:pStyle w:val="Ttulo5"/>
        <w:shd w:val="clear" w:color="auto" w:fill="BFBFBF" w:themeFill="background1" w:themeFillShade="BF"/>
        <w:spacing w:line="360" w:lineRule="auto"/>
        <w:rPr>
          <w:rFonts w:eastAsiaTheme="minorHAnsi"/>
          <w:i w:val="0"/>
          <w:sz w:val="24"/>
          <w:szCs w:val="24"/>
          <w:lang w:eastAsia="en-US"/>
        </w:rPr>
      </w:pPr>
      <w:r w:rsidRPr="00745139">
        <w:rPr>
          <w:rFonts w:eastAsiaTheme="minorHAnsi"/>
          <w:i w:val="0"/>
          <w:sz w:val="24"/>
          <w:szCs w:val="24"/>
          <w:lang w:eastAsia="en-US"/>
        </w:rPr>
        <w:t>2</w:t>
      </w:r>
      <w:r w:rsidR="00C315D4" w:rsidRPr="00745139">
        <w:rPr>
          <w:rFonts w:eastAsiaTheme="minorHAnsi"/>
          <w:i w:val="0"/>
          <w:sz w:val="24"/>
          <w:szCs w:val="24"/>
          <w:lang w:eastAsia="en-US"/>
        </w:rPr>
        <w:t>7</w:t>
      </w:r>
      <w:r w:rsidRPr="00745139">
        <w:rPr>
          <w:rFonts w:eastAsiaTheme="minorHAnsi"/>
          <w:i w:val="0"/>
          <w:sz w:val="24"/>
          <w:szCs w:val="24"/>
          <w:lang w:eastAsia="en-US"/>
        </w:rPr>
        <w:t>.DAS SANÇOES ADMINISTRATIVAS</w:t>
      </w:r>
      <w:r w:rsidR="00EA6318" w:rsidRPr="00745139">
        <w:rPr>
          <w:rFonts w:eastAsiaTheme="minorHAnsi"/>
          <w:i w:val="0"/>
          <w:sz w:val="24"/>
          <w:szCs w:val="24"/>
          <w:lang w:eastAsia="en-US"/>
        </w:rPr>
        <w:t xml:space="preserve"> E PENALIDADES</w:t>
      </w:r>
    </w:p>
    <w:p w14:paraId="465B90E5" w14:textId="0E03E3E8" w:rsidR="007E1D14" w:rsidRPr="00745139" w:rsidRDefault="007E1D14" w:rsidP="00EC3815">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 xml:space="preserve">.1 O licitante </w:t>
      </w:r>
      <w:r w:rsidR="009F38D7" w:rsidRPr="00745139">
        <w:rPr>
          <w:rFonts w:eastAsiaTheme="minorHAnsi"/>
          <w:bCs/>
          <w:lang w:eastAsia="en-US"/>
        </w:rPr>
        <w:t>e ou fornecedor registrado/contratad</w:t>
      </w:r>
      <w:r w:rsidR="00D81D32" w:rsidRPr="00745139">
        <w:rPr>
          <w:rFonts w:eastAsiaTheme="minorHAnsi"/>
          <w:bCs/>
          <w:lang w:eastAsia="en-US"/>
        </w:rPr>
        <w:t>a</w:t>
      </w:r>
      <w:r w:rsidR="009F38D7" w:rsidRPr="00745139">
        <w:rPr>
          <w:rFonts w:eastAsiaTheme="minorHAnsi"/>
          <w:bCs/>
          <w:lang w:eastAsia="en-US"/>
        </w:rPr>
        <w:t xml:space="preserve"> </w:t>
      </w:r>
      <w:r w:rsidRPr="00745139">
        <w:rPr>
          <w:rFonts w:eastAsiaTheme="minorHAnsi"/>
          <w:bCs/>
          <w:lang w:eastAsia="en-US"/>
        </w:rPr>
        <w:t xml:space="preserve">será responsabilizado administrativamente conforme </w:t>
      </w:r>
      <w:r w:rsidR="00236429" w:rsidRPr="00745139">
        <w:rPr>
          <w:rFonts w:eastAsiaTheme="minorHAnsi"/>
          <w:lang w:eastAsia="en-US"/>
        </w:rPr>
        <w:t>A</w:t>
      </w:r>
      <w:r w:rsidRPr="00745139">
        <w:rPr>
          <w:rFonts w:eastAsiaTheme="minorHAnsi"/>
          <w:lang w:eastAsia="en-US"/>
        </w:rPr>
        <w:t xml:space="preserve">rt.155 da Lei 14.133/2021 </w:t>
      </w:r>
      <w:r w:rsidRPr="00745139">
        <w:rPr>
          <w:rFonts w:eastAsiaTheme="minorHAnsi"/>
          <w:bCs/>
          <w:lang w:eastAsia="en-US"/>
        </w:rPr>
        <w:t>pelas seguintes infrações</w:t>
      </w:r>
      <w:r w:rsidR="00236429" w:rsidRPr="00745139">
        <w:rPr>
          <w:rFonts w:eastAsiaTheme="minorHAnsi"/>
          <w:bCs/>
          <w:lang w:eastAsia="en-US"/>
        </w:rPr>
        <w:t>:</w:t>
      </w:r>
      <w:r w:rsidRPr="00745139">
        <w:rPr>
          <w:rFonts w:eastAsiaTheme="minorHAnsi"/>
          <w:bCs/>
          <w:lang w:eastAsia="en-US"/>
        </w:rPr>
        <w:t xml:space="preserve"> </w:t>
      </w:r>
    </w:p>
    <w:p w14:paraId="278E4D7E" w14:textId="4543084D"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.1.2 Dar causa à inexecução parcial do contrato;</w:t>
      </w:r>
    </w:p>
    <w:p w14:paraId="3B3A7CA2" w14:textId="6934B15E"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.1.3 Dar causa à inexecução parcial do contrato que cause grave dano à Administração, ao funcionamento dos serviços públicos ou ao interesse coletivo;</w:t>
      </w:r>
    </w:p>
    <w:p w14:paraId="2DCCC91C" w14:textId="090D87B3"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lastRenderedPageBreak/>
        <w:t>2</w:t>
      </w:r>
      <w:r w:rsidR="00C315D4" w:rsidRPr="00745139">
        <w:rPr>
          <w:rFonts w:eastAsiaTheme="minorHAnsi"/>
          <w:bCs/>
          <w:lang w:eastAsia="en-US"/>
        </w:rPr>
        <w:t>7</w:t>
      </w:r>
      <w:r w:rsidRPr="00745139">
        <w:rPr>
          <w:rFonts w:eastAsiaTheme="minorHAnsi"/>
          <w:bCs/>
          <w:lang w:eastAsia="en-US"/>
        </w:rPr>
        <w:t>.1.4 Dar causa à inexecução total do contrato;</w:t>
      </w:r>
    </w:p>
    <w:p w14:paraId="1501B418" w14:textId="2736D8B6"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.1.5 Deixar de entregar a documentação exigida para o certame;</w:t>
      </w:r>
    </w:p>
    <w:p w14:paraId="670F4502" w14:textId="58CA5302"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.1.6 Não manter a proposta, salvo em decorrência de fato superveniente devidamente justificado;</w:t>
      </w:r>
    </w:p>
    <w:p w14:paraId="1024F436" w14:textId="676FF12C"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.1.7 Não celebrar o contrato ou não entregar a documentação exigida para a contratação, quando convocado dentro do prazo de validade de sua proposta;</w:t>
      </w:r>
    </w:p>
    <w:p w14:paraId="096BF772" w14:textId="0026E711"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.1.8 Ensejar o retardamento da execução ou da entrega do objeto da licitação sem motivo justificado;</w:t>
      </w:r>
    </w:p>
    <w:p w14:paraId="45159065" w14:textId="64EC05A6"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.1.9 Apresentar declaração ou documentação falsa exigida para o certame ou prestar declaração falsa durante a licitação ou a execução do contrato;</w:t>
      </w:r>
    </w:p>
    <w:p w14:paraId="374D73EC" w14:textId="4A669079"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.1.10 Fraudar a licitação ou praticar ato fraudulento na execução do contrato;</w:t>
      </w:r>
    </w:p>
    <w:p w14:paraId="073FC4D7" w14:textId="235D0D93"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.1.11 Comportar-se de modo inidôneo ou cometer fraude de qualquer natureza;</w:t>
      </w:r>
    </w:p>
    <w:p w14:paraId="28269144" w14:textId="4A3277D7" w:rsidR="009F38D7" w:rsidRPr="00745139" w:rsidRDefault="009F38D7" w:rsidP="009F38D7">
      <w:pPr>
        <w:autoSpaceDE w:val="0"/>
        <w:autoSpaceDN w:val="0"/>
        <w:adjustRightInd w:val="0"/>
        <w:spacing w:line="360" w:lineRule="auto"/>
        <w:jc w:val="both"/>
        <w:rPr>
          <w:rFonts w:eastAsiaTheme="minorHAnsi"/>
          <w:bCs/>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.1.12 Praticar atos ilícitos com vistas a frustrar os objetivos da licitação;</w:t>
      </w:r>
    </w:p>
    <w:p w14:paraId="75174653" w14:textId="7990487F" w:rsidR="009F38D7" w:rsidRPr="00745139" w:rsidRDefault="009F38D7" w:rsidP="009F38D7">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.1.13 Praticar ato lesivo previsto no art. 5º da Lei nº 12.846, de 1º de agosto de 2013.</w:t>
      </w:r>
      <w:r w:rsidR="00F16498" w:rsidRPr="00745139">
        <w:rPr>
          <w:rFonts w:eastAsiaTheme="minorHAnsi"/>
          <w:lang w:eastAsia="en-US"/>
        </w:rPr>
        <w:t xml:space="preserve"> </w:t>
      </w:r>
    </w:p>
    <w:p w14:paraId="0F84F67C" w14:textId="1710BCC4" w:rsidR="009F38D7" w:rsidRPr="00745139" w:rsidRDefault="009F38D7" w:rsidP="009F38D7">
      <w:pPr>
        <w:autoSpaceDE w:val="0"/>
        <w:autoSpaceDN w:val="0"/>
        <w:adjustRightInd w:val="0"/>
        <w:spacing w:line="360" w:lineRule="auto"/>
        <w:jc w:val="both"/>
        <w:rPr>
          <w:rFonts w:eastAsiaTheme="minorHAnsi"/>
          <w:lang w:eastAsia="en-US"/>
        </w:rPr>
      </w:pPr>
      <w:r w:rsidRPr="00745139">
        <w:rPr>
          <w:rFonts w:eastAsiaTheme="minorHAnsi"/>
          <w:bCs/>
          <w:lang w:eastAsia="en-US"/>
        </w:rPr>
        <w:t>2</w:t>
      </w:r>
      <w:r w:rsidR="00C315D4" w:rsidRPr="00745139">
        <w:rPr>
          <w:rFonts w:eastAsiaTheme="minorHAnsi"/>
          <w:bCs/>
          <w:lang w:eastAsia="en-US"/>
        </w:rPr>
        <w:t>7</w:t>
      </w:r>
      <w:r w:rsidRPr="00745139">
        <w:rPr>
          <w:rFonts w:eastAsiaTheme="minorHAnsi"/>
          <w:bCs/>
          <w:lang w:eastAsia="en-US"/>
        </w:rPr>
        <w:t xml:space="preserve">.2 </w:t>
      </w:r>
      <w:r w:rsidRPr="00745139">
        <w:rPr>
          <w:rFonts w:eastAsiaTheme="minorHAnsi"/>
          <w:lang w:eastAsia="en-US"/>
        </w:rPr>
        <w:t>A aplicação de penalidades decorrentes dos atos infracionais praticados referentes a ata de registro de preços e aos contratos</w:t>
      </w:r>
      <w:r w:rsidR="00476B3B" w:rsidRPr="00745139">
        <w:rPr>
          <w:rFonts w:eastAsiaTheme="minorHAnsi"/>
          <w:lang w:eastAsia="en-US"/>
        </w:rPr>
        <w:t xml:space="preserve"> decorrentes desta</w:t>
      </w:r>
      <w:r w:rsidRPr="00745139">
        <w:rPr>
          <w:rFonts w:eastAsiaTheme="minorHAnsi"/>
          <w:lang w:eastAsia="en-US"/>
        </w:rPr>
        <w:t xml:space="preserve"> con</w:t>
      </w:r>
      <w:r w:rsidR="00476B3B" w:rsidRPr="00745139">
        <w:rPr>
          <w:rFonts w:eastAsiaTheme="minorHAnsi"/>
          <w:lang w:eastAsia="en-US"/>
        </w:rPr>
        <w:t>s</w:t>
      </w:r>
      <w:r w:rsidRPr="00745139">
        <w:rPr>
          <w:rFonts w:eastAsiaTheme="minorHAnsi"/>
          <w:lang w:eastAsia="en-US"/>
        </w:rPr>
        <w:t>tarão</w:t>
      </w:r>
      <w:r w:rsidR="00476B3B" w:rsidRPr="00745139">
        <w:rPr>
          <w:rFonts w:eastAsiaTheme="minorHAnsi"/>
          <w:lang w:eastAsia="en-US"/>
        </w:rPr>
        <w:t xml:space="preserve"> regrada e detalhada no</w:t>
      </w:r>
      <w:r w:rsidRPr="00745139">
        <w:rPr>
          <w:rFonts w:eastAsiaTheme="minorHAnsi"/>
          <w:lang w:eastAsia="en-US"/>
        </w:rPr>
        <w:t xml:space="preserve"> próprio instrumento e suas minutas </w:t>
      </w:r>
      <w:r w:rsidR="00476B3B" w:rsidRPr="00745139">
        <w:rPr>
          <w:rFonts w:eastAsiaTheme="minorHAnsi"/>
          <w:lang w:eastAsia="en-US"/>
        </w:rPr>
        <w:t xml:space="preserve">obedecendo os dispostos </w:t>
      </w:r>
      <w:r w:rsidR="00201303" w:rsidRPr="00745139">
        <w:rPr>
          <w:rFonts w:eastAsiaTheme="minorHAnsi"/>
          <w:lang w:eastAsia="en-US"/>
        </w:rPr>
        <w:t>o Art.155</w:t>
      </w:r>
      <w:r w:rsidR="00476B3B" w:rsidRPr="00745139">
        <w:rPr>
          <w:rFonts w:eastAsiaTheme="minorHAnsi"/>
          <w:lang w:eastAsia="en-US"/>
        </w:rPr>
        <w:t xml:space="preserve"> ao 163</w:t>
      </w:r>
      <w:r w:rsidRPr="00745139">
        <w:rPr>
          <w:rFonts w:eastAsiaTheme="minorHAnsi"/>
          <w:lang w:eastAsia="en-US"/>
        </w:rPr>
        <w:t xml:space="preserve"> da Lei 14.133/2021. </w:t>
      </w:r>
      <w:r w:rsidRPr="00745139">
        <w:rPr>
          <w:rFonts w:eastAsiaTheme="minorHAnsi"/>
          <w:bCs/>
          <w:lang w:eastAsia="en-US"/>
        </w:rPr>
        <w:t xml:space="preserve"> </w:t>
      </w:r>
    </w:p>
    <w:p w14:paraId="4FFF079E" w14:textId="5D75C49C" w:rsidR="00F16498" w:rsidRPr="00745139" w:rsidRDefault="007C5363" w:rsidP="00EC3815">
      <w:pPr>
        <w:shd w:val="clear" w:color="auto" w:fill="BFBFBF" w:themeFill="background1" w:themeFillShade="BF"/>
        <w:spacing w:before="240" w:after="60" w:line="360" w:lineRule="auto"/>
        <w:jc w:val="both"/>
        <w:outlineLvl w:val="4"/>
        <w:rPr>
          <w:b/>
          <w:bCs/>
          <w:iCs/>
        </w:rPr>
      </w:pPr>
      <w:proofErr w:type="gramStart"/>
      <w:r w:rsidRPr="00745139">
        <w:rPr>
          <w:b/>
          <w:bCs/>
          <w:iCs/>
        </w:rPr>
        <w:t>2</w:t>
      </w:r>
      <w:r w:rsidR="00C315D4" w:rsidRPr="00745139">
        <w:rPr>
          <w:b/>
          <w:bCs/>
          <w:iCs/>
        </w:rPr>
        <w:t>8</w:t>
      </w:r>
      <w:r w:rsidRPr="00745139">
        <w:rPr>
          <w:b/>
          <w:bCs/>
          <w:iCs/>
        </w:rPr>
        <w:t xml:space="preserve"> .</w:t>
      </w:r>
      <w:proofErr w:type="gramEnd"/>
      <w:r w:rsidR="00F16498" w:rsidRPr="00745139">
        <w:rPr>
          <w:b/>
          <w:bCs/>
          <w:iCs/>
        </w:rPr>
        <w:t xml:space="preserve"> ESCLARECIMENTOS E IMPUGNAÇÃO DO EDITAL</w:t>
      </w:r>
    </w:p>
    <w:p w14:paraId="7B4EEFE2" w14:textId="669A8E90" w:rsidR="004D2CCC" w:rsidRPr="00745139" w:rsidRDefault="00F16498" w:rsidP="004D2CCC">
      <w:pPr>
        <w:spacing w:line="360" w:lineRule="auto"/>
        <w:jc w:val="both"/>
      </w:pPr>
      <w:r w:rsidRPr="00745139">
        <w:rPr>
          <w:b/>
        </w:rPr>
        <w:t>2</w:t>
      </w:r>
      <w:r w:rsidR="00C315D4" w:rsidRPr="00745139">
        <w:rPr>
          <w:b/>
        </w:rPr>
        <w:t>8</w:t>
      </w:r>
      <w:r w:rsidRPr="00745139">
        <w:rPr>
          <w:b/>
        </w:rPr>
        <w:t>.1.</w:t>
      </w:r>
      <w:r w:rsidRPr="00745139">
        <w:t xml:space="preserve"> </w:t>
      </w:r>
      <w:r w:rsidR="004D2CCC" w:rsidRPr="00745139">
        <w:t>Qualquer pessoa é parte legítima para impugnar edital de licitação por irregularidade na aplicação desta Lei ou para solicitar esclarecimento sobre os seus termos, devendo protocolar o pedido até 3 (três) dias úteis antes da data de abertura do certame.</w:t>
      </w:r>
    </w:p>
    <w:p w14:paraId="05D42B6B" w14:textId="3159E3D9" w:rsidR="006F3202" w:rsidRPr="00745139" w:rsidRDefault="004D2CCC" w:rsidP="004D2CCC">
      <w:pPr>
        <w:spacing w:line="360" w:lineRule="auto"/>
        <w:jc w:val="both"/>
      </w:pPr>
      <w:r w:rsidRPr="00745139">
        <w:t>2</w:t>
      </w:r>
      <w:r w:rsidR="00C315D4" w:rsidRPr="00745139">
        <w:t>8</w:t>
      </w:r>
      <w:r w:rsidRPr="00745139">
        <w:t>.1. A resposta à impugnação ou ao pedido de esclarecimento será divulgada em sítio eletrônico oficial no prazo de até 3 (três) dias úteis, limitado ao último dia útil anterior à data da abertura do certame.</w:t>
      </w:r>
    </w:p>
    <w:p w14:paraId="37925461" w14:textId="2C47C11F" w:rsidR="006F3202" w:rsidRPr="00745139" w:rsidRDefault="006F3202" w:rsidP="00EC3815">
      <w:pPr>
        <w:spacing w:line="360" w:lineRule="auto"/>
        <w:jc w:val="both"/>
      </w:pPr>
      <w:proofErr w:type="gramStart"/>
      <w:r w:rsidRPr="00745139">
        <w:t>2</w:t>
      </w:r>
      <w:r w:rsidR="00C315D4" w:rsidRPr="00745139">
        <w:t>8</w:t>
      </w:r>
      <w:r w:rsidRPr="00745139">
        <w:t>.2  O</w:t>
      </w:r>
      <w:proofErr w:type="gramEnd"/>
      <w:r w:rsidRPr="00745139">
        <w:t xml:space="preserve"> pregoeiro responderá aos pedidos de esclarecimentos no </w:t>
      </w:r>
      <w:r w:rsidR="002B6610" w:rsidRPr="00745139">
        <w:t xml:space="preserve">prazo estabelecido acima </w:t>
      </w:r>
      <w:r w:rsidRPr="00745139">
        <w:t>, e poderá requisitar subsídios formais aos responsáveis pela elaboração do edital e dos anexos.</w:t>
      </w:r>
    </w:p>
    <w:p w14:paraId="03BBE309" w14:textId="4164F94E" w:rsidR="006F3202" w:rsidRPr="00745139" w:rsidRDefault="006F3202" w:rsidP="00EC3815">
      <w:pPr>
        <w:spacing w:line="360" w:lineRule="auto"/>
        <w:jc w:val="both"/>
      </w:pPr>
      <w:proofErr w:type="gramStart"/>
      <w:r w:rsidRPr="00745139">
        <w:lastRenderedPageBreak/>
        <w:t>2</w:t>
      </w:r>
      <w:r w:rsidR="00C315D4" w:rsidRPr="00745139">
        <w:t>8</w:t>
      </w:r>
      <w:r w:rsidRPr="00745139">
        <w:t>.3  As</w:t>
      </w:r>
      <w:proofErr w:type="gramEnd"/>
      <w:r w:rsidRPr="00745139">
        <w:t xml:space="preserve"> respostas aos pedidos de esclarecimentos serão divulgadas pelo sistema e vincularão os participantes e a administração.</w:t>
      </w:r>
    </w:p>
    <w:p w14:paraId="2E097593" w14:textId="42935326" w:rsidR="006F3202" w:rsidRPr="00745139" w:rsidRDefault="006F3202" w:rsidP="005C45D1">
      <w:pPr>
        <w:spacing w:line="360" w:lineRule="auto"/>
        <w:jc w:val="both"/>
      </w:pPr>
      <w:bookmarkStart w:id="6" w:name="art24"/>
      <w:bookmarkEnd w:id="6"/>
      <w:r w:rsidRPr="00745139">
        <w:t>2</w:t>
      </w:r>
      <w:r w:rsidR="00C315D4" w:rsidRPr="00745139">
        <w:t>8</w:t>
      </w:r>
      <w:r w:rsidRPr="00745139">
        <w:t>.4.  </w:t>
      </w:r>
      <w:r w:rsidR="005C45D1" w:rsidRPr="00745139">
        <w:t>Eventuais modificações no edital implicarão nova divulgação na mesma forma de sua divulgação inicial, além do cumprimento dos mesmos prazos dos atos e procedimentos originais, exceto quando a alteração não comprometer a formulação das propostas.</w:t>
      </w:r>
    </w:p>
    <w:p w14:paraId="3BF050DC" w14:textId="29040F47" w:rsidR="00EA6318" w:rsidRPr="00745139" w:rsidRDefault="00FB439B" w:rsidP="00EC3815">
      <w:pPr>
        <w:pStyle w:val="Ttulo5"/>
        <w:shd w:val="clear" w:color="auto" w:fill="BFBFBF" w:themeFill="background1" w:themeFillShade="BF"/>
        <w:spacing w:line="360" w:lineRule="auto"/>
        <w:rPr>
          <w:i w:val="0"/>
          <w:sz w:val="24"/>
          <w:szCs w:val="24"/>
        </w:rPr>
      </w:pPr>
      <w:r w:rsidRPr="00745139">
        <w:rPr>
          <w:i w:val="0"/>
          <w:sz w:val="24"/>
          <w:szCs w:val="24"/>
        </w:rPr>
        <w:t>2</w:t>
      </w:r>
      <w:r w:rsidR="00C315D4" w:rsidRPr="00745139">
        <w:rPr>
          <w:i w:val="0"/>
          <w:sz w:val="24"/>
          <w:szCs w:val="24"/>
        </w:rPr>
        <w:t>9</w:t>
      </w:r>
      <w:r w:rsidR="007C5363" w:rsidRPr="00745139">
        <w:rPr>
          <w:i w:val="0"/>
          <w:sz w:val="24"/>
          <w:szCs w:val="24"/>
        </w:rPr>
        <w:t>.</w:t>
      </w:r>
      <w:r w:rsidR="00EA6318" w:rsidRPr="00745139">
        <w:rPr>
          <w:i w:val="0"/>
          <w:sz w:val="24"/>
          <w:szCs w:val="24"/>
        </w:rPr>
        <w:t xml:space="preserve"> DAS CONSIDERAÇÕES FINAIS</w:t>
      </w:r>
    </w:p>
    <w:p w14:paraId="0D5AD434" w14:textId="51E8FAC2" w:rsidR="00EA6318" w:rsidRPr="00745139" w:rsidRDefault="00575A6B" w:rsidP="00EC3815">
      <w:pPr>
        <w:autoSpaceDE w:val="0"/>
        <w:autoSpaceDN w:val="0"/>
        <w:adjustRightInd w:val="0"/>
        <w:spacing w:line="360" w:lineRule="auto"/>
        <w:jc w:val="both"/>
      </w:pPr>
      <w:r w:rsidRPr="00745139">
        <w:rPr>
          <w:b/>
        </w:rPr>
        <w:t>2</w:t>
      </w:r>
      <w:r w:rsidR="00C315D4" w:rsidRPr="00745139">
        <w:rPr>
          <w:b/>
        </w:rPr>
        <w:t>9</w:t>
      </w:r>
      <w:r w:rsidR="00EA6318" w:rsidRPr="00745139">
        <w:rPr>
          <w:b/>
        </w:rPr>
        <w:t xml:space="preserve">.1 </w:t>
      </w:r>
      <w:r w:rsidR="00EA6318" w:rsidRPr="00745139">
        <w:t xml:space="preserve">As normas disciplinadoras desta licitação serão interpretadas em favor da ampliação da </w:t>
      </w:r>
      <w:r w:rsidR="005C45D1" w:rsidRPr="00745139">
        <w:t>competição, devendo ser respeitados</w:t>
      </w:r>
      <w:r w:rsidR="00EA6318" w:rsidRPr="00745139">
        <w:t xml:space="preserve"> </w:t>
      </w:r>
      <w:r w:rsidR="005C45D1" w:rsidRPr="00745139">
        <w:t xml:space="preserve">todos os princípios conforme disposto no </w:t>
      </w:r>
      <w:r w:rsidR="005C45D1" w:rsidRPr="00745139">
        <w:rPr>
          <w:rFonts w:eastAsiaTheme="minorHAnsi"/>
          <w:lang w:eastAsia="en-US"/>
        </w:rPr>
        <w:t>Art.5º da Lei 14.133/2021</w:t>
      </w:r>
      <w:r w:rsidR="00EA6318" w:rsidRPr="00745139">
        <w:t>.</w:t>
      </w:r>
    </w:p>
    <w:p w14:paraId="69646F22" w14:textId="37CBAD7A" w:rsidR="00EA6318" w:rsidRPr="00745139" w:rsidRDefault="00575A6B" w:rsidP="00EC3815">
      <w:pPr>
        <w:autoSpaceDE w:val="0"/>
        <w:autoSpaceDN w:val="0"/>
        <w:adjustRightInd w:val="0"/>
        <w:spacing w:line="360" w:lineRule="auto"/>
        <w:jc w:val="both"/>
      </w:pPr>
      <w:r w:rsidRPr="00745139">
        <w:rPr>
          <w:b/>
        </w:rPr>
        <w:t>2</w:t>
      </w:r>
      <w:r w:rsidR="00C315D4" w:rsidRPr="00745139">
        <w:rPr>
          <w:b/>
        </w:rPr>
        <w:t>9</w:t>
      </w:r>
      <w:r w:rsidR="00EA6318" w:rsidRPr="00745139">
        <w:rPr>
          <w:b/>
        </w:rPr>
        <w:t>.</w:t>
      </w:r>
      <w:r w:rsidR="003D15B5" w:rsidRPr="00745139">
        <w:rPr>
          <w:b/>
        </w:rPr>
        <w:t>2</w:t>
      </w:r>
      <w:r w:rsidR="00EA6318" w:rsidRPr="00745139">
        <w:rPr>
          <w:b/>
        </w:rPr>
        <w:t xml:space="preserve"> </w:t>
      </w:r>
      <w:r w:rsidR="00EA6318" w:rsidRPr="00745139">
        <w:t xml:space="preserve">A publicidade de atos pertinentes à licitação e passíveis de divulgação, será efetuada mediante publicação no Diário da AMM (Associação Mato-Grossense dos Municípios) e no site </w:t>
      </w:r>
      <w:proofErr w:type="gramStart"/>
      <w:r w:rsidR="00833ED6">
        <w:t xml:space="preserve">e </w:t>
      </w:r>
      <w:r w:rsidR="00EA6318" w:rsidRPr="00745139">
        <w:t xml:space="preserve"> comunicado</w:t>
      </w:r>
      <w:proofErr w:type="gramEnd"/>
      <w:r w:rsidR="00EA6318" w:rsidRPr="00745139">
        <w:t xml:space="preserve"> via e-mail aos interessados, quando for o caso.</w:t>
      </w:r>
    </w:p>
    <w:p w14:paraId="4519BCFB" w14:textId="70BFB90B" w:rsidR="005C45D1" w:rsidRPr="00745139" w:rsidRDefault="00575A6B" w:rsidP="005C45D1">
      <w:pPr>
        <w:autoSpaceDE w:val="0"/>
        <w:autoSpaceDN w:val="0"/>
        <w:adjustRightInd w:val="0"/>
        <w:spacing w:line="360" w:lineRule="auto"/>
        <w:jc w:val="both"/>
      </w:pPr>
      <w:r w:rsidRPr="00745139">
        <w:rPr>
          <w:b/>
        </w:rPr>
        <w:t>2</w:t>
      </w:r>
      <w:r w:rsidR="00C315D4" w:rsidRPr="00745139">
        <w:rPr>
          <w:b/>
        </w:rPr>
        <w:t>9</w:t>
      </w:r>
      <w:r w:rsidR="00EA6318" w:rsidRPr="00745139">
        <w:rPr>
          <w:b/>
        </w:rPr>
        <w:t>.</w:t>
      </w:r>
      <w:r w:rsidR="003D15B5" w:rsidRPr="00745139">
        <w:rPr>
          <w:b/>
        </w:rPr>
        <w:t xml:space="preserve">3 </w:t>
      </w:r>
      <w:r w:rsidR="003D15B5" w:rsidRPr="00745139">
        <w:t>poderá</w:t>
      </w:r>
      <w:r w:rsidR="005C45D1" w:rsidRPr="00745139">
        <w:t xml:space="preserve"> o pregoeiro e sua equipe após a entrega dos documentos para habilitação, não será permitida a substituição ou a apresentação de novos documentos, salvo em sede de diligência, para:</w:t>
      </w:r>
    </w:p>
    <w:p w14:paraId="7F4CCC01" w14:textId="3081FAD1" w:rsidR="005C45D1" w:rsidRPr="00745139" w:rsidRDefault="005C45D1" w:rsidP="005C45D1">
      <w:pPr>
        <w:autoSpaceDE w:val="0"/>
        <w:autoSpaceDN w:val="0"/>
        <w:adjustRightInd w:val="0"/>
        <w:spacing w:line="360" w:lineRule="auto"/>
        <w:jc w:val="both"/>
      </w:pPr>
      <w:r w:rsidRPr="00745139">
        <w:rPr>
          <w:b/>
        </w:rPr>
        <w:t>2</w:t>
      </w:r>
      <w:r w:rsidR="00C315D4" w:rsidRPr="00745139">
        <w:rPr>
          <w:b/>
        </w:rPr>
        <w:t>9</w:t>
      </w:r>
      <w:r w:rsidRPr="00745139">
        <w:rPr>
          <w:b/>
        </w:rPr>
        <w:t>.</w:t>
      </w:r>
      <w:r w:rsidR="003D15B5" w:rsidRPr="00745139">
        <w:rPr>
          <w:b/>
        </w:rPr>
        <w:t>3.1</w:t>
      </w:r>
      <w:r w:rsidRPr="00745139">
        <w:t xml:space="preserve"> complementação de informações acerca dos documentos já apresentados pelos licitantes e desde que necessária para apurar fatos existentes à época da abertura do certame;</w:t>
      </w:r>
    </w:p>
    <w:p w14:paraId="3A4D9F41" w14:textId="1829118B" w:rsidR="005C45D1" w:rsidRPr="00745139" w:rsidRDefault="005C45D1" w:rsidP="005C45D1">
      <w:pPr>
        <w:autoSpaceDE w:val="0"/>
        <w:autoSpaceDN w:val="0"/>
        <w:adjustRightInd w:val="0"/>
        <w:spacing w:line="360" w:lineRule="auto"/>
        <w:jc w:val="both"/>
      </w:pPr>
      <w:r w:rsidRPr="00745139">
        <w:rPr>
          <w:b/>
        </w:rPr>
        <w:t>2</w:t>
      </w:r>
      <w:r w:rsidR="00C315D4" w:rsidRPr="00745139">
        <w:rPr>
          <w:b/>
        </w:rPr>
        <w:t>9</w:t>
      </w:r>
      <w:r w:rsidRPr="00745139">
        <w:rPr>
          <w:b/>
        </w:rPr>
        <w:t>.</w:t>
      </w:r>
      <w:r w:rsidR="003D15B5" w:rsidRPr="00745139">
        <w:rPr>
          <w:b/>
        </w:rPr>
        <w:t>3.2</w:t>
      </w:r>
      <w:r w:rsidRPr="00745139">
        <w:t xml:space="preserve"> atualização de documentos cuja validade tenha expirado após a data de recebimento das propostas.</w:t>
      </w:r>
    </w:p>
    <w:p w14:paraId="3B9C853A" w14:textId="6CECFB52" w:rsidR="005C45D1" w:rsidRPr="00745139" w:rsidRDefault="003D15B5" w:rsidP="005C45D1">
      <w:pPr>
        <w:autoSpaceDE w:val="0"/>
        <w:autoSpaceDN w:val="0"/>
        <w:adjustRightInd w:val="0"/>
        <w:spacing w:line="360" w:lineRule="auto"/>
        <w:jc w:val="both"/>
      </w:pPr>
      <w:r w:rsidRPr="00745139">
        <w:rPr>
          <w:b/>
        </w:rPr>
        <w:t>2</w:t>
      </w:r>
      <w:r w:rsidR="00C315D4" w:rsidRPr="00745139">
        <w:rPr>
          <w:b/>
        </w:rPr>
        <w:t>9</w:t>
      </w:r>
      <w:r w:rsidRPr="00745139">
        <w:rPr>
          <w:b/>
        </w:rPr>
        <w:t>.4</w:t>
      </w:r>
      <w:r w:rsidRPr="00745139">
        <w:t xml:space="preserve"> </w:t>
      </w:r>
      <w:r w:rsidR="005C45D1" w:rsidRPr="00745139">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53C2FE68" w14:textId="7156DF86" w:rsidR="00EA6318" w:rsidRPr="00745139" w:rsidRDefault="00575A6B" w:rsidP="00EC3815">
      <w:pPr>
        <w:autoSpaceDE w:val="0"/>
        <w:autoSpaceDN w:val="0"/>
        <w:adjustRightInd w:val="0"/>
        <w:spacing w:line="360" w:lineRule="auto"/>
        <w:jc w:val="both"/>
      </w:pPr>
      <w:r w:rsidRPr="00745139">
        <w:rPr>
          <w:b/>
        </w:rPr>
        <w:t>2</w:t>
      </w:r>
      <w:r w:rsidR="00C315D4" w:rsidRPr="00745139">
        <w:rPr>
          <w:b/>
        </w:rPr>
        <w:t>9</w:t>
      </w:r>
      <w:r w:rsidR="00EA6318" w:rsidRPr="00745139">
        <w:rPr>
          <w:b/>
        </w:rPr>
        <w:t>.</w:t>
      </w:r>
      <w:r w:rsidR="003D15B5" w:rsidRPr="00745139">
        <w:rPr>
          <w:b/>
        </w:rPr>
        <w:t>5</w:t>
      </w:r>
      <w:r w:rsidR="00EA6318" w:rsidRPr="00745139">
        <w:rPr>
          <w:b/>
        </w:rPr>
        <w:t xml:space="preserve"> </w:t>
      </w:r>
      <w:r w:rsidR="00EA6318" w:rsidRPr="00745139">
        <w:t>Em caso de dúvida, a interessada deverá contatar o Prefeitura Municipal de Nova Olímpia</w:t>
      </w:r>
      <w:r w:rsidR="00EA6318" w:rsidRPr="00745139">
        <w:rPr>
          <w:b/>
        </w:rPr>
        <w:t xml:space="preserve">, </w:t>
      </w:r>
      <w:r w:rsidR="00EA6318" w:rsidRPr="00745139">
        <w:t xml:space="preserve">localizada Rua Wilson de Almeida n.º 259-s, Bairro Jardim Ouro verde, CEP 78370-000 cidade de Nova Olímpia/MT, de segunda a sexta-feira, exceto feriados, das </w:t>
      </w:r>
      <w:r w:rsidR="00EA6318" w:rsidRPr="00745139">
        <w:lastRenderedPageBreak/>
        <w:t>07:00 às 11:00 horas e das 13:00 às 17:00 horas, para obtenção dos esclarecimentos que julgar necessário.</w:t>
      </w:r>
    </w:p>
    <w:p w14:paraId="7AA6CF9E" w14:textId="5C1D97A6" w:rsidR="00EA6318" w:rsidRPr="00745139" w:rsidRDefault="00575A6B" w:rsidP="00EC3815">
      <w:pPr>
        <w:autoSpaceDE w:val="0"/>
        <w:autoSpaceDN w:val="0"/>
        <w:adjustRightInd w:val="0"/>
        <w:spacing w:line="360" w:lineRule="auto"/>
        <w:jc w:val="both"/>
      </w:pPr>
      <w:proofErr w:type="gramStart"/>
      <w:r w:rsidRPr="00745139">
        <w:rPr>
          <w:b/>
        </w:rPr>
        <w:t>2</w:t>
      </w:r>
      <w:r w:rsidR="00C315D4" w:rsidRPr="00745139">
        <w:rPr>
          <w:b/>
        </w:rPr>
        <w:t>9</w:t>
      </w:r>
      <w:r w:rsidR="00EA6318" w:rsidRPr="00745139">
        <w:rPr>
          <w:b/>
        </w:rPr>
        <w:t>.</w:t>
      </w:r>
      <w:r w:rsidR="003D15B5" w:rsidRPr="00745139">
        <w:rPr>
          <w:b/>
        </w:rPr>
        <w:t>6</w:t>
      </w:r>
      <w:r w:rsidR="00EA6318" w:rsidRPr="00745139">
        <w:rPr>
          <w:b/>
        </w:rPr>
        <w:t xml:space="preserve"> </w:t>
      </w:r>
      <w:r w:rsidR="00EA6318" w:rsidRPr="00745139">
        <w:t>Os</w:t>
      </w:r>
      <w:proofErr w:type="gramEnd"/>
      <w:r w:rsidR="00EA6318" w:rsidRPr="00745139">
        <w:t xml:space="preserve"> casos omissos do presente Pregão serão solucionados pelo Pregoeiro</w:t>
      </w:r>
      <w:r w:rsidR="003D15B5" w:rsidRPr="00745139">
        <w:t xml:space="preserve"> com auxilio que couberem</w:t>
      </w:r>
      <w:r w:rsidR="00EA6318" w:rsidRPr="00745139">
        <w:t>.</w:t>
      </w:r>
    </w:p>
    <w:p w14:paraId="6C77D98E" w14:textId="679D8CA7" w:rsidR="00EA6318" w:rsidRPr="00745139" w:rsidRDefault="00575A6B" w:rsidP="00EC3815">
      <w:pPr>
        <w:autoSpaceDE w:val="0"/>
        <w:autoSpaceDN w:val="0"/>
        <w:adjustRightInd w:val="0"/>
        <w:spacing w:line="360" w:lineRule="auto"/>
        <w:jc w:val="both"/>
      </w:pPr>
      <w:r w:rsidRPr="00745139">
        <w:rPr>
          <w:b/>
        </w:rPr>
        <w:t>2</w:t>
      </w:r>
      <w:r w:rsidR="00C315D4" w:rsidRPr="00745139">
        <w:rPr>
          <w:b/>
        </w:rPr>
        <w:t>9</w:t>
      </w:r>
      <w:r w:rsidR="00EA6318" w:rsidRPr="00745139">
        <w:rPr>
          <w:b/>
        </w:rPr>
        <w:t>.</w:t>
      </w:r>
      <w:r w:rsidR="003D15B5" w:rsidRPr="00745139">
        <w:rPr>
          <w:b/>
        </w:rPr>
        <w:t>7</w:t>
      </w:r>
      <w:r w:rsidR="00EA6318" w:rsidRPr="00745139">
        <w:t xml:space="preserve"> Fica assegurado ao Município de Nova Olímpia, mediante justificativa motivada, o direito de, a qualquer tempo, e no interesse da Administração, revogar</w:t>
      </w:r>
      <w:r w:rsidR="003D15B5" w:rsidRPr="00745139">
        <w:t xml:space="preserve"> ou anular </w:t>
      </w:r>
      <w:r w:rsidR="00EA6318" w:rsidRPr="00745139">
        <w:t>a presente licitação no todo ou em parte.</w:t>
      </w:r>
    </w:p>
    <w:p w14:paraId="4CE211D9" w14:textId="5886F19C" w:rsidR="00F16498" w:rsidRPr="00745139" w:rsidRDefault="00C315D4" w:rsidP="00EC3815">
      <w:pPr>
        <w:pStyle w:val="Ttulo5"/>
        <w:shd w:val="clear" w:color="auto" w:fill="BFBFBF" w:themeFill="background1" w:themeFillShade="BF"/>
        <w:spacing w:line="360" w:lineRule="auto"/>
        <w:rPr>
          <w:rFonts w:eastAsiaTheme="minorHAnsi"/>
          <w:i w:val="0"/>
          <w:sz w:val="24"/>
          <w:szCs w:val="24"/>
          <w:lang w:eastAsia="en-US"/>
        </w:rPr>
      </w:pPr>
      <w:r w:rsidRPr="00745139">
        <w:rPr>
          <w:rFonts w:eastAsiaTheme="minorHAnsi"/>
          <w:i w:val="0"/>
          <w:sz w:val="24"/>
          <w:szCs w:val="24"/>
          <w:lang w:eastAsia="en-US"/>
        </w:rPr>
        <w:t>30</w:t>
      </w:r>
      <w:r w:rsidR="00F16498" w:rsidRPr="00745139">
        <w:rPr>
          <w:rFonts w:eastAsiaTheme="minorHAnsi"/>
          <w:i w:val="0"/>
          <w:sz w:val="24"/>
          <w:szCs w:val="24"/>
          <w:lang w:eastAsia="en-US"/>
        </w:rPr>
        <w:t>. DO FORO</w:t>
      </w:r>
    </w:p>
    <w:p w14:paraId="17D39604" w14:textId="7AA847F7" w:rsidR="00F16498" w:rsidRPr="00745139" w:rsidRDefault="00C315D4" w:rsidP="00EC3815">
      <w:pPr>
        <w:spacing w:line="360" w:lineRule="auto"/>
        <w:jc w:val="both"/>
        <w:rPr>
          <w:b/>
        </w:rPr>
      </w:pPr>
      <w:r w:rsidRPr="00745139">
        <w:rPr>
          <w:b/>
        </w:rPr>
        <w:t>30</w:t>
      </w:r>
      <w:r w:rsidR="00F16498" w:rsidRPr="00745139">
        <w:rPr>
          <w:b/>
        </w:rPr>
        <w:t xml:space="preserve">.1 </w:t>
      </w:r>
      <w:r w:rsidR="00F16498" w:rsidRPr="00745139">
        <w:t xml:space="preserve">As questões decorrentes da execução deste instrumento, que não possam ser dirimidas administrativamente, serão processadas e julgadas na Justiça Estadual, no Foro da comarca de </w:t>
      </w:r>
      <w:r w:rsidR="00DA402D" w:rsidRPr="00745139">
        <w:t>BARRA DO BUGRES</w:t>
      </w:r>
      <w:r w:rsidR="00F16498" w:rsidRPr="00745139">
        <w:t xml:space="preserve">/MT, com exclusão de qualquer outro, por mais privilegiado que </w:t>
      </w:r>
      <w:proofErr w:type="gramStart"/>
      <w:r w:rsidR="00F16498" w:rsidRPr="00745139">
        <w:t>seja, salvo</w:t>
      </w:r>
      <w:proofErr w:type="gramEnd"/>
      <w:r w:rsidR="00F16498" w:rsidRPr="00745139">
        <w:t xml:space="preserve"> nos casos previstos no art. 102, Inciso I, alínea “d” da Constituição Federal. </w:t>
      </w:r>
    </w:p>
    <w:p w14:paraId="2B2EC550" w14:textId="33454B83" w:rsidR="00F16498" w:rsidRPr="00745139" w:rsidRDefault="00C315D4" w:rsidP="00EC3815">
      <w:pPr>
        <w:pStyle w:val="Ttulo5"/>
        <w:shd w:val="clear" w:color="auto" w:fill="BFBFBF" w:themeFill="background1" w:themeFillShade="BF"/>
        <w:spacing w:line="360" w:lineRule="auto"/>
        <w:jc w:val="both"/>
        <w:rPr>
          <w:i w:val="0"/>
          <w:sz w:val="24"/>
          <w:szCs w:val="24"/>
        </w:rPr>
      </w:pPr>
      <w:r w:rsidRPr="00745139">
        <w:rPr>
          <w:i w:val="0"/>
          <w:sz w:val="24"/>
          <w:szCs w:val="24"/>
        </w:rPr>
        <w:t>31</w:t>
      </w:r>
      <w:r w:rsidR="00F16498" w:rsidRPr="00745139">
        <w:rPr>
          <w:i w:val="0"/>
          <w:sz w:val="24"/>
          <w:szCs w:val="24"/>
        </w:rPr>
        <w:t>. DOS ANEXOS</w:t>
      </w:r>
    </w:p>
    <w:p w14:paraId="6A2557CC" w14:textId="77777777" w:rsidR="008D1828" w:rsidRPr="00745139" w:rsidRDefault="008D1828" w:rsidP="00EC3815">
      <w:pPr>
        <w:spacing w:line="360" w:lineRule="auto"/>
        <w:jc w:val="both"/>
        <w:rPr>
          <w:b/>
        </w:rPr>
      </w:pPr>
    </w:p>
    <w:p w14:paraId="3C5447D5" w14:textId="35A622AC" w:rsidR="00F16498" w:rsidRPr="00745139" w:rsidRDefault="00C315D4" w:rsidP="00EC3815">
      <w:pPr>
        <w:spacing w:line="360" w:lineRule="auto"/>
        <w:jc w:val="both"/>
      </w:pPr>
      <w:r w:rsidRPr="00745139">
        <w:rPr>
          <w:b/>
        </w:rPr>
        <w:t>31</w:t>
      </w:r>
      <w:r w:rsidR="00F16498" w:rsidRPr="00745139">
        <w:rPr>
          <w:b/>
        </w:rPr>
        <w:t>.1</w:t>
      </w:r>
      <w:r w:rsidR="00F16498" w:rsidRPr="00745139">
        <w:t xml:space="preserve"> São partes </w:t>
      </w:r>
      <w:proofErr w:type="gramStart"/>
      <w:r w:rsidR="00F16498" w:rsidRPr="00745139">
        <w:t>integrantes</w:t>
      </w:r>
      <w:r w:rsidR="004D2CCC" w:rsidRPr="00745139">
        <w:t xml:space="preserve"> </w:t>
      </w:r>
      <w:r w:rsidR="00F16498" w:rsidRPr="00745139">
        <w:t xml:space="preserve"> deste</w:t>
      </w:r>
      <w:proofErr w:type="gramEnd"/>
      <w:r w:rsidR="00F16498" w:rsidRPr="00745139">
        <w:t xml:space="preserve"> Edital os seguintes Anexos:</w:t>
      </w:r>
    </w:p>
    <w:p w14:paraId="418CFA19" w14:textId="77777777" w:rsidR="008D1828" w:rsidRPr="00745139" w:rsidRDefault="008D1828" w:rsidP="00EC3815">
      <w:pPr>
        <w:spacing w:line="360" w:lineRule="auto"/>
        <w:jc w:val="both"/>
      </w:pPr>
    </w:p>
    <w:p w14:paraId="2F6FA30B" w14:textId="105773C2" w:rsidR="00F16498" w:rsidRPr="00745139" w:rsidRDefault="00F94DD2" w:rsidP="00EC3815">
      <w:pPr>
        <w:spacing w:line="360" w:lineRule="auto"/>
        <w:jc w:val="both"/>
      </w:pPr>
      <w:r w:rsidRPr="00745139">
        <w:t>ANEXO I</w:t>
      </w:r>
      <w:r w:rsidR="00F16498" w:rsidRPr="00745139">
        <w:t xml:space="preserve"> </w:t>
      </w:r>
      <w:r w:rsidR="00F16498" w:rsidRPr="00745139">
        <w:sym w:font="Symbol" w:char="F02D"/>
      </w:r>
      <w:r w:rsidR="00F16498" w:rsidRPr="00745139">
        <w:t>TERMO DE REFERÊNCIA</w:t>
      </w:r>
    </w:p>
    <w:p w14:paraId="0F02A6C2" w14:textId="622E11CC" w:rsidR="00F16498" w:rsidRPr="00745139" w:rsidRDefault="00F16498" w:rsidP="00204E0E">
      <w:pPr>
        <w:spacing w:line="360" w:lineRule="auto"/>
        <w:jc w:val="both"/>
        <w:rPr>
          <w:bCs/>
        </w:rPr>
      </w:pPr>
      <w:r w:rsidRPr="00745139">
        <w:rPr>
          <w:bCs/>
        </w:rPr>
        <w:t xml:space="preserve">ANEXO </w:t>
      </w:r>
      <w:r w:rsidR="00F94DD2" w:rsidRPr="00745139">
        <w:rPr>
          <w:bCs/>
        </w:rPr>
        <w:t>I</w:t>
      </w:r>
      <w:r w:rsidR="00EE6F92" w:rsidRPr="00745139">
        <w:rPr>
          <w:bCs/>
        </w:rPr>
        <w:t>I</w:t>
      </w:r>
      <w:r w:rsidRPr="00745139">
        <w:rPr>
          <w:bCs/>
        </w:rPr>
        <w:t xml:space="preserve"> – </w:t>
      </w:r>
      <w:r w:rsidR="00204E0E" w:rsidRPr="00745139">
        <w:rPr>
          <w:bCs/>
        </w:rPr>
        <w:t>MODELO DE DECLARAÇAO UNIFICADA</w:t>
      </w:r>
    </w:p>
    <w:p w14:paraId="2417F467" w14:textId="448E6E29" w:rsidR="008D1828" w:rsidRPr="00745139" w:rsidRDefault="008D1828" w:rsidP="008D1828">
      <w:pPr>
        <w:pStyle w:val="Corpodetexto3"/>
        <w:numPr>
          <w:ilvl w:val="0"/>
          <w:numId w:val="20"/>
        </w:numPr>
        <w:spacing w:line="360" w:lineRule="auto"/>
        <w:jc w:val="both"/>
        <w:rPr>
          <w:sz w:val="24"/>
          <w:szCs w:val="24"/>
          <w:lang w:eastAsia="ar-SA"/>
        </w:rPr>
      </w:pPr>
      <w:r w:rsidRPr="00745139">
        <w:rPr>
          <w:sz w:val="24"/>
          <w:szCs w:val="24"/>
          <w:lang w:eastAsia="ar-SA"/>
        </w:rPr>
        <w:t>Declaração de cumprimento de requisitos legais para habilitação em licitações publicas</w:t>
      </w:r>
    </w:p>
    <w:p w14:paraId="4607E2C4" w14:textId="5037FD2F" w:rsidR="008D1828" w:rsidRPr="00745139" w:rsidRDefault="008D1828" w:rsidP="008D1828">
      <w:pPr>
        <w:pStyle w:val="Corpodetexto3"/>
        <w:numPr>
          <w:ilvl w:val="0"/>
          <w:numId w:val="20"/>
        </w:numPr>
        <w:spacing w:line="360" w:lineRule="auto"/>
        <w:jc w:val="both"/>
        <w:rPr>
          <w:sz w:val="24"/>
          <w:szCs w:val="24"/>
          <w:lang w:eastAsia="ar-SA"/>
        </w:rPr>
      </w:pPr>
      <w:r w:rsidRPr="00745139">
        <w:rPr>
          <w:sz w:val="24"/>
          <w:szCs w:val="24"/>
          <w:lang w:eastAsia="ar-SA"/>
        </w:rPr>
        <w:t>Declaração de cumprimento das condições de habilitação para microempresas e empresas de pequeno porte (não apresentar essa declaração caso não se enquadre como microempresas e empresas de pequeno porte)</w:t>
      </w:r>
    </w:p>
    <w:p w14:paraId="3D5A9181" w14:textId="7A147AC5" w:rsidR="008D1828" w:rsidRPr="00745139" w:rsidRDefault="008D1828" w:rsidP="008D1828">
      <w:pPr>
        <w:pStyle w:val="Corpodetexto3"/>
        <w:numPr>
          <w:ilvl w:val="0"/>
          <w:numId w:val="20"/>
        </w:numPr>
        <w:spacing w:line="360" w:lineRule="auto"/>
        <w:jc w:val="both"/>
        <w:rPr>
          <w:sz w:val="24"/>
          <w:szCs w:val="24"/>
          <w:lang w:eastAsia="ar-SA"/>
        </w:rPr>
      </w:pPr>
      <w:r w:rsidRPr="00745139">
        <w:rPr>
          <w:sz w:val="24"/>
          <w:szCs w:val="24"/>
          <w:lang w:eastAsia="ar-SA"/>
        </w:rPr>
        <w:t>Declaração de que cumpre as exigências de reserva de cargos para pessoa com deficiência e para reabilitado da previdência social</w:t>
      </w:r>
    </w:p>
    <w:p w14:paraId="71DE7C34" w14:textId="020E7813" w:rsidR="008D1828" w:rsidRPr="00745139" w:rsidRDefault="008D1828" w:rsidP="008D1828">
      <w:pPr>
        <w:pStyle w:val="Corpodetexto3"/>
        <w:numPr>
          <w:ilvl w:val="0"/>
          <w:numId w:val="20"/>
        </w:numPr>
        <w:spacing w:line="360" w:lineRule="auto"/>
        <w:jc w:val="both"/>
        <w:rPr>
          <w:sz w:val="24"/>
          <w:szCs w:val="24"/>
          <w:lang w:eastAsia="ar-SA"/>
        </w:rPr>
      </w:pPr>
      <w:r w:rsidRPr="00745139">
        <w:rPr>
          <w:sz w:val="24"/>
          <w:szCs w:val="24"/>
          <w:lang w:eastAsia="ar-SA"/>
        </w:rPr>
        <w:t>Declaração de conhecimento e concordância das informações do edital</w:t>
      </w:r>
    </w:p>
    <w:p w14:paraId="73C4190B" w14:textId="294ED37C" w:rsidR="00F16498" w:rsidRPr="00745139" w:rsidRDefault="00F16498" w:rsidP="00EC3815">
      <w:pPr>
        <w:pStyle w:val="Corpodetexto3"/>
        <w:spacing w:after="0" w:line="360" w:lineRule="auto"/>
        <w:jc w:val="both"/>
        <w:rPr>
          <w:sz w:val="24"/>
          <w:szCs w:val="24"/>
          <w:lang w:eastAsia="x-none"/>
        </w:rPr>
      </w:pPr>
      <w:r w:rsidRPr="00745139">
        <w:rPr>
          <w:sz w:val="24"/>
          <w:szCs w:val="24"/>
          <w:lang w:eastAsia="x-none"/>
        </w:rPr>
        <w:lastRenderedPageBreak/>
        <w:t xml:space="preserve">ANEXO </w:t>
      </w:r>
      <w:r w:rsidR="00204E0E" w:rsidRPr="00745139">
        <w:rPr>
          <w:sz w:val="24"/>
          <w:szCs w:val="24"/>
          <w:lang w:eastAsia="x-none"/>
        </w:rPr>
        <w:t>I</w:t>
      </w:r>
      <w:r w:rsidR="008D1828" w:rsidRPr="00745139">
        <w:rPr>
          <w:sz w:val="24"/>
          <w:szCs w:val="24"/>
          <w:lang w:eastAsia="x-none"/>
        </w:rPr>
        <w:t>V</w:t>
      </w:r>
      <w:r w:rsidRPr="00745139">
        <w:rPr>
          <w:sz w:val="24"/>
          <w:szCs w:val="24"/>
          <w:lang w:eastAsia="x-none"/>
        </w:rPr>
        <w:t>– MINUTA DA ATA DE REGISTRO DE PREÇOS</w:t>
      </w:r>
    </w:p>
    <w:p w14:paraId="6F9BB0CD" w14:textId="18FD52BD" w:rsidR="008D1828" w:rsidRPr="00745139" w:rsidRDefault="008D1828" w:rsidP="00EC3815">
      <w:pPr>
        <w:pStyle w:val="Corpodetexto3"/>
        <w:spacing w:after="0" w:line="360" w:lineRule="auto"/>
        <w:jc w:val="both"/>
        <w:rPr>
          <w:sz w:val="24"/>
          <w:szCs w:val="24"/>
          <w:lang w:eastAsia="x-none"/>
        </w:rPr>
      </w:pPr>
      <w:r w:rsidRPr="00745139">
        <w:rPr>
          <w:sz w:val="24"/>
          <w:szCs w:val="24"/>
          <w:lang w:eastAsia="x-none"/>
        </w:rPr>
        <w:t xml:space="preserve">ANEXO </w:t>
      </w:r>
      <w:r w:rsidR="00204E0E" w:rsidRPr="00745139">
        <w:rPr>
          <w:sz w:val="24"/>
          <w:szCs w:val="24"/>
          <w:lang w:eastAsia="x-none"/>
        </w:rPr>
        <w:t>V – MINUTA DO TERMO DE CONTRATO</w:t>
      </w:r>
    </w:p>
    <w:p w14:paraId="553BB7FF" w14:textId="6F0E9357" w:rsidR="008D1828" w:rsidRPr="00745139" w:rsidRDefault="008D1828" w:rsidP="00EC3815">
      <w:pPr>
        <w:pStyle w:val="Corpodetexto3"/>
        <w:spacing w:after="0" w:line="360" w:lineRule="auto"/>
        <w:jc w:val="both"/>
        <w:rPr>
          <w:sz w:val="24"/>
          <w:szCs w:val="24"/>
          <w:lang w:eastAsia="x-none"/>
        </w:rPr>
      </w:pPr>
    </w:p>
    <w:p w14:paraId="1D376B6A" w14:textId="72209041" w:rsidR="008D1828" w:rsidRPr="00745139" w:rsidRDefault="008D1828" w:rsidP="00EC3815">
      <w:pPr>
        <w:pStyle w:val="Corpodetexto3"/>
        <w:spacing w:after="0" w:line="360" w:lineRule="auto"/>
        <w:jc w:val="both"/>
        <w:rPr>
          <w:sz w:val="24"/>
          <w:szCs w:val="24"/>
          <w:lang w:eastAsia="x-none"/>
        </w:rPr>
      </w:pPr>
    </w:p>
    <w:p w14:paraId="70C2F126" w14:textId="52BC1282" w:rsidR="00F16498" w:rsidRPr="00833ED6" w:rsidRDefault="00F16498" w:rsidP="00EC3815">
      <w:pPr>
        <w:pStyle w:val="Corpodetexto"/>
        <w:spacing w:after="0" w:line="360" w:lineRule="auto"/>
        <w:jc w:val="right"/>
        <w:rPr>
          <w:sz w:val="22"/>
          <w:szCs w:val="22"/>
        </w:rPr>
      </w:pPr>
      <w:r w:rsidRPr="00833ED6">
        <w:rPr>
          <w:sz w:val="22"/>
          <w:szCs w:val="22"/>
        </w:rPr>
        <w:t xml:space="preserve">Nova Olímpia / MT, </w:t>
      </w:r>
      <w:r w:rsidR="00941EDD">
        <w:rPr>
          <w:sz w:val="22"/>
          <w:szCs w:val="22"/>
        </w:rPr>
        <w:t>22</w:t>
      </w:r>
      <w:r w:rsidR="00833ED6" w:rsidRPr="00833ED6">
        <w:rPr>
          <w:sz w:val="22"/>
          <w:szCs w:val="22"/>
        </w:rPr>
        <w:t xml:space="preserve"> </w:t>
      </w:r>
      <w:r w:rsidR="00075501" w:rsidRPr="00833ED6">
        <w:rPr>
          <w:sz w:val="22"/>
          <w:szCs w:val="22"/>
        </w:rPr>
        <w:t xml:space="preserve">de </w:t>
      </w:r>
      <w:r w:rsidR="00941EDD">
        <w:rPr>
          <w:sz w:val="22"/>
          <w:szCs w:val="22"/>
        </w:rPr>
        <w:t>maio</w:t>
      </w:r>
      <w:r w:rsidR="00075501" w:rsidRPr="00833ED6">
        <w:rPr>
          <w:sz w:val="22"/>
          <w:szCs w:val="22"/>
        </w:rPr>
        <w:t xml:space="preserve"> de 2024</w:t>
      </w:r>
    </w:p>
    <w:p w14:paraId="5CB5DF68" w14:textId="484883DB" w:rsidR="008D1828" w:rsidRPr="00833ED6" w:rsidRDefault="008D1828" w:rsidP="00EC3815">
      <w:pPr>
        <w:pStyle w:val="Corpodetexto"/>
        <w:spacing w:after="0" w:line="360" w:lineRule="auto"/>
        <w:jc w:val="right"/>
        <w:rPr>
          <w:sz w:val="22"/>
          <w:szCs w:val="22"/>
        </w:rPr>
      </w:pPr>
    </w:p>
    <w:p w14:paraId="20F731B1" w14:textId="77777777" w:rsidR="008D1828" w:rsidRPr="00745139" w:rsidRDefault="008D1828" w:rsidP="00EC3815">
      <w:pPr>
        <w:pStyle w:val="Corpodetexto"/>
        <w:spacing w:after="0" w:line="360" w:lineRule="auto"/>
        <w:jc w:val="right"/>
        <w:rPr>
          <w:sz w:val="22"/>
          <w:szCs w:val="22"/>
        </w:rPr>
      </w:pPr>
    </w:p>
    <w:p w14:paraId="31FEAF60" w14:textId="77777777" w:rsidR="00EE6F92" w:rsidRPr="00745139" w:rsidRDefault="00EE6F92" w:rsidP="00EC3815">
      <w:pPr>
        <w:pStyle w:val="Corpodetexto"/>
        <w:spacing w:after="0" w:line="360" w:lineRule="auto"/>
        <w:jc w:val="right"/>
      </w:pPr>
    </w:p>
    <w:p w14:paraId="267A193B" w14:textId="74AA247A" w:rsidR="00F16498" w:rsidRPr="00745139" w:rsidRDefault="00075501" w:rsidP="00EC3815">
      <w:pPr>
        <w:pStyle w:val="SemEspaamento"/>
        <w:spacing w:line="360" w:lineRule="auto"/>
        <w:jc w:val="center"/>
        <w:rPr>
          <w:rFonts w:ascii="Times New Roman" w:hAnsi="Times New Roman"/>
          <w:sz w:val="24"/>
          <w:szCs w:val="24"/>
        </w:rPr>
      </w:pPr>
      <w:r w:rsidRPr="00745139">
        <w:rPr>
          <w:rFonts w:ascii="Times New Roman" w:hAnsi="Times New Roman"/>
          <w:sz w:val="24"/>
          <w:szCs w:val="24"/>
        </w:rPr>
        <w:t>Eliete silva</w:t>
      </w:r>
    </w:p>
    <w:p w14:paraId="3526C274" w14:textId="17BD7125" w:rsidR="00F16498" w:rsidRPr="00745139" w:rsidRDefault="00F16498" w:rsidP="00EC3815">
      <w:pPr>
        <w:pStyle w:val="SemEspaamento"/>
        <w:spacing w:line="360" w:lineRule="auto"/>
        <w:jc w:val="center"/>
        <w:rPr>
          <w:rFonts w:ascii="Times New Roman" w:hAnsi="Times New Roman"/>
          <w:sz w:val="24"/>
          <w:szCs w:val="24"/>
        </w:rPr>
      </w:pPr>
      <w:r w:rsidRPr="00745139">
        <w:rPr>
          <w:rFonts w:ascii="Times New Roman" w:hAnsi="Times New Roman"/>
          <w:sz w:val="24"/>
          <w:szCs w:val="24"/>
        </w:rPr>
        <w:t>Pregoeir</w:t>
      </w:r>
      <w:r w:rsidR="00C315D4" w:rsidRPr="00745139">
        <w:rPr>
          <w:rFonts w:ascii="Times New Roman" w:hAnsi="Times New Roman"/>
          <w:sz w:val="24"/>
          <w:szCs w:val="24"/>
        </w:rPr>
        <w:t>a</w:t>
      </w:r>
      <w:r w:rsidRPr="00745139">
        <w:rPr>
          <w:rFonts w:ascii="Times New Roman" w:hAnsi="Times New Roman"/>
          <w:sz w:val="24"/>
          <w:szCs w:val="24"/>
        </w:rPr>
        <w:t xml:space="preserve"> Oficial do município de Nova Olímpia/MT</w:t>
      </w:r>
    </w:p>
    <w:p w14:paraId="2AFEA3B3" w14:textId="00312F22" w:rsidR="009434E0" w:rsidRPr="00745139" w:rsidRDefault="00F16498" w:rsidP="00EC3815">
      <w:pPr>
        <w:pStyle w:val="SemEspaamento"/>
        <w:spacing w:line="360" w:lineRule="auto"/>
        <w:jc w:val="center"/>
        <w:rPr>
          <w:rFonts w:ascii="Times New Roman" w:hAnsi="Times New Roman"/>
          <w:sz w:val="24"/>
          <w:szCs w:val="24"/>
        </w:rPr>
      </w:pPr>
      <w:r w:rsidRPr="00745139">
        <w:rPr>
          <w:rFonts w:ascii="Times New Roman" w:hAnsi="Times New Roman"/>
          <w:sz w:val="24"/>
          <w:szCs w:val="24"/>
        </w:rPr>
        <w:t>Port.</w:t>
      </w:r>
      <w:r w:rsidR="00075501" w:rsidRPr="00745139">
        <w:rPr>
          <w:rFonts w:ascii="Times New Roman" w:hAnsi="Times New Roman"/>
          <w:sz w:val="24"/>
          <w:szCs w:val="24"/>
        </w:rPr>
        <w:t xml:space="preserve"> Municipal</w:t>
      </w:r>
      <w:r w:rsidRPr="00745139">
        <w:rPr>
          <w:rFonts w:ascii="Times New Roman" w:hAnsi="Times New Roman"/>
          <w:sz w:val="24"/>
          <w:szCs w:val="24"/>
        </w:rPr>
        <w:t xml:space="preserve"> </w:t>
      </w:r>
      <w:r w:rsidR="00075501" w:rsidRPr="00745139">
        <w:rPr>
          <w:rFonts w:ascii="Times New Roman" w:hAnsi="Times New Roman"/>
          <w:sz w:val="24"/>
          <w:szCs w:val="24"/>
        </w:rPr>
        <w:t xml:space="preserve">nº </w:t>
      </w:r>
      <w:r w:rsidR="00941EDD">
        <w:rPr>
          <w:rFonts w:ascii="Times New Roman" w:hAnsi="Times New Roman"/>
          <w:sz w:val="24"/>
          <w:szCs w:val="24"/>
        </w:rPr>
        <w:t>136</w:t>
      </w:r>
      <w:r w:rsidR="00075501" w:rsidRPr="00745139">
        <w:rPr>
          <w:rFonts w:ascii="Times New Roman" w:hAnsi="Times New Roman"/>
          <w:sz w:val="24"/>
          <w:szCs w:val="24"/>
        </w:rPr>
        <w:t>/2024</w:t>
      </w:r>
    </w:p>
    <w:p w14:paraId="3653D0A1" w14:textId="463A1191" w:rsidR="00F94DD2" w:rsidRPr="00745139" w:rsidRDefault="00F94DD2" w:rsidP="00EC3815">
      <w:pPr>
        <w:pStyle w:val="SemEspaamento"/>
        <w:spacing w:line="360" w:lineRule="auto"/>
        <w:jc w:val="center"/>
        <w:rPr>
          <w:rFonts w:ascii="Times New Roman" w:hAnsi="Times New Roman"/>
          <w:sz w:val="24"/>
          <w:szCs w:val="24"/>
        </w:rPr>
      </w:pPr>
    </w:p>
    <w:p w14:paraId="3CC0BF58" w14:textId="49795A60" w:rsidR="008D1828" w:rsidRPr="00745139" w:rsidRDefault="008D1828" w:rsidP="00EC3815">
      <w:pPr>
        <w:pStyle w:val="SemEspaamento"/>
        <w:spacing w:line="360" w:lineRule="auto"/>
        <w:jc w:val="center"/>
        <w:rPr>
          <w:rFonts w:ascii="Times New Roman" w:hAnsi="Times New Roman"/>
          <w:sz w:val="24"/>
          <w:szCs w:val="24"/>
        </w:rPr>
      </w:pPr>
    </w:p>
    <w:p w14:paraId="4F8CF2AF" w14:textId="77777777" w:rsidR="008D1828" w:rsidRPr="00745139" w:rsidRDefault="008D1828" w:rsidP="00EC3815">
      <w:pPr>
        <w:pStyle w:val="SemEspaamento"/>
        <w:spacing w:line="360" w:lineRule="auto"/>
        <w:jc w:val="center"/>
        <w:rPr>
          <w:rFonts w:ascii="Times New Roman" w:hAnsi="Times New Roman"/>
          <w:sz w:val="24"/>
          <w:szCs w:val="24"/>
        </w:rPr>
      </w:pPr>
    </w:p>
    <w:p w14:paraId="42D55AB0" w14:textId="7232C44D" w:rsidR="00AF27EE" w:rsidRPr="00745139" w:rsidRDefault="00E834CC" w:rsidP="00204E0E">
      <w:pPr>
        <w:pStyle w:val="SemEspaamento"/>
        <w:spacing w:line="360" w:lineRule="auto"/>
        <w:jc w:val="both"/>
        <w:rPr>
          <w:rFonts w:ascii="Times New Roman" w:hAnsi="Times New Roman"/>
          <w:i/>
          <w:sz w:val="24"/>
          <w:szCs w:val="24"/>
        </w:rPr>
      </w:pPr>
      <w:r w:rsidRPr="00745139">
        <w:rPr>
          <w:rFonts w:ascii="Times New Roman" w:hAnsi="Times New Roman"/>
          <w:i/>
          <w:sz w:val="24"/>
          <w:szCs w:val="24"/>
        </w:rPr>
        <w:t>Este edital assim como todos os seus anexos, foi analisado e revisado e apreciado pela assessoria jurídica do município (</w:t>
      </w:r>
      <w:r w:rsidR="003D15B5" w:rsidRPr="00745139">
        <w:rPr>
          <w:rFonts w:ascii="Times New Roman" w:hAnsi="Times New Roman"/>
          <w:i/>
          <w:sz w:val="24"/>
          <w:szCs w:val="24"/>
        </w:rPr>
        <w:t>Art. 53</w:t>
      </w:r>
      <w:r w:rsidRPr="00745139">
        <w:rPr>
          <w:rFonts w:ascii="Times New Roman" w:hAnsi="Times New Roman"/>
          <w:i/>
          <w:sz w:val="24"/>
          <w:szCs w:val="24"/>
        </w:rPr>
        <w:t xml:space="preserve">. Lei nº </w:t>
      </w:r>
      <w:r w:rsidR="003D15B5" w:rsidRPr="00745139">
        <w:rPr>
          <w:rFonts w:ascii="Times New Roman" w:hAnsi="Times New Roman"/>
          <w:i/>
          <w:sz w:val="24"/>
          <w:szCs w:val="24"/>
        </w:rPr>
        <w:t>14.133/2021</w:t>
      </w:r>
      <w:r w:rsidRPr="00745139">
        <w:rPr>
          <w:rFonts w:ascii="Times New Roman" w:hAnsi="Times New Roman"/>
          <w:i/>
          <w:sz w:val="24"/>
          <w:szCs w:val="24"/>
        </w:rPr>
        <w:t>) e autorizado pelo prefeito municipal.</w:t>
      </w:r>
      <w:r w:rsidR="003D15B5" w:rsidRPr="00745139">
        <w:rPr>
          <w:rFonts w:ascii="Times New Roman" w:hAnsi="Times New Roman"/>
          <w:sz w:val="24"/>
          <w:szCs w:val="24"/>
        </w:rPr>
        <w:t xml:space="preserve"> </w:t>
      </w:r>
      <w:r w:rsidR="003D15B5" w:rsidRPr="00745139">
        <w:rPr>
          <w:rFonts w:ascii="Times New Roman" w:hAnsi="Times New Roman"/>
          <w:i/>
          <w:sz w:val="24"/>
          <w:szCs w:val="24"/>
        </w:rPr>
        <w:t>(Art. 72. Lei nº 14.133/2021)</w:t>
      </w:r>
    </w:p>
    <w:p w14:paraId="20A1C080" w14:textId="7862B228" w:rsidR="008D1828" w:rsidRPr="00745139" w:rsidRDefault="008D1828" w:rsidP="00204E0E">
      <w:pPr>
        <w:pStyle w:val="SemEspaamento"/>
        <w:spacing w:line="360" w:lineRule="auto"/>
        <w:jc w:val="both"/>
        <w:rPr>
          <w:rFonts w:ascii="Times New Roman" w:hAnsi="Times New Roman"/>
          <w:i/>
          <w:sz w:val="24"/>
          <w:szCs w:val="24"/>
        </w:rPr>
      </w:pPr>
    </w:p>
    <w:p w14:paraId="7D59A98E" w14:textId="73CAA4B1" w:rsidR="008D1828" w:rsidRPr="00745139" w:rsidRDefault="008D1828" w:rsidP="00204E0E">
      <w:pPr>
        <w:pStyle w:val="SemEspaamento"/>
        <w:spacing w:line="360" w:lineRule="auto"/>
        <w:jc w:val="both"/>
        <w:rPr>
          <w:rFonts w:ascii="Times New Roman" w:hAnsi="Times New Roman"/>
          <w:i/>
          <w:sz w:val="24"/>
          <w:szCs w:val="24"/>
        </w:rPr>
      </w:pPr>
    </w:p>
    <w:p w14:paraId="401D2119" w14:textId="77777777" w:rsidR="008D1828" w:rsidRPr="00745139" w:rsidRDefault="008D1828" w:rsidP="00204E0E">
      <w:pPr>
        <w:pStyle w:val="SemEspaamento"/>
        <w:spacing w:line="360" w:lineRule="auto"/>
        <w:jc w:val="both"/>
        <w:rPr>
          <w:rFonts w:ascii="Times New Roman" w:hAnsi="Times New Roman"/>
          <w:i/>
          <w:sz w:val="24"/>
          <w:szCs w:val="24"/>
        </w:rPr>
      </w:pPr>
    </w:p>
    <w:p w14:paraId="53BE6397" w14:textId="77777777" w:rsidR="00EE6F92" w:rsidRPr="00745139" w:rsidRDefault="00EE6F92" w:rsidP="00204E0E">
      <w:pPr>
        <w:pStyle w:val="SemEspaamento"/>
        <w:spacing w:line="360" w:lineRule="auto"/>
        <w:jc w:val="both"/>
        <w:rPr>
          <w:rFonts w:ascii="Times New Roman" w:hAnsi="Times New Roman"/>
          <w:i/>
          <w:sz w:val="24"/>
          <w:szCs w:val="24"/>
        </w:rPr>
      </w:pPr>
    </w:p>
    <w:p w14:paraId="50751829" w14:textId="67145738" w:rsidR="00D81D32" w:rsidRPr="00082EFA" w:rsidRDefault="00D81D32" w:rsidP="00204E0E">
      <w:pPr>
        <w:pStyle w:val="SemEspaamento"/>
        <w:spacing w:line="360" w:lineRule="auto"/>
        <w:jc w:val="both"/>
        <w:rPr>
          <w:rFonts w:ascii="Times New Roman" w:hAnsi="Times New Roman"/>
          <w:i/>
          <w:sz w:val="26"/>
          <w:szCs w:val="24"/>
        </w:rPr>
      </w:pPr>
      <w:r w:rsidRPr="00082EFA">
        <w:rPr>
          <w:rFonts w:ascii="Times New Roman" w:hAnsi="Times New Roman"/>
          <w:i/>
          <w:sz w:val="24"/>
          <w:szCs w:val="24"/>
        </w:rPr>
        <w:t>A preg</w:t>
      </w:r>
      <w:r w:rsidR="00783EFB" w:rsidRPr="00082EFA">
        <w:rPr>
          <w:rFonts w:ascii="Times New Roman" w:hAnsi="Times New Roman"/>
          <w:i/>
          <w:sz w:val="24"/>
          <w:szCs w:val="24"/>
        </w:rPr>
        <w:t>oeira não se responsabiliza pelo</w:t>
      </w:r>
      <w:r w:rsidRPr="00082EFA">
        <w:rPr>
          <w:rFonts w:ascii="Times New Roman" w:hAnsi="Times New Roman"/>
          <w:i/>
          <w:sz w:val="24"/>
          <w:szCs w:val="24"/>
        </w:rPr>
        <w:t xml:space="preserve">s preços orçados, quantitativos, descritivos e outros elementos de formulação do termo de referência anexo a este edital, os responsáveis estão indicados </w:t>
      </w:r>
      <w:r w:rsidR="00175F58" w:rsidRPr="00082EFA">
        <w:rPr>
          <w:rFonts w:ascii="Times New Roman" w:hAnsi="Times New Roman"/>
          <w:i/>
          <w:sz w:val="24"/>
          <w:szCs w:val="24"/>
        </w:rPr>
        <w:t xml:space="preserve">nos autos do processo administrativo </w:t>
      </w:r>
      <w:r w:rsidR="0052416F" w:rsidRPr="00082EFA">
        <w:rPr>
          <w:rFonts w:ascii="Times New Roman" w:hAnsi="Times New Roman"/>
          <w:i/>
          <w:sz w:val="24"/>
          <w:szCs w:val="24"/>
        </w:rPr>
        <w:t>N</w:t>
      </w:r>
      <w:r w:rsidR="0052416F" w:rsidRPr="00082EFA">
        <w:rPr>
          <w:rFonts w:ascii="Times New Roman" w:hAnsi="Times New Roman"/>
          <w:i/>
          <w:sz w:val="26"/>
          <w:szCs w:val="24"/>
        </w:rPr>
        <w:t xml:space="preserve">º </w:t>
      </w:r>
      <w:r w:rsidR="00082EFA" w:rsidRPr="00082EFA">
        <w:rPr>
          <w:rFonts w:ascii="Times New Roman" w:hAnsi="Times New Roman"/>
          <w:i/>
          <w:sz w:val="26"/>
          <w:szCs w:val="24"/>
        </w:rPr>
        <w:t>037</w:t>
      </w:r>
      <w:r w:rsidR="0052416F" w:rsidRPr="00082EFA">
        <w:rPr>
          <w:rFonts w:ascii="Times New Roman" w:hAnsi="Times New Roman"/>
          <w:i/>
          <w:sz w:val="26"/>
          <w:szCs w:val="24"/>
        </w:rPr>
        <w:t>/2024/DL/PMNO.</w:t>
      </w:r>
    </w:p>
    <w:p w14:paraId="71F51264" w14:textId="61CF6BA1" w:rsidR="000426D1" w:rsidRPr="002C3481" w:rsidRDefault="000426D1" w:rsidP="00204E0E">
      <w:pPr>
        <w:pStyle w:val="SemEspaamento"/>
        <w:spacing w:line="360" w:lineRule="auto"/>
        <w:jc w:val="both"/>
        <w:rPr>
          <w:rFonts w:ascii="Times New Roman" w:hAnsi="Times New Roman"/>
          <w:i/>
          <w:sz w:val="26"/>
          <w:szCs w:val="24"/>
        </w:rPr>
      </w:pPr>
    </w:p>
    <w:p w14:paraId="6D60EF81" w14:textId="3AD116E8" w:rsidR="000426D1" w:rsidRDefault="000426D1" w:rsidP="00204E0E">
      <w:pPr>
        <w:pStyle w:val="SemEspaamento"/>
        <w:spacing w:line="360" w:lineRule="auto"/>
        <w:jc w:val="both"/>
        <w:rPr>
          <w:rFonts w:ascii="Times New Roman" w:hAnsi="Times New Roman"/>
          <w:i/>
          <w:sz w:val="26"/>
          <w:szCs w:val="24"/>
        </w:rPr>
      </w:pPr>
    </w:p>
    <w:p w14:paraId="0268A39E" w14:textId="03599601" w:rsidR="000426D1" w:rsidRDefault="000426D1" w:rsidP="00204E0E">
      <w:pPr>
        <w:pStyle w:val="SemEspaamento"/>
        <w:spacing w:line="360" w:lineRule="auto"/>
        <w:jc w:val="both"/>
        <w:rPr>
          <w:rFonts w:ascii="Times New Roman" w:hAnsi="Times New Roman"/>
          <w:i/>
          <w:sz w:val="26"/>
          <w:szCs w:val="24"/>
        </w:rPr>
      </w:pPr>
    </w:p>
    <w:p w14:paraId="1EDC6149" w14:textId="078CEB7B" w:rsidR="000426D1" w:rsidRDefault="000426D1" w:rsidP="00204E0E">
      <w:pPr>
        <w:pStyle w:val="SemEspaamento"/>
        <w:spacing w:line="360" w:lineRule="auto"/>
        <w:jc w:val="both"/>
        <w:rPr>
          <w:rFonts w:ascii="Times New Roman" w:hAnsi="Times New Roman"/>
          <w:i/>
          <w:sz w:val="26"/>
          <w:szCs w:val="24"/>
        </w:rPr>
      </w:pPr>
    </w:p>
    <w:p w14:paraId="44327A3B" w14:textId="5F87EF87" w:rsidR="000426D1" w:rsidRDefault="000426D1" w:rsidP="00204E0E">
      <w:pPr>
        <w:pStyle w:val="SemEspaamento"/>
        <w:spacing w:line="360" w:lineRule="auto"/>
        <w:jc w:val="both"/>
        <w:rPr>
          <w:rFonts w:ascii="Times New Roman" w:hAnsi="Times New Roman"/>
          <w:i/>
          <w:sz w:val="26"/>
          <w:szCs w:val="24"/>
        </w:rPr>
      </w:pPr>
    </w:p>
    <w:p w14:paraId="7CFCF823" w14:textId="0FC85EB7" w:rsidR="000426D1" w:rsidRDefault="000426D1" w:rsidP="00204E0E">
      <w:pPr>
        <w:pStyle w:val="SemEspaamento"/>
        <w:spacing w:line="360" w:lineRule="auto"/>
        <w:jc w:val="both"/>
        <w:rPr>
          <w:rFonts w:ascii="Times New Roman" w:hAnsi="Times New Roman"/>
          <w:i/>
          <w:sz w:val="26"/>
          <w:szCs w:val="24"/>
        </w:rPr>
      </w:pPr>
    </w:p>
    <w:p w14:paraId="14E639AC" w14:textId="5F3F2EE2" w:rsidR="000426D1" w:rsidRDefault="000426D1" w:rsidP="00204E0E">
      <w:pPr>
        <w:pStyle w:val="SemEspaamento"/>
        <w:spacing w:line="360" w:lineRule="auto"/>
        <w:jc w:val="both"/>
        <w:rPr>
          <w:rFonts w:ascii="Times New Roman" w:hAnsi="Times New Roman"/>
          <w:i/>
          <w:sz w:val="26"/>
          <w:szCs w:val="24"/>
        </w:rPr>
      </w:pPr>
    </w:p>
    <w:p w14:paraId="15F6852C" w14:textId="2D5FA022" w:rsidR="000426D1" w:rsidRDefault="000426D1" w:rsidP="00204E0E">
      <w:pPr>
        <w:pStyle w:val="SemEspaamento"/>
        <w:spacing w:line="360" w:lineRule="auto"/>
        <w:jc w:val="both"/>
        <w:rPr>
          <w:rFonts w:ascii="Times New Roman" w:hAnsi="Times New Roman"/>
          <w:i/>
          <w:sz w:val="26"/>
          <w:szCs w:val="24"/>
        </w:rPr>
      </w:pPr>
    </w:p>
    <w:p w14:paraId="488F0634" w14:textId="31EDC82A" w:rsidR="000426D1" w:rsidRDefault="000426D1" w:rsidP="00204E0E">
      <w:pPr>
        <w:pStyle w:val="SemEspaamento"/>
        <w:spacing w:line="360" w:lineRule="auto"/>
        <w:jc w:val="both"/>
        <w:rPr>
          <w:rFonts w:ascii="Times New Roman" w:hAnsi="Times New Roman"/>
          <w:i/>
          <w:sz w:val="26"/>
          <w:szCs w:val="24"/>
        </w:rPr>
      </w:pPr>
    </w:p>
    <w:p w14:paraId="0A24D3D8" w14:textId="77777777" w:rsidR="000426D1" w:rsidRPr="00745139" w:rsidRDefault="000426D1" w:rsidP="00204E0E">
      <w:pPr>
        <w:pStyle w:val="SemEspaamento"/>
        <w:spacing w:line="360" w:lineRule="auto"/>
        <w:jc w:val="both"/>
        <w:rPr>
          <w:rFonts w:ascii="Times New Roman" w:hAnsi="Times New Roman"/>
          <w:i/>
          <w:sz w:val="26"/>
          <w:szCs w:val="24"/>
        </w:rPr>
      </w:pPr>
    </w:p>
    <w:p w14:paraId="1EBDBE48" w14:textId="59D601C3" w:rsidR="008D1828" w:rsidRPr="00745139" w:rsidRDefault="008D1828" w:rsidP="008D1828">
      <w:pPr>
        <w:pStyle w:val="Ttulo5"/>
        <w:spacing w:line="360" w:lineRule="auto"/>
        <w:jc w:val="center"/>
        <w:rPr>
          <w:i w:val="0"/>
          <w:sz w:val="24"/>
          <w:szCs w:val="24"/>
          <w:lang w:eastAsia="x-none"/>
        </w:rPr>
      </w:pPr>
      <w:r w:rsidRPr="00745139">
        <w:rPr>
          <w:i w:val="0"/>
          <w:sz w:val="24"/>
          <w:szCs w:val="24"/>
        </w:rPr>
        <w:t>ANEXO I</w:t>
      </w:r>
    </w:p>
    <w:p w14:paraId="70399C0E" w14:textId="77777777" w:rsidR="008D1828" w:rsidRPr="00745139" w:rsidRDefault="008D1828" w:rsidP="008D1828">
      <w:pPr>
        <w:autoSpaceDE w:val="0"/>
        <w:autoSpaceDN w:val="0"/>
        <w:adjustRightInd w:val="0"/>
        <w:spacing w:line="360" w:lineRule="auto"/>
        <w:jc w:val="center"/>
        <w:rPr>
          <w:b/>
          <w:bCs/>
        </w:rPr>
      </w:pPr>
      <w:r w:rsidRPr="00745139">
        <w:rPr>
          <w:b/>
          <w:bCs/>
        </w:rPr>
        <w:t>TERMO DE REFERENCIA UNIFICADO</w:t>
      </w:r>
    </w:p>
    <w:p w14:paraId="6D24C55C" w14:textId="77777777" w:rsidR="008D1828" w:rsidRPr="00A2751A" w:rsidRDefault="008D1828" w:rsidP="008D1828">
      <w:pPr>
        <w:autoSpaceDE w:val="0"/>
        <w:autoSpaceDN w:val="0"/>
        <w:adjustRightInd w:val="0"/>
        <w:spacing w:line="360" w:lineRule="auto"/>
        <w:jc w:val="center"/>
        <w:rPr>
          <w:b/>
          <w:bCs/>
        </w:rPr>
      </w:pPr>
    </w:p>
    <w:p w14:paraId="36B4596D" w14:textId="77777777" w:rsidR="008D1828" w:rsidRPr="00A2751A" w:rsidRDefault="008D1828" w:rsidP="008D1828">
      <w:pPr>
        <w:shd w:val="clear" w:color="auto" w:fill="BFBFBF" w:themeFill="background1" w:themeFillShade="BF"/>
        <w:spacing w:before="225" w:after="225" w:line="360" w:lineRule="auto"/>
        <w:jc w:val="both"/>
        <w:rPr>
          <w:b/>
          <w:color w:val="000000"/>
        </w:rPr>
      </w:pPr>
      <w:bookmarkStart w:id="7" w:name="art6xxiiia"/>
      <w:bookmarkEnd w:id="7"/>
      <w:r w:rsidRPr="00A2751A">
        <w:rPr>
          <w:b/>
          <w:color w:val="000000"/>
        </w:rPr>
        <w:t>1-DEFINIÇÃO DO OBJETO</w:t>
      </w:r>
    </w:p>
    <w:p w14:paraId="1432332B" w14:textId="408EB40B" w:rsidR="002F5970" w:rsidRDefault="008D1828" w:rsidP="008D1828">
      <w:pPr>
        <w:spacing w:before="225" w:after="225" w:line="360" w:lineRule="auto"/>
        <w:jc w:val="both"/>
        <w:rPr>
          <w:color w:val="000000"/>
        </w:rPr>
      </w:pPr>
      <w:r w:rsidRPr="00A2751A">
        <w:rPr>
          <w:color w:val="000000"/>
        </w:rPr>
        <w:t xml:space="preserve">1.1 O objeto do presente termo de referência consiste </w:t>
      </w:r>
      <w:r w:rsidR="005E32CC" w:rsidRPr="00A2751A">
        <w:rPr>
          <w:color w:val="000000"/>
        </w:rPr>
        <w:t xml:space="preserve">no </w:t>
      </w:r>
      <w:r w:rsidR="00941EDD" w:rsidRPr="00941EDD">
        <w:rPr>
          <w:color w:val="000000"/>
        </w:rPr>
        <w:t>REGISTRO DE PREÇOS PARA FUTURA E EVENTUAL AQUISIÇAO DE MATERIAL QUIMICO DESTINADO AO TRATAMENTO DE ÁGUA NO MUNICÍPIO DE NOVA OLIMPIA/MT</w:t>
      </w:r>
      <w:r w:rsidR="002F5970">
        <w:rPr>
          <w:color w:val="000000"/>
        </w:rPr>
        <w:t>.</w:t>
      </w:r>
    </w:p>
    <w:p w14:paraId="4954161E" w14:textId="754970DA" w:rsidR="008D1828" w:rsidRDefault="008D1828" w:rsidP="008D1828">
      <w:pPr>
        <w:spacing w:before="225" w:after="225" w:line="360" w:lineRule="auto"/>
        <w:jc w:val="both"/>
      </w:pPr>
      <w:proofErr w:type="gramStart"/>
      <w:r w:rsidRPr="00A2751A">
        <w:t>1.2 As</w:t>
      </w:r>
      <w:proofErr w:type="gramEnd"/>
      <w:r w:rsidRPr="00A2751A">
        <w:t xml:space="preserve"> quantidades a serem contratadas assim como unidade de fornecimento, valores unitários e total dar-se conforme planilha abaixo: </w:t>
      </w:r>
    </w:p>
    <w:tbl>
      <w:tblPr>
        <w:tblW w:w="8394" w:type="dxa"/>
        <w:tblInd w:w="40" w:type="dxa"/>
        <w:tblLayout w:type="fixed"/>
        <w:tblCellMar>
          <w:left w:w="70" w:type="dxa"/>
          <w:right w:w="70" w:type="dxa"/>
        </w:tblCellMar>
        <w:tblLook w:val="0000" w:firstRow="0" w:lastRow="0" w:firstColumn="0" w:lastColumn="0" w:noHBand="0" w:noVBand="0"/>
      </w:tblPr>
      <w:tblGrid>
        <w:gridCol w:w="962"/>
        <w:gridCol w:w="2045"/>
        <w:gridCol w:w="746"/>
        <w:gridCol w:w="1664"/>
        <w:gridCol w:w="1843"/>
        <w:gridCol w:w="1134"/>
      </w:tblGrid>
      <w:tr w:rsidR="005E01BD" w:rsidRPr="005E01BD" w14:paraId="674C0B83" w14:textId="77777777" w:rsidTr="005E01BD">
        <w:trPr>
          <w:trHeight w:val="319"/>
        </w:trPr>
        <w:tc>
          <w:tcPr>
            <w:tcW w:w="962" w:type="dxa"/>
            <w:tcBorders>
              <w:top w:val="single" w:sz="6" w:space="0" w:color="auto"/>
              <w:left w:val="single" w:sz="6" w:space="0" w:color="auto"/>
              <w:bottom w:val="nil"/>
              <w:right w:val="single" w:sz="6" w:space="0" w:color="auto"/>
            </w:tcBorders>
          </w:tcPr>
          <w:p w14:paraId="7C2A142F" w14:textId="77777777" w:rsidR="005E01BD" w:rsidRPr="005E01BD" w:rsidRDefault="005E01BD" w:rsidP="005E01BD">
            <w:pPr>
              <w:spacing w:before="225" w:after="225" w:line="360" w:lineRule="auto"/>
              <w:jc w:val="both"/>
              <w:rPr>
                <w:b/>
                <w:bCs/>
                <w:sz w:val="20"/>
                <w:szCs w:val="20"/>
              </w:rPr>
            </w:pPr>
            <w:r w:rsidRPr="005E01BD">
              <w:rPr>
                <w:b/>
                <w:bCs/>
                <w:sz w:val="20"/>
                <w:szCs w:val="20"/>
              </w:rPr>
              <w:t>ITEM</w:t>
            </w:r>
          </w:p>
        </w:tc>
        <w:tc>
          <w:tcPr>
            <w:tcW w:w="2045" w:type="dxa"/>
            <w:tcBorders>
              <w:top w:val="single" w:sz="6" w:space="0" w:color="auto"/>
              <w:left w:val="single" w:sz="6" w:space="0" w:color="auto"/>
              <w:bottom w:val="nil"/>
              <w:right w:val="single" w:sz="6" w:space="0" w:color="auto"/>
            </w:tcBorders>
          </w:tcPr>
          <w:p w14:paraId="301B6A6E" w14:textId="77777777" w:rsidR="005E01BD" w:rsidRPr="005E01BD" w:rsidRDefault="005E01BD" w:rsidP="005E01BD">
            <w:pPr>
              <w:spacing w:before="225" w:after="225" w:line="360" w:lineRule="auto"/>
              <w:jc w:val="both"/>
              <w:rPr>
                <w:b/>
                <w:bCs/>
                <w:sz w:val="20"/>
                <w:szCs w:val="20"/>
              </w:rPr>
            </w:pPr>
            <w:r w:rsidRPr="005E01BD">
              <w:rPr>
                <w:b/>
                <w:bCs/>
                <w:sz w:val="20"/>
                <w:szCs w:val="20"/>
              </w:rPr>
              <w:t>DESCRIÇÃO</w:t>
            </w:r>
          </w:p>
        </w:tc>
        <w:tc>
          <w:tcPr>
            <w:tcW w:w="746" w:type="dxa"/>
            <w:tcBorders>
              <w:top w:val="single" w:sz="6" w:space="0" w:color="auto"/>
              <w:left w:val="single" w:sz="6" w:space="0" w:color="auto"/>
              <w:bottom w:val="nil"/>
              <w:right w:val="single" w:sz="6" w:space="0" w:color="auto"/>
            </w:tcBorders>
          </w:tcPr>
          <w:p w14:paraId="26CEC73E" w14:textId="77777777" w:rsidR="005E01BD" w:rsidRPr="005E01BD" w:rsidRDefault="005E01BD" w:rsidP="005E01BD">
            <w:pPr>
              <w:spacing w:before="225" w:after="225" w:line="360" w:lineRule="auto"/>
              <w:jc w:val="both"/>
              <w:rPr>
                <w:b/>
                <w:bCs/>
                <w:sz w:val="20"/>
                <w:szCs w:val="20"/>
              </w:rPr>
            </w:pPr>
            <w:r w:rsidRPr="005E01BD">
              <w:rPr>
                <w:b/>
                <w:bCs/>
                <w:sz w:val="20"/>
                <w:szCs w:val="20"/>
              </w:rPr>
              <w:t>UNIDADE</w:t>
            </w:r>
          </w:p>
        </w:tc>
        <w:tc>
          <w:tcPr>
            <w:tcW w:w="1664" w:type="dxa"/>
            <w:tcBorders>
              <w:top w:val="single" w:sz="6" w:space="0" w:color="auto"/>
              <w:left w:val="single" w:sz="6" w:space="0" w:color="auto"/>
              <w:bottom w:val="nil"/>
              <w:right w:val="single" w:sz="6" w:space="0" w:color="auto"/>
            </w:tcBorders>
          </w:tcPr>
          <w:p w14:paraId="65BE61B9" w14:textId="77777777" w:rsidR="005E01BD" w:rsidRPr="005E01BD" w:rsidRDefault="005E01BD" w:rsidP="005E01BD">
            <w:pPr>
              <w:spacing w:before="225" w:after="225" w:line="360" w:lineRule="auto"/>
              <w:jc w:val="both"/>
              <w:rPr>
                <w:b/>
                <w:bCs/>
                <w:sz w:val="20"/>
                <w:szCs w:val="20"/>
              </w:rPr>
            </w:pPr>
            <w:r w:rsidRPr="005E01BD">
              <w:rPr>
                <w:b/>
                <w:bCs/>
                <w:sz w:val="20"/>
                <w:szCs w:val="20"/>
              </w:rPr>
              <w:t>QUANTIDADE</w:t>
            </w:r>
          </w:p>
        </w:tc>
        <w:tc>
          <w:tcPr>
            <w:tcW w:w="1843" w:type="dxa"/>
            <w:tcBorders>
              <w:top w:val="single" w:sz="6" w:space="0" w:color="auto"/>
              <w:left w:val="single" w:sz="6" w:space="0" w:color="auto"/>
              <w:bottom w:val="nil"/>
              <w:right w:val="single" w:sz="6" w:space="0" w:color="auto"/>
            </w:tcBorders>
          </w:tcPr>
          <w:p w14:paraId="53B7EBFE" w14:textId="77777777" w:rsidR="005E01BD" w:rsidRPr="005E01BD" w:rsidRDefault="005E01BD" w:rsidP="005E01BD">
            <w:pPr>
              <w:spacing w:before="225" w:after="225" w:line="360" w:lineRule="auto"/>
              <w:jc w:val="both"/>
              <w:rPr>
                <w:b/>
                <w:bCs/>
                <w:sz w:val="20"/>
                <w:szCs w:val="20"/>
              </w:rPr>
            </w:pPr>
            <w:r w:rsidRPr="005E01BD">
              <w:rPr>
                <w:b/>
                <w:bCs/>
                <w:sz w:val="20"/>
                <w:szCs w:val="20"/>
              </w:rPr>
              <w:t xml:space="preserve"> VALOR UNITÁRIO </w:t>
            </w:r>
          </w:p>
        </w:tc>
        <w:tc>
          <w:tcPr>
            <w:tcW w:w="1134" w:type="dxa"/>
            <w:tcBorders>
              <w:top w:val="single" w:sz="6" w:space="0" w:color="auto"/>
              <w:left w:val="single" w:sz="6" w:space="0" w:color="auto"/>
              <w:bottom w:val="nil"/>
              <w:right w:val="single" w:sz="6" w:space="0" w:color="auto"/>
            </w:tcBorders>
          </w:tcPr>
          <w:p w14:paraId="51E55DCB" w14:textId="77777777" w:rsidR="005E01BD" w:rsidRPr="005E01BD" w:rsidRDefault="005E01BD" w:rsidP="005E01BD">
            <w:pPr>
              <w:spacing w:before="225" w:after="225" w:line="360" w:lineRule="auto"/>
              <w:jc w:val="both"/>
              <w:rPr>
                <w:b/>
                <w:bCs/>
                <w:sz w:val="20"/>
                <w:szCs w:val="20"/>
              </w:rPr>
            </w:pPr>
            <w:r w:rsidRPr="005E01BD">
              <w:rPr>
                <w:b/>
                <w:bCs/>
                <w:sz w:val="20"/>
                <w:szCs w:val="20"/>
              </w:rPr>
              <w:t xml:space="preserve"> VALOR TOTAL </w:t>
            </w:r>
          </w:p>
        </w:tc>
      </w:tr>
      <w:tr w:rsidR="005E01BD" w:rsidRPr="005E01BD" w14:paraId="7FABA44B" w14:textId="77777777" w:rsidTr="005E01BD">
        <w:trPr>
          <w:trHeight w:val="247"/>
        </w:trPr>
        <w:tc>
          <w:tcPr>
            <w:tcW w:w="962" w:type="dxa"/>
            <w:tcBorders>
              <w:top w:val="single" w:sz="6" w:space="0" w:color="auto"/>
              <w:left w:val="single" w:sz="6" w:space="0" w:color="auto"/>
              <w:bottom w:val="nil"/>
              <w:right w:val="single" w:sz="6" w:space="0" w:color="auto"/>
            </w:tcBorders>
          </w:tcPr>
          <w:p w14:paraId="6B628777" w14:textId="77777777" w:rsidR="005E01BD" w:rsidRPr="005E01BD" w:rsidRDefault="005E01BD" w:rsidP="005E01BD">
            <w:pPr>
              <w:spacing w:before="225" w:after="225" w:line="360" w:lineRule="auto"/>
              <w:jc w:val="both"/>
              <w:rPr>
                <w:sz w:val="20"/>
                <w:szCs w:val="20"/>
              </w:rPr>
            </w:pPr>
            <w:r w:rsidRPr="005E01BD">
              <w:rPr>
                <w:sz w:val="20"/>
                <w:szCs w:val="20"/>
              </w:rPr>
              <w:t>1</w:t>
            </w:r>
          </w:p>
        </w:tc>
        <w:tc>
          <w:tcPr>
            <w:tcW w:w="2045" w:type="dxa"/>
            <w:tcBorders>
              <w:top w:val="single" w:sz="6" w:space="0" w:color="auto"/>
              <w:left w:val="single" w:sz="6" w:space="0" w:color="auto"/>
              <w:bottom w:val="nil"/>
              <w:right w:val="single" w:sz="6" w:space="0" w:color="auto"/>
            </w:tcBorders>
          </w:tcPr>
          <w:p w14:paraId="2D481308" w14:textId="77777777" w:rsidR="005E01BD" w:rsidRPr="005E01BD" w:rsidRDefault="005E01BD" w:rsidP="005E01BD">
            <w:pPr>
              <w:spacing w:before="225" w:after="225" w:line="360" w:lineRule="auto"/>
              <w:jc w:val="both"/>
              <w:rPr>
                <w:sz w:val="20"/>
                <w:szCs w:val="20"/>
              </w:rPr>
            </w:pPr>
            <w:r w:rsidRPr="005E01BD">
              <w:rPr>
                <w:sz w:val="20"/>
                <w:szCs w:val="20"/>
              </w:rPr>
              <w:t xml:space="preserve">SULFATO DE ALUMINIO P/TRATAMENTO AGUA - ALUMINIO HIDRATADA C30 (HIDROXIDO DE ALUMINIO) AL2 (SO4)3, MAT.PRIMA ACIDO SULFURICO 98,5 NAO RES, </w:t>
            </w:r>
            <w:r w:rsidRPr="005E01BD">
              <w:rPr>
                <w:sz w:val="20"/>
                <w:szCs w:val="20"/>
              </w:rPr>
              <w:lastRenderedPageBreak/>
              <w:t>CRISTAIS, FERRO SACO 25 KG</w:t>
            </w:r>
          </w:p>
        </w:tc>
        <w:tc>
          <w:tcPr>
            <w:tcW w:w="746" w:type="dxa"/>
            <w:tcBorders>
              <w:top w:val="single" w:sz="6" w:space="0" w:color="auto"/>
              <w:left w:val="single" w:sz="6" w:space="0" w:color="auto"/>
              <w:bottom w:val="nil"/>
              <w:right w:val="single" w:sz="6" w:space="0" w:color="auto"/>
            </w:tcBorders>
          </w:tcPr>
          <w:p w14:paraId="410EE6B5" w14:textId="77777777" w:rsidR="005E01BD" w:rsidRPr="005E01BD" w:rsidRDefault="005E01BD" w:rsidP="005E01BD">
            <w:pPr>
              <w:spacing w:before="225" w:after="225" w:line="360" w:lineRule="auto"/>
              <w:jc w:val="both"/>
              <w:rPr>
                <w:sz w:val="20"/>
                <w:szCs w:val="20"/>
              </w:rPr>
            </w:pPr>
            <w:r w:rsidRPr="005E01BD">
              <w:rPr>
                <w:sz w:val="20"/>
                <w:szCs w:val="20"/>
              </w:rPr>
              <w:lastRenderedPageBreak/>
              <w:t xml:space="preserve">UN   </w:t>
            </w:r>
          </w:p>
        </w:tc>
        <w:tc>
          <w:tcPr>
            <w:tcW w:w="1664" w:type="dxa"/>
            <w:tcBorders>
              <w:top w:val="single" w:sz="6" w:space="0" w:color="auto"/>
              <w:left w:val="single" w:sz="6" w:space="0" w:color="auto"/>
              <w:bottom w:val="nil"/>
              <w:right w:val="single" w:sz="6" w:space="0" w:color="auto"/>
            </w:tcBorders>
          </w:tcPr>
          <w:p w14:paraId="73B58E8F" w14:textId="77777777" w:rsidR="005E01BD" w:rsidRPr="005E01BD" w:rsidRDefault="005E01BD" w:rsidP="005E01BD">
            <w:pPr>
              <w:spacing w:before="225" w:after="225" w:line="360" w:lineRule="auto"/>
              <w:jc w:val="both"/>
              <w:rPr>
                <w:sz w:val="20"/>
                <w:szCs w:val="20"/>
              </w:rPr>
            </w:pPr>
            <w:r w:rsidRPr="005E01BD">
              <w:rPr>
                <w:sz w:val="20"/>
                <w:szCs w:val="20"/>
              </w:rPr>
              <w:t>680</w:t>
            </w:r>
          </w:p>
        </w:tc>
        <w:tc>
          <w:tcPr>
            <w:tcW w:w="1843" w:type="dxa"/>
            <w:tcBorders>
              <w:top w:val="single" w:sz="6" w:space="0" w:color="auto"/>
              <w:left w:val="single" w:sz="6" w:space="0" w:color="auto"/>
              <w:bottom w:val="nil"/>
              <w:right w:val="single" w:sz="6" w:space="0" w:color="auto"/>
            </w:tcBorders>
          </w:tcPr>
          <w:p w14:paraId="172AF7DE" w14:textId="77777777" w:rsidR="005E01BD" w:rsidRPr="005E01BD" w:rsidRDefault="005E01BD" w:rsidP="005E01BD">
            <w:pPr>
              <w:spacing w:before="225" w:after="225" w:line="360" w:lineRule="auto"/>
              <w:jc w:val="both"/>
              <w:rPr>
                <w:sz w:val="20"/>
                <w:szCs w:val="20"/>
              </w:rPr>
            </w:pPr>
            <w:r w:rsidRPr="005E01BD">
              <w:rPr>
                <w:sz w:val="20"/>
                <w:szCs w:val="20"/>
              </w:rPr>
              <w:t xml:space="preserve"> R$          165,00 </w:t>
            </w:r>
          </w:p>
        </w:tc>
        <w:tc>
          <w:tcPr>
            <w:tcW w:w="1134" w:type="dxa"/>
            <w:tcBorders>
              <w:top w:val="single" w:sz="6" w:space="0" w:color="auto"/>
              <w:left w:val="single" w:sz="6" w:space="0" w:color="auto"/>
              <w:bottom w:val="nil"/>
              <w:right w:val="single" w:sz="6" w:space="0" w:color="auto"/>
            </w:tcBorders>
          </w:tcPr>
          <w:p w14:paraId="6673B31F" w14:textId="77777777" w:rsidR="005E01BD" w:rsidRPr="005E01BD" w:rsidRDefault="005E01BD" w:rsidP="005E01BD">
            <w:pPr>
              <w:spacing w:before="225" w:after="225" w:line="360" w:lineRule="auto"/>
              <w:jc w:val="both"/>
              <w:rPr>
                <w:sz w:val="20"/>
                <w:szCs w:val="20"/>
              </w:rPr>
            </w:pPr>
            <w:r w:rsidRPr="005E01BD">
              <w:rPr>
                <w:sz w:val="20"/>
                <w:szCs w:val="20"/>
              </w:rPr>
              <w:t xml:space="preserve"> R$     112.200,00 </w:t>
            </w:r>
          </w:p>
        </w:tc>
      </w:tr>
      <w:tr w:rsidR="005E01BD" w:rsidRPr="005E01BD" w14:paraId="398FE051" w14:textId="77777777" w:rsidTr="005E01BD">
        <w:trPr>
          <w:trHeight w:val="247"/>
        </w:trPr>
        <w:tc>
          <w:tcPr>
            <w:tcW w:w="962" w:type="dxa"/>
            <w:tcBorders>
              <w:top w:val="single" w:sz="6" w:space="0" w:color="auto"/>
              <w:left w:val="single" w:sz="6" w:space="0" w:color="auto"/>
              <w:bottom w:val="nil"/>
              <w:right w:val="single" w:sz="6" w:space="0" w:color="auto"/>
            </w:tcBorders>
          </w:tcPr>
          <w:p w14:paraId="76CAD0FF" w14:textId="77777777" w:rsidR="005E01BD" w:rsidRPr="005E01BD" w:rsidRDefault="005E01BD" w:rsidP="005E01BD">
            <w:pPr>
              <w:spacing w:before="225" w:after="225" w:line="360" w:lineRule="auto"/>
              <w:jc w:val="both"/>
              <w:rPr>
                <w:sz w:val="20"/>
                <w:szCs w:val="20"/>
              </w:rPr>
            </w:pPr>
            <w:r w:rsidRPr="005E01BD">
              <w:rPr>
                <w:sz w:val="20"/>
                <w:szCs w:val="20"/>
              </w:rPr>
              <w:t>2</w:t>
            </w:r>
          </w:p>
        </w:tc>
        <w:tc>
          <w:tcPr>
            <w:tcW w:w="2045" w:type="dxa"/>
            <w:tcBorders>
              <w:top w:val="single" w:sz="6" w:space="0" w:color="auto"/>
              <w:left w:val="single" w:sz="6" w:space="0" w:color="auto"/>
              <w:bottom w:val="nil"/>
              <w:right w:val="single" w:sz="6" w:space="0" w:color="auto"/>
            </w:tcBorders>
          </w:tcPr>
          <w:p w14:paraId="7C0D9363" w14:textId="77777777" w:rsidR="005E01BD" w:rsidRPr="005E01BD" w:rsidRDefault="005E01BD" w:rsidP="005E01BD">
            <w:pPr>
              <w:spacing w:before="225" w:after="225" w:line="360" w:lineRule="auto"/>
              <w:jc w:val="both"/>
              <w:rPr>
                <w:sz w:val="20"/>
                <w:szCs w:val="20"/>
              </w:rPr>
            </w:pPr>
            <w:r w:rsidRPr="005E01BD">
              <w:rPr>
                <w:sz w:val="20"/>
                <w:szCs w:val="20"/>
              </w:rPr>
              <w:t xml:space="preserve">CAL HIDRATADA PARA ABASTECIMENTO PUBLICO - PO SECO OBTIDO DA CAO-73,20%, INSOLUVEIS EM HCI-045%, MGO AUSENTES,SIO2- 1,30%, AL2O3-1,10%,PF-24,20%, EM FORMA DE PO DE COR BRANCA, DEVE SER FORNECIDA SACOS DE PAPEL DE FOLHAS DUPLAS DE 20 QUILOS, DEVE SER ARMAZENADA EM AMBIENTE SECO E AREJADO QDO EMBALADA E EM AREA COBERTA OU SILO QUANDO A GRANEL, COM MATERIAL RETIDO NA PENEIRA DE 0,149 MM MENOR OU IGUAL A 2,2%, COM PRESENCA DE HIDROXIDO DE CALCIO MAIOR OU </w:t>
            </w:r>
            <w:r w:rsidRPr="005E01BD">
              <w:rPr>
                <w:sz w:val="20"/>
                <w:szCs w:val="20"/>
              </w:rPr>
              <w:lastRenderedPageBreak/>
              <w:t xml:space="preserve">IGUAL A 90%, COM % DE SUBSTANCIAS REATIVAS AO HCL MENOR OU IGUAL A 5,5%, COM % DE HIDROXIDO DE MAGNESIO MG(OH)2 AUSENTES, NORMALIZACAO CONFORME </w:t>
            </w:r>
            <w:proofErr w:type="spellStart"/>
            <w:r w:rsidRPr="005E01BD">
              <w:rPr>
                <w:sz w:val="20"/>
                <w:szCs w:val="20"/>
              </w:rPr>
              <w:t>CONFORME</w:t>
            </w:r>
            <w:proofErr w:type="spellEnd"/>
            <w:r w:rsidRPr="005E01BD">
              <w:rPr>
                <w:sz w:val="20"/>
                <w:szCs w:val="20"/>
              </w:rPr>
              <w:t xml:space="preserve"> NBR 10790, 5734, 6471, 7500, 7501 E 7504, O VEICULO DE TRANSP.DEVE SER EXCLUS. P/ESTE FIM, PROTEGIDO POR LONA, ETC.</w:t>
            </w:r>
          </w:p>
        </w:tc>
        <w:tc>
          <w:tcPr>
            <w:tcW w:w="746" w:type="dxa"/>
            <w:tcBorders>
              <w:top w:val="single" w:sz="6" w:space="0" w:color="auto"/>
              <w:left w:val="single" w:sz="6" w:space="0" w:color="auto"/>
              <w:bottom w:val="nil"/>
              <w:right w:val="single" w:sz="6" w:space="0" w:color="auto"/>
            </w:tcBorders>
          </w:tcPr>
          <w:p w14:paraId="2FDC4077" w14:textId="77777777" w:rsidR="005E01BD" w:rsidRPr="005E01BD" w:rsidRDefault="005E01BD" w:rsidP="005E01BD">
            <w:pPr>
              <w:spacing w:before="225" w:after="225" w:line="360" w:lineRule="auto"/>
              <w:jc w:val="both"/>
              <w:rPr>
                <w:sz w:val="20"/>
                <w:szCs w:val="20"/>
              </w:rPr>
            </w:pPr>
            <w:r w:rsidRPr="005E01BD">
              <w:rPr>
                <w:sz w:val="20"/>
                <w:szCs w:val="20"/>
              </w:rPr>
              <w:lastRenderedPageBreak/>
              <w:t xml:space="preserve">KG   </w:t>
            </w:r>
          </w:p>
        </w:tc>
        <w:tc>
          <w:tcPr>
            <w:tcW w:w="1664" w:type="dxa"/>
            <w:tcBorders>
              <w:top w:val="single" w:sz="6" w:space="0" w:color="auto"/>
              <w:left w:val="single" w:sz="6" w:space="0" w:color="auto"/>
              <w:bottom w:val="nil"/>
              <w:right w:val="single" w:sz="6" w:space="0" w:color="auto"/>
            </w:tcBorders>
          </w:tcPr>
          <w:p w14:paraId="2FA1E6AE" w14:textId="77777777" w:rsidR="005E01BD" w:rsidRPr="005E01BD" w:rsidRDefault="005E01BD" w:rsidP="005E01BD">
            <w:pPr>
              <w:spacing w:before="225" w:after="225" w:line="360" w:lineRule="auto"/>
              <w:jc w:val="both"/>
              <w:rPr>
                <w:sz w:val="20"/>
                <w:szCs w:val="20"/>
              </w:rPr>
            </w:pPr>
            <w:r w:rsidRPr="005E01BD">
              <w:rPr>
                <w:sz w:val="20"/>
                <w:szCs w:val="20"/>
              </w:rPr>
              <w:t>7000</w:t>
            </w:r>
          </w:p>
        </w:tc>
        <w:tc>
          <w:tcPr>
            <w:tcW w:w="1843" w:type="dxa"/>
            <w:tcBorders>
              <w:top w:val="single" w:sz="6" w:space="0" w:color="auto"/>
              <w:left w:val="single" w:sz="6" w:space="0" w:color="auto"/>
              <w:bottom w:val="nil"/>
              <w:right w:val="single" w:sz="6" w:space="0" w:color="auto"/>
            </w:tcBorders>
          </w:tcPr>
          <w:p w14:paraId="711B65B1" w14:textId="77777777" w:rsidR="005E01BD" w:rsidRPr="005E01BD" w:rsidRDefault="005E01BD" w:rsidP="005E01BD">
            <w:pPr>
              <w:spacing w:before="225" w:after="225" w:line="360" w:lineRule="auto"/>
              <w:jc w:val="both"/>
              <w:rPr>
                <w:sz w:val="20"/>
                <w:szCs w:val="20"/>
              </w:rPr>
            </w:pPr>
            <w:r w:rsidRPr="005E01BD">
              <w:rPr>
                <w:sz w:val="20"/>
                <w:szCs w:val="20"/>
              </w:rPr>
              <w:t xml:space="preserve"> R$              9,50 </w:t>
            </w:r>
          </w:p>
        </w:tc>
        <w:tc>
          <w:tcPr>
            <w:tcW w:w="1134" w:type="dxa"/>
            <w:tcBorders>
              <w:top w:val="single" w:sz="6" w:space="0" w:color="auto"/>
              <w:left w:val="single" w:sz="6" w:space="0" w:color="auto"/>
              <w:bottom w:val="nil"/>
              <w:right w:val="single" w:sz="6" w:space="0" w:color="auto"/>
            </w:tcBorders>
          </w:tcPr>
          <w:p w14:paraId="43193841" w14:textId="77777777" w:rsidR="005E01BD" w:rsidRPr="005E01BD" w:rsidRDefault="005E01BD" w:rsidP="005E01BD">
            <w:pPr>
              <w:spacing w:before="225" w:after="225" w:line="360" w:lineRule="auto"/>
              <w:jc w:val="both"/>
              <w:rPr>
                <w:sz w:val="20"/>
                <w:szCs w:val="20"/>
              </w:rPr>
            </w:pPr>
            <w:r w:rsidRPr="005E01BD">
              <w:rPr>
                <w:sz w:val="20"/>
                <w:szCs w:val="20"/>
              </w:rPr>
              <w:t xml:space="preserve"> R$       66.500,00 </w:t>
            </w:r>
          </w:p>
        </w:tc>
      </w:tr>
      <w:tr w:rsidR="005E01BD" w:rsidRPr="005E01BD" w14:paraId="1769120C" w14:textId="77777777" w:rsidTr="005E01BD">
        <w:trPr>
          <w:trHeight w:val="247"/>
        </w:trPr>
        <w:tc>
          <w:tcPr>
            <w:tcW w:w="962" w:type="dxa"/>
            <w:tcBorders>
              <w:top w:val="single" w:sz="6" w:space="0" w:color="auto"/>
              <w:left w:val="single" w:sz="6" w:space="0" w:color="auto"/>
              <w:bottom w:val="nil"/>
              <w:right w:val="single" w:sz="6" w:space="0" w:color="auto"/>
            </w:tcBorders>
          </w:tcPr>
          <w:p w14:paraId="5F9D60EF" w14:textId="77777777" w:rsidR="005E01BD" w:rsidRPr="005E01BD" w:rsidRDefault="005E01BD" w:rsidP="005E01BD">
            <w:pPr>
              <w:spacing w:before="225" w:after="225" w:line="360" w:lineRule="auto"/>
              <w:jc w:val="both"/>
              <w:rPr>
                <w:sz w:val="20"/>
                <w:szCs w:val="20"/>
              </w:rPr>
            </w:pPr>
            <w:r w:rsidRPr="005E01BD">
              <w:rPr>
                <w:sz w:val="20"/>
                <w:szCs w:val="20"/>
              </w:rPr>
              <w:lastRenderedPageBreak/>
              <w:t>3</w:t>
            </w:r>
          </w:p>
        </w:tc>
        <w:tc>
          <w:tcPr>
            <w:tcW w:w="2045" w:type="dxa"/>
            <w:tcBorders>
              <w:top w:val="single" w:sz="6" w:space="0" w:color="auto"/>
              <w:left w:val="single" w:sz="6" w:space="0" w:color="auto"/>
              <w:bottom w:val="nil"/>
              <w:right w:val="single" w:sz="6" w:space="0" w:color="auto"/>
            </w:tcBorders>
          </w:tcPr>
          <w:p w14:paraId="55C487DD" w14:textId="77777777" w:rsidR="005E01BD" w:rsidRPr="005E01BD" w:rsidRDefault="005E01BD" w:rsidP="005E01BD">
            <w:pPr>
              <w:spacing w:before="225" w:after="225" w:line="360" w:lineRule="auto"/>
              <w:jc w:val="both"/>
              <w:rPr>
                <w:sz w:val="20"/>
                <w:szCs w:val="20"/>
              </w:rPr>
            </w:pPr>
            <w:r w:rsidRPr="005E01BD">
              <w:rPr>
                <w:sz w:val="20"/>
                <w:szCs w:val="20"/>
              </w:rPr>
              <w:t>HIPOCLORITO DE CALCIO - EM PO OU GRANULADO, COM NO MIN 65% DE CLORO ATIVO, COR BRANCO, ESTADO FISICO SOLIDO.BALDE COM 45 KG</w:t>
            </w:r>
          </w:p>
        </w:tc>
        <w:tc>
          <w:tcPr>
            <w:tcW w:w="746" w:type="dxa"/>
            <w:tcBorders>
              <w:top w:val="single" w:sz="6" w:space="0" w:color="auto"/>
              <w:left w:val="single" w:sz="6" w:space="0" w:color="auto"/>
              <w:bottom w:val="nil"/>
              <w:right w:val="single" w:sz="6" w:space="0" w:color="auto"/>
            </w:tcBorders>
          </w:tcPr>
          <w:p w14:paraId="6F9D084B" w14:textId="77777777" w:rsidR="005E01BD" w:rsidRPr="005E01BD" w:rsidRDefault="005E01BD" w:rsidP="005E01BD">
            <w:pPr>
              <w:spacing w:before="225" w:after="225" w:line="360" w:lineRule="auto"/>
              <w:jc w:val="both"/>
              <w:rPr>
                <w:sz w:val="20"/>
                <w:szCs w:val="20"/>
              </w:rPr>
            </w:pPr>
            <w:r w:rsidRPr="005E01BD">
              <w:rPr>
                <w:sz w:val="20"/>
                <w:szCs w:val="20"/>
              </w:rPr>
              <w:t xml:space="preserve">UN   </w:t>
            </w:r>
          </w:p>
        </w:tc>
        <w:tc>
          <w:tcPr>
            <w:tcW w:w="1664" w:type="dxa"/>
            <w:tcBorders>
              <w:top w:val="single" w:sz="6" w:space="0" w:color="auto"/>
              <w:left w:val="single" w:sz="6" w:space="0" w:color="auto"/>
              <w:bottom w:val="nil"/>
              <w:right w:val="single" w:sz="6" w:space="0" w:color="auto"/>
            </w:tcBorders>
          </w:tcPr>
          <w:p w14:paraId="76540B5F" w14:textId="77777777" w:rsidR="005E01BD" w:rsidRPr="005E01BD" w:rsidRDefault="005E01BD" w:rsidP="005E01BD">
            <w:pPr>
              <w:spacing w:before="225" w:after="225" w:line="360" w:lineRule="auto"/>
              <w:jc w:val="both"/>
              <w:rPr>
                <w:sz w:val="20"/>
                <w:szCs w:val="20"/>
              </w:rPr>
            </w:pPr>
            <w:r w:rsidRPr="005E01BD">
              <w:rPr>
                <w:sz w:val="20"/>
                <w:szCs w:val="20"/>
              </w:rPr>
              <w:t>266</w:t>
            </w:r>
          </w:p>
        </w:tc>
        <w:tc>
          <w:tcPr>
            <w:tcW w:w="1843" w:type="dxa"/>
            <w:tcBorders>
              <w:top w:val="single" w:sz="6" w:space="0" w:color="auto"/>
              <w:left w:val="single" w:sz="6" w:space="0" w:color="auto"/>
              <w:bottom w:val="nil"/>
              <w:right w:val="single" w:sz="6" w:space="0" w:color="auto"/>
            </w:tcBorders>
          </w:tcPr>
          <w:p w14:paraId="11452B88" w14:textId="77777777" w:rsidR="005E01BD" w:rsidRPr="005E01BD" w:rsidRDefault="005E01BD" w:rsidP="005E01BD">
            <w:pPr>
              <w:spacing w:before="225" w:after="225" w:line="360" w:lineRule="auto"/>
              <w:jc w:val="both"/>
              <w:rPr>
                <w:sz w:val="20"/>
                <w:szCs w:val="20"/>
              </w:rPr>
            </w:pPr>
            <w:r w:rsidRPr="005E01BD">
              <w:rPr>
                <w:sz w:val="20"/>
                <w:szCs w:val="20"/>
              </w:rPr>
              <w:t xml:space="preserve"> R$          706,05 </w:t>
            </w:r>
          </w:p>
        </w:tc>
        <w:tc>
          <w:tcPr>
            <w:tcW w:w="1134" w:type="dxa"/>
            <w:tcBorders>
              <w:top w:val="single" w:sz="6" w:space="0" w:color="auto"/>
              <w:left w:val="single" w:sz="6" w:space="0" w:color="auto"/>
              <w:bottom w:val="nil"/>
              <w:right w:val="single" w:sz="6" w:space="0" w:color="auto"/>
            </w:tcBorders>
          </w:tcPr>
          <w:p w14:paraId="25A3C92A" w14:textId="77777777" w:rsidR="005E01BD" w:rsidRPr="005E01BD" w:rsidRDefault="005E01BD" w:rsidP="005E01BD">
            <w:pPr>
              <w:spacing w:before="225" w:after="225" w:line="360" w:lineRule="auto"/>
              <w:jc w:val="both"/>
              <w:rPr>
                <w:sz w:val="20"/>
                <w:szCs w:val="20"/>
              </w:rPr>
            </w:pPr>
            <w:r w:rsidRPr="005E01BD">
              <w:rPr>
                <w:sz w:val="20"/>
                <w:szCs w:val="20"/>
              </w:rPr>
              <w:t xml:space="preserve"> R$     187.809,30 </w:t>
            </w:r>
          </w:p>
        </w:tc>
      </w:tr>
      <w:tr w:rsidR="005E01BD" w:rsidRPr="005E01BD" w14:paraId="405B0313" w14:textId="77777777" w:rsidTr="005E01BD">
        <w:trPr>
          <w:trHeight w:val="247"/>
        </w:trPr>
        <w:tc>
          <w:tcPr>
            <w:tcW w:w="962" w:type="dxa"/>
            <w:tcBorders>
              <w:top w:val="single" w:sz="6" w:space="0" w:color="auto"/>
              <w:left w:val="single" w:sz="6" w:space="0" w:color="auto"/>
              <w:bottom w:val="nil"/>
              <w:right w:val="single" w:sz="6" w:space="0" w:color="auto"/>
            </w:tcBorders>
          </w:tcPr>
          <w:p w14:paraId="34E61C45" w14:textId="77777777" w:rsidR="005E01BD" w:rsidRPr="005E01BD" w:rsidRDefault="005E01BD" w:rsidP="005E01BD">
            <w:pPr>
              <w:spacing w:before="225" w:after="225" w:line="360" w:lineRule="auto"/>
              <w:jc w:val="both"/>
              <w:rPr>
                <w:sz w:val="20"/>
                <w:szCs w:val="20"/>
              </w:rPr>
            </w:pPr>
            <w:r w:rsidRPr="005E01BD">
              <w:rPr>
                <w:sz w:val="20"/>
                <w:szCs w:val="20"/>
              </w:rPr>
              <w:t>4</w:t>
            </w:r>
          </w:p>
        </w:tc>
        <w:tc>
          <w:tcPr>
            <w:tcW w:w="2045" w:type="dxa"/>
            <w:tcBorders>
              <w:top w:val="single" w:sz="6" w:space="0" w:color="auto"/>
              <w:left w:val="single" w:sz="6" w:space="0" w:color="auto"/>
              <w:bottom w:val="nil"/>
              <w:right w:val="single" w:sz="6" w:space="0" w:color="auto"/>
            </w:tcBorders>
          </w:tcPr>
          <w:p w14:paraId="6511AEBC" w14:textId="77777777" w:rsidR="005E01BD" w:rsidRPr="005E01BD" w:rsidRDefault="005E01BD" w:rsidP="005E01BD">
            <w:pPr>
              <w:spacing w:before="225" w:after="225" w:line="360" w:lineRule="auto"/>
              <w:jc w:val="both"/>
              <w:rPr>
                <w:sz w:val="20"/>
                <w:szCs w:val="20"/>
              </w:rPr>
            </w:pPr>
            <w:r w:rsidRPr="005E01BD">
              <w:rPr>
                <w:sz w:val="20"/>
                <w:szCs w:val="20"/>
              </w:rPr>
              <w:t xml:space="preserve">REAGENTE PARA DIAGNOSTICO - - ORTO-TOLIDINA (C14H16N2) 98%, M=212,30 G/MOL, </w:t>
            </w:r>
            <w:r w:rsidRPr="005E01BD">
              <w:rPr>
                <w:sz w:val="20"/>
                <w:szCs w:val="20"/>
              </w:rPr>
              <w:lastRenderedPageBreak/>
              <w:t>EMBALAGEM APROPRIADA, NR.DO LOTE,DATA DE FABRICANTE,VALIDADE FRASCO 1 LITRO</w:t>
            </w:r>
          </w:p>
        </w:tc>
        <w:tc>
          <w:tcPr>
            <w:tcW w:w="746" w:type="dxa"/>
            <w:tcBorders>
              <w:top w:val="single" w:sz="6" w:space="0" w:color="auto"/>
              <w:left w:val="single" w:sz="6" w:space="0" w:color="auto"/>
              <w:bottom w:val="nil"/>
              <w:right w:val="single" w:sz="6" w:space="0" w:color="auto"/>
            </w:tcBorders>
          </w:tcPr>
          <w:p w14:paraId="7269450D" w14:textId="77777777" w:rsidR="005E01BD" w:rsidRPr="005E01BD" w:rsidRDefault="005E01BD" w:rsidP="005E01BD">
            <w:pPr>
              <w:spacing w:before="225" w:after="225" w:line="360" w:lineRule="auto"/>
              <w:jc w:val="both"/>
              <w:rPr>
                <w:sz w:val="20"/>
                <w:szCs w:val="20"/>
              </w:rPr>
            </w:pPr>
            <w:r w:rsidRPr="005E01BD">
              <w:rPr>
                <w:sz w:val="20"/>
                <w:szCs w:val="20"/>
              </w:rPr>
              <w:lastRenderedPageBreak/>
              <w:t xml:space="preserve">UN   </w:t>
            </w:r>
          </w:p>
        </w:tc>
        <w:tc>
          <w:tcPr>
            <w:tcW w:w="1664" w:type="dxa"/>
            <w:tcBorders>
              <w:top w:val="single" w:sz="6" w:space="0" w:color="auto"/>
              <w:left w:val="single" w:sz="6" w:space="0" w:color="auto"/>
              <w:bottom w:val="nil"/>
              <w:right w:val="single" w:sz="6" w:space="0" w:color="auto"/>
            </w:tcBorders>
          </w:tcPr>
          <w:p w14:paraId="4B8AECFF" w14:textId="77777777" w:rsidR="005E01BD" w:rsidRPr="005E01BD" w:rsidRDefault="005E01BD" w:rsidP="005E01BD">
            <w:pPr>
              <w:spacing w:before="225" w:after="225" w:line="360" w:lineRule="auto"/>
              <w:jc w:val="both"/>
              <w:rPr>
                <w:sz w:val="20"/>
                <w:szCs w:val="20"/>
              </w:rPr>
            </w:pPr>
            <w:r w:rsidRPr="005E01BD">
              <w:rPr>
                <w:sz w:val="20"/>
                <w:szCs w:val="20"/>
              </w:rPr>
              <w:t>5</w:t>
            </w:r>
          </w:p>
        </w:tc>
        <w:tc>
          <w:tcPr>
            <w:tcW w:w="1843" w:type="dxa"/>
            <w:tcBorders>
              <w:top w:val="single" w:sz="6" w:space="0" w:color="auto"/>
              <w:left w:val="single" w:sz="6" w:space="0" w:color="auto"/>
              <w:bottom w:val="nil"/>
              <w:right w:val="single" w:sz="6" w:space="0" w:color="auto"/>
            </w:tcBorders>
          </w:tcPr>
          <w:p w14:paraId="2BB2D46B" w14:textId="77777777" w:rsidR="005E01BD" w:rsidRPr="005E01BD" w:rsidRDefault="005E01BD" w:rsidP="005E01BD">
            <w:pPr>
              <w:spacing w:before="225" w:after="225" w:line="360" w:lineRule="auto"/>
              <w:jc w:val="both"/>
              <w:rPr>
                <w:sz w:val="20"/>
                <w:szCs w:val="20"/>
              </w:rPr>
            </w:pPr>
            <w:r w:rsidRPr="005E01BD">
              <w:rPr>
                <w:sz w:val="20"/>
                <w:szCs w:val="20"/>
              </w:rPr>
              <w:t xml:space="preserve"> R$          337,50 </w:t>
            </w:r>
          </w:p>
        </w:tc>
        <w:tc>
          <w:tcPr>
            <w:tcW w:w="1134" w:type="dxa"/>
            <w:tcBorders>
              <w:top w:val="single" w:sz="6" w:space="0" w:color="auto"/>
              <w:left w:val="single" w:sz="6" w:space="0" w:color="auto"/>
              <w:bottom w:val="nil"/>
              <w:right w:val="single" w:sz="6" w:space="0" w:color="auto"/>
            </w:tcBorders>
          </w:tcPr>
          <w:p w14:paraId="068BE84A" w14:textId="77777777" w:rsidR="005E01BD" w:rsidRPr="005E01BD" w:rsidRDefault="005E01BD" w:rsidP="005E01BD">
            <w:pPr>
              <w:spacing w:before="225" w:after="225" w:line="360" w:lineRule="auto"/>
              <w:jc w:val="both"/>
              <w:rPr>
                <w:sz w:val="20"/>
                <w:szCs w:val="20"/>
              </w:rPr>
            </w:pPr>
            <w:r w:rsidRPr="005E01BD">
              <w:rPr>
                <w:sz w:val="20"/>
                <w:szCs w:val="20"/>
              </w:rPr>
              <w:t xml:space="preserve"> R$         1.687,50 </w:t>
            </w:r>
          </w:p>
        </w:tc>
      </w:tr>
      <w:tr w:rsidR="005E01BD" w:rsidRPr="005E01BD" w14:paraId="205EBAC5" w14:textId="77777777" w:rsidTr="005E01BD">
        <w:trPr>
          <w:trHeight w:val="247"/>
        </w:trPr>
        <w:tc>
          <w:tcPr>
            <w:tcW w:w="962" w:type="dxa"/>
            <w:tcBorders>
              <w:top w:val="single" w:sz="6" w:space="0" w:color="auto"/>
              <w:left w:val="single" w:sz="6" w:space="0" w:color="auto"/>
              <w:bottom w:val="nil"/>
              <w:right w:val="single" w:sz="6" w:space="0" w:color="auto"/>
            </w:tcBorders>
          </w:tcPr>
          <w:p w14:paraId="7E91BF79" w14:textId="77777777" w:rsidR="005E01BD" w:rsidRPr="005E01BD" w:rsidRDefault="005E01BD" w:rsidP="005E01BD">
            <w:pPr>
              <w:spacing w:before="225" w:after="225" w:line="360" w:lineRule="auto"/>
              <w:jc w:val="both"/>
              <w:rPr>
                <w:sz w:val="20"/>
                <w:szCs w:val="20"/>
              </w:rPr>
            </w:pPr>
            <w:r w:rsidRPr="005E01BD">
              <w:rPr>
                <w:sz w:val="20"/>
                <w:szCs w:val="20"/>
              </w:rPr>
              <w:t>5</w:t>
            </w:r>
          </w:p>
        </w:tc>
        <w:tc>
          <w:tcPr>
            <w:tcW w:w="2045" w:type="dxa"/>
            <w:tcBorders>
              <w:top w:val="single" w:sz="6" w:space="0" w:color="auto"/>
              <w:left w:val="single" w:sz="6" w:space="0" w:color="auto"/>
              <w:bottom w:val="nil"/>
              <w:right w:val="single" w:sz="6" w:space="0" w:color="auto"/>
            </w:tcBorders>
          </w:tcPr>
          <w:p w14:paraId="20689068" w14:textId="77777777" w:rsidR="005E01BD" w:rsidRPr="005E01BD" w:rsidRDefault="005E01BD" w:rsidP="005E01BD">
            <w:pPr>
              <w:spacing w:before="225" w:after="225" w:line="360" w:lineRule="auto"/>
              <w:jc w:val="both"/>
              <w:rPr>
                <w:sz w:val="20"/>
                <w:szCs w:val="20"/>
              </w:rPr>
            </w:pPr>
            <w:r w:rsidRPr="005E01BD">
              <w:rPr>
                <w:sz w:val="20"/>
                <w:szCs w:val="20"/>
              </w:rPr>
              <w:t>CORANTE - AZUL DE BROMOTIMOL, ACONDICIONADO EM EMBALAGEM APROPRIADA, ROTULO C/N.LOTE, DATA DE FABRICACAO/VALIDADE E PROCEDENCIA. LITRO</w:t>
            </w:r>
          </w:p>
        </w:tc>
        <w:tc>
          <w:tcPr>
            <w:tcW w:w="746" w:type="dxa"/>
            <w:tcBorders>
              <w:top w:val="single" w:sz="6" w:space="0" w:color="auto"/>
              <w:left w:val="single" w:sz="6" w:space="0" w:color="auto"/>
              <w:bottom w:val="nil"/>
              <w:right w:val="single" w:sz="6" w:space="0" w:color="auto"/>
            </w:tcBorders>
          </w:tcPr>
          <w:p w14:paraId="66789D27" w14:textId="77777777" w:rsidR="005E01BD" w:rsidRPr="005E01BD" w:rsidRDefault="005E01BD" w:rsidP="005E01BD">
            <w:pPr>
              <w:spacing w:before="225" w:after="225" w:line="360" w:lineRule="auto"/>
              <w:jc w:val="both"/>
              <w:rPr>
                <w:sz w:val="20"/>
                <w:szCs w:val="20"/>
              </w:rPr>
            </w:pPr>
            <w:r w:rsidRPr="005E01BD">
              <w:rPr>
                <w:sz w:val="20"/>
                <w:szCs w:val="20"/>
              </w:rPr>
              <w:t xml:space="preserve">L    </w:t>
            </w:r>
          </w:p>
        </w:tc>
        <w:tc>
          <w:tcPr>
            <w:tcW w:w="1664" w:type="dxa"/>
            <w:tcBorders>
              <w:top w:val="single" w:sz="6" w:space="0" w:color="auto"/>
              <w:left w:val="single" w:sz="6" w:space="0" w:color="auto"/>
              <w:bottom w:val="nil"/>
              <w:right w:val="single" w:sz="6" w:space="0" w:color="auto"/>
            </w:tcBorders>
          </w:tcPr>
          <w:p w14:paraId="3C31C3ED" w14:textId="77777777" w:rsidR="005E01BD" w:rsidRPr="005E01BD" w:rsidRDefault="005E01BD" w:rsidP="005E01BD">
            <w:pPr>
              <w:spacing w:before="225" w:after="225" w:line="360" w:lineRule="auto"/>
              <w:jc w:val="both"/>
              <w:rPr>
                <w:sz w:val="20"/>
                <w:szCs w:val="20"/>
              </w:rPr>
            </w:pPr>
            <w:r w:rsidRPr="005E01BD">
              <w:rPr>
                <w:sz w:val="20"/>
                <w:szCs w:val="20"/>
              </w:rPr>
              <w:t>5</w:t>
            </w:r>
          </w:p>
        </w:tc>
        <w:tc>
          <w:tcPr>
            <w:tcW w:w="1843" w:type="dxa"/>
            <w:tcBorders>
              <w:top w:val="single" w:sz="6" w:space="0" w:color="auto"/>
              <w:left w:val="single" w:sz="6" w:space="0" w:color="auto"/>
              <w:bottom w:val="nil"/>
              <w:right w:val="single" w:sz="6" w:space="0" w:color="auto"/>
            </w:tcBorders>
          </w:tcPr>
          <w:p w14:paraId="5C361E02" w14:textId="77777777" w:rsidR="005E01BD" w:rsidRPr="005E01BD" w:rsidRDefault="005E01BD" w:rsidP="005E01BD">
            <w:pPr>
              <w:spacing w:before="225" w:after="225" w:line="360" w:lineRule="auto"/>
              <w:jc w:val="both"/>
              <w:rPr>
                <w:sz w:val="20"/>
                <w:szCs w:val="20"/>
              </w:rPr>
            </w:pPr>
            <w:r w:rsidRPr="005E01BD">
              <w:rPr>
                <w:sz w:val="20"/>
                <w:szCs w:val="20"/>
              </w:rPr>
              <w:t xml:space="preserve"> R$          258,20 </w:t>
            </w:r>
          </w:p>
        </w:tc>
        <w:tc>
          <w:tcPr>
            <w:tcW w:w="1134" w:type="dxa"/>
            <w:tcBorders>
              <w:top w:val="single" w:sz="6" w:space="0" w:color="auto"/>
              <w:left w:val="single" w:sz="6" w:space="0" w:color="auto"/>
              <w:bottom w:val="nil"/>
              <w:right w:val="single" w:sz="6" w:space="0" w:color="auto"/>
            </w:tcBorders>
          </w:tcPr>
          <w:p w14:paraId="232A146F" w14:textId="77777777" w:rsidR="005E01BD" w:rsidRPr="005E01BD" w:rsidRDefault="005E01BD" w:rsidP="005E01BD">
            <w:pPr>
              <w:spacing w:before="225" w:after="225" w:line="360" w:lineRule="auto"/>
              <w:jc w:val="both"/>
              <w:rPr>
                <w:sz w:val="20"/>
                <w:szCs w:val="20"/>
              </w:rPr>
            </w:pPr>
            <w:r w:rsidRPr="005E01BD">
              <w:rPr>
                <w:sz w:val="20"/>
                <w:szCs w:val="20"/>
              </w:rPr>
              <w:t xml:space="preserve"> R$         1.291,00 </w:t>
            </w:r>
          </w:p>
        </w:tc>
      </w:tr>
      <w:tr w:rsidR="005E01BD" w:rsidRPr="005E01BD" w14:paraId="5F0C571B" w14:textId="77777777" w:rsidTr="005E01BD">
        <w:trPr>
          <w:trHeight w:val="247"/>
        </w:trPr>
        <w:tc>
          <w:tcPr>
            <w:tcW w:w="962" w:type="dxa"/>
            <w:tcBorders>
              <w:top w:val="single" w:sz="6" w:space="0" w:color="auto"/>
              <w:left w:val="single" w:sz="6" w:space="0" w:color="auto"/>
              <w:bottom w:val="nil"/>
              <w:right w:val="single" w:sz="6" w:space="0" w:color="auto"/>
            </w:tcBorders>
          </w:tcPr>
          <w:p w14:paraId="6D2FE63D" w14:textId="77777777" w:rsidR="005E01BD" w:rsidRPr="005E01BD" w:rsidRDefault="005E01BD" w:rsidP="005E01BD">
            <w:pPr>
              <w:spacing w:before="225" w:after="225" w:line="360" w:lineRule="auto"/>
              <w:jc w:val="both"/>
              <w:rPr>
                <w:sz w:val="20"/>
                <w:szCs w:val="20"/>
              </w:rPr>
            </w:pPr>
            <w:r w:rsidRPr="005E01BD">
              <w:rPr>
                <w:sz w:val="20"/>
                <w:szCs w:val="20"/>
              </w:rPr>
              <w:t>6</w:t>
            </w:r>
          </w:p>
        </w:tc>
        <w:tc>
          <w:tcPr>
            <w:tcW w:w="2045" w:type="dxa"/>
            <w:tcBorders>
              <w:top w:val="single" w:sz="6" w:space="0" w:color="auto"/>
              <w:left w:val="single" w:sz="6" w:space="0" w:color="auto"/>
              <w:bottom w:val="nil"/>
              <w:right w:val="single" w:sz="6" w:space="0" w:color="auto"/>
            </w:tcBorders>
          </w:tcPr>
          <w:p w14:paraId="5A06644A" w14:textId="77777777" w:rsidR="005E01BD" w:rsidRPr="005E01BD" w:rsidRDefault="005E01BD" w:rsidP="005E01BD">
            <w:pPr>
              <w:spacing w:before="225" w:after="225" w:line="360" w:lineRule="auto"/>
              <w:jc w:val="both"/>
              <w:rPr>
                <w:sz w:val="20"/>
                <w:szCs w:val="20"/>
              </w:rPr>
            </w:pPr>
            <w:r w:rsidRPr="005E01BD">
              <w:rPr>
                <w:sz w:val="20"/>
                <w:szCs w:val="20"/>
              </w:rPr>
              <w:t xml:space="preserve">CONJUNTO REAGENTE DPD 100 TESTES - PARA UTILIZAÇÃO EM CALORÍMETROS DE TODAS AS MARCAS. EMBALAGEM DE FÁCIL MANIPULAÇÃO; TAMPA FIXA E CONTA GOTAS ACOPLADOS AO FRASCO; KIT COMPOSTO DE </w:t>
            </w:r>
            <w:r w:rsidRPr="005E01BD">
              <w:rPr>
                <w:sz w:val="20"/>
                <w:szCs w:val="20"/>
              </w:rPr>
              <w:lastRenderedPageBreak/>
              <w:t>TRÊS FRASCOS (DPD, BUFFER E SOLUÇÃO KI PARA CLORO TOTAL) REAGENTE SUFICIENTE PARA 100 TESTES</w:t>
            </w:r>
          </w:p>
        </w:tc>
        <w:tc>
          <w:tcPr>
            <w:tcW w:w="746" w:type="dxa"/>
            <w:tcBorders>
              <w:top w:val="single" w:sz="6" w:space="0" w:color="auto"/>
              <w:left w:val="single" w:sz="6" w:space="0" w:color="auto"/>
              <w:bottom w:val="nil"/>
              <w:right w:val="single" w:sz="6" w:space="0" w:color="auto"/>
            </w:tcBorders>
          </w:tcPr>
          <w:p w14:paraId="42424C84" w14:textId="77777777" w:rsidR="005E01BD" w:rsidRPr="005E01BD" w:rsidRDefault="005E01BD" w:rsidP="005E01BD">
            <w:pPr>
              <w:spacing w:before="225" w:after="225" w:line="360" w:lineRule="auto"/>
              <w:jc w:val="both"/>
              <w:rPr>
                <w:sz w:val="20"/>
                <w:szCs w:val="20"/>
              </w:rPr>
            </w:pPr>
            <w:r w:rsidRPr="005E01BD">
              <w:rPr>
                <w:sz w:val="20"/>
                <w:szCs w:val="20"/>
              </w:rPr>
              <w:lastRenderedPageBreak/>
              <w:t xml:space="preserve">KT   </w:t>
            </w:r>
          </w:p>
        </w:tc>
        <w:tc>
          <w:tcPr>
            <w:tcW w:w="1664" w:type="dxa"/>
            <w:tcBorders>
              <w:top w:val="single" w:sz="6" w:space="0" w:color="auto"/>
              <w:left w:val="single" w:sz="6" w:space="0" w:color="auto"/>
              <w:bottom w:val="nil"/>
              <w:right w:val="single" w:sz="6" w:space="0" w:color="auto"/>
            </w:tcBorders>
          </w:tcPr>
          <w:p w14:paraId="047E316F" w14:textId="77777777" w:rsidR="005E01BD" w:rsidRPr="005E01BD" w:rsidRDefault="005E01BD" w:rsidP="005E01BD">
            <w:pPr>
              <w:spacing w:before="225" w:after="225" w:line="360" w:lineRule="auto"/>
              <w:jc w:val="both"/>
              <w:rPr>
                <w:sz w:val="20"/>
                <w:szCs w:val="20"/>
              </w:rPr>
            </w:pPr>
            <w:r w:rsidRPr="005E01BD">
              <w:rPr>
                <w:sz w:val="20"/>
                <w:szCs w:val="20"/>
              </w:rPr>
              <w:t>100</w:t>
            </w:r>
          </w:p>
        </w:tc>
        <w:tc>
          <w:tcPr>
            <w:tcW w:w="1843" w:type="dxa"/>
            <w:tcBorders>
              <w:top w:val="single" w:sz="6" w:space="0" w:color="auto"/>
              <w:left w:val="single" w:sz="6" w:space="0" w:color="auto"/>
              <w:bottom w:val="nil"/>
              <w:right w:val="single" w:sz="6" w:space="0" w:color="auto"/>
            </w:tcBorders>
          </w:tcPr>
          <w:p w14:paraId="783B1BC1" w14:textId="77777777" w:rsidR="005E01BD" w:rsidRPr="005E01BD" w:rsidRDefault="005E01BD" w:rsidP="005E01BD">
            <w:pPr>
              <w:spacing w:before="225" w:after="225" w:line="360" w:lineRule="auto"/>
              <w:jc w:val="both"/>
              <w:rPr>
                <w:sz w:val="20"/>
                <w:szCs w:val="20"/>
              </w:rPr>
            </w:pPr>
            <w:r w:rsidRPr="005E01BD">
              <w:rPr>
                <w:sz w:val="20"/>
                <w:szCs w:val="20"/>
              </w:rPr>
              <w:t xml:space="preserve"> R$          223,00 </w:t>
            </w:r>
          </w:p>
        </w:tc>
        <w:tc>
          <w:tcPr>
            <w:tcW w:w="1134" w:type="dxa"/>
            <w:tcBorders>
              <w:top w:val="single" w:sz="6" w:space="0" w:color="auto"/>
              <w:left w:val="single" w:sz="6" w:space="0" w:color="auto"/>
              <w:bottom w:val="nil"/>
              <w:right w:val="single" w:sz="6" w:space="0" w:color="auto"/>
            </w:tcBorders>
          </w:tcPr>
          <w:p w14:paraId="0EA4B04E" w14:textId="77777777" w:rsidR="005E01BD" w:rsidRPr="005E01BD" w:rsidRDefault="005E01BD" w:rsidP="005E01BD">
            <w:pPr>
              <w:spacing w:before="225" w:after="225" w:line="360" w:lineRule="auto"/>
              <w:jc w:val="both"/>
              <w:rPr>
                <w:sz w:val="20"/>
                <w:szCs w:val="20"/>
              </w:rPr>
            </w:pPr>
            <w:r w:rsidRPr="005E01BD">
              <w:rPr>
                <w:sz w:val="20"/>
                <w:szCs w:val="20"/>
              </w:rPr>
              <w:t xml:space="preserve"> R$       22.300,00 </w:t>
            </w:r>
          </w:p>
        </w:tc>
      </w:tr>
      <w:tr w:rsidR="005E01BD" w:rsidRPr="005E01BD" w14:paraId="53B5862E" w14:textId="77777777" w:rsidTr="005E01BD">
        <w:trPr>
          <w:trHeight w:val="247"/>
        </w:trPr>
        <w:tc>
          <w:tcPr>
            <w:tcW w:w="962" w:type="dxa"/>
            <w:tcBorders>
              <w:top w:val="single" w:sz="6" w:space="0" w:color="auto"/>
              <w:left w:val="single" w:sz="6" w:space="0" w:color="auto"/>
              <w:bottom w:val="nil"/>
              <w:right w:val="single" w:sz="6" w:space="0" w:color="auto"/>
            </w:tcBorders>
          </w:tcPr>
          <w:p w14:paraId="77769E8A" w14:textId="77777777" w:rsidR="005E01BD" w:rsidRPr="005E01BD" w:rsidRDefault="005E01BD" w:rsidP="005E01BD">
            <w:pPr>
              <w:spacing w:before="225" w:after="225" w:line="360" w:lineRule="auto"/>
              <w:jc w:val="both"/>
              <w:rPr>
                <w:sz w:val="20"/>
                <w:szCs w:val="20"/>
              </w:rPr>
            </w:pPr>
            <w:r w:rsidRPr="005E01BD">
              <w:rPr>
                <w:sz w:val="20"/>
                <w:szCs w:val="20"/>
              </w:rPr>
              <w:t>7</w:t>
            </w:r>
          </w:p>
        </w:tc>
        <w:tc>
          <w:tcPr>
            <w:tcW w:w="2045" w:type="dxa"/>
            <w:tcBorders>
              <w:top w:val="single" w:sz="6" w:space="0" w:color="auto"/>
              <w:left w:val="single" w:sz="6" w:space="0" w:color="auto"/>
              <w:bottom w:val="nil"/>
              <w:right w:val="single" w:sz="6" w:space="0" w:color="auto"/>
            </w:tcBorders>
          </w:tcPr>
          <w:p w14:paraId="34C54F9E" w14:textId="77777777" w:rsidR="005E01BD" w:rsidRPr="005E01BD" w:rsidRDefault="005E01BD" w:rsidP="005E01BD">
            <w:pPr>
              <w:spacing w:before="225" w:after="225" w:line="360" w:lineRule="auto"/>
              <w:jc w:val="both"/>
              <w:rPr>
                <w:sz w:val="20"/>
                <w:szCs w:val="20"/>
              </w:rPr>
            </w:pPr>
            <w:r w:rsidRPr="005E01BD">
              <w:rPr>
                <w:sz w:val="20"/>
                <w:szCs w:val="20"/>
              </w:rPr>
              <w:t>PIPETA DE VIDRO GRADUADA 10ML -ESGOTAMENTO GRADUADO EM TINTA CERÂMICA NA COR MARROM - AUTOCLAVÁVEL 121Cº</w:t>
            </w:r>
          </w:p>
        </w:tc>
        <w:tc>
          <w:tcPr>
            <w:tcW w:w="746" w:type="dxa"/>
            <w:tcBorders>
              <w:top w:val="single" w:sz="6" w:space="0" w:color="auto"/>
              <w:left w:val="single" w:sz="6" w:space="0" w:color="auto"/>
              <w:bottom w:val="nil"/>
              <w:right w:val="single" w:sz="6" w:space="0" w:color="auto"/>
            </w:tcBorders>
          </w:tcPr>
          <w:p w14:paraId="108C3658" w14:textId="77777777" w:rsidR="005E01BD" w:rsidRPr="005E01BD" w:rsidRDefault="005E01BD" w:rsidP="005E01BD">
            <w:pPr>
              <w:spacing w:before="225" w:after="225" w:line="360" w:lineRule="auto"/>
              <w:jc w:val="both"/>
              <w:rPr>
                <w:sz w:val="20"/>
                <w:szCs w:val="20"/>
              </w:rPr>
            </w:pPr>
            <w:r w:rsidRPr="005E01BD">
              <w:rPr>
                <w:sz w:val="20"/>
                <w:szCs w:val="20"/>
              </w:rPr>
              <w:t xml:space="preserve">UN   </w:t>
            </w:r>
          </w:p>
        </w:tc>
        <w:tc>
          <w:tcPr>
            <w:tcW w:w="1664" w:type="dxa"/>
            <w:tcBorders>
              <w:top w:val="single" w:sz="6" w:space="0" w:color="auto"/>
              <w:left w:val="single" w:sz="6" w:space="0" w:color="auto"/>
              <w:bottom w:val="nil"/>
              <w:right w:val="single" w:sz="6" w:space="0" w:color="auto"/>
            </w:tcBorders>
          </w:tcPr>
          <w:p w14:paraId="6E0D8E8E" w14:textId="77777777" w:rsidR="005E01BD" w:rsidRPr="005E01BD" w:rsidRDefault="005E01BD" w:rsidP="005E01BD">
            <w:pPr>
              <w:spacing w:before="225" w:after="225" w:line="360" w:lineRule="auto"/>
              <w:jc w:val="both"/>
              <w:rPr>
                <w:sz w:val="20"/>
                <w:szCs w:val="20"/>
              </w:rPr>
            </w:pPr>
            <w:r w:rsidRPr="005E01BD">
              <w:rPr>
                <w:sz w:val="20"/>
                <w:szCs w:val="20"/>
              </w:rPr>
              <w:t>30</w:t>
            </w:r>
          </w:p>
        </w:tc>
        <w:tc>
          <w:tcPr>
            <w:tcW w:w="1843" w:type="dxa"/>
            <w:tcBorders>
              <w:top w:val="single" w:sz="6" w:space="0" w:color="auto"/>
              <w:left w:val="single" w:sz="6" w:space="0" w:color="auto"/>
              <w:bottom w:val="nil"/>
              <w:right w:val="single" w:sz="6" w:space="0" w:color="auto"/>
            </w:tcBorders>
          </w:tcPr>
          <w:p w14:paraId="1922CD75" w14:textId="77777777" w:rsidR="005E01BD" w:rsidRPr="005E01BD" w:rsidRDefault="005E01BD" w:rsidP="005E01BD">
            <w:pPr>
              <w:spacing w:before="225" w:after="225" w:line="360" w:lineRule="auto"/>
              <w:jc w:val="both"/>
              <w:rPr>
                <w:sz w:val="20"/>
                <w:szCs w:val="20"/>
              </w:rPr>
            </w:pPr>
            <w:r w:rsidRPr="005E01BD">
              <w:rPr>
                <w:sz w:val="20"/>
                <w:szCs w:val="20"/>
              </w:rPr>
              <w:t xml:space="preserve"> R$            43,47 </w:t>
            </w:r>
          </w:p>
        </w:tc>
        <w:tc>
          <w:tcPr>
            <w:tcW w:w="1134" w:type="dxa"/>
            <w:tcBorders>
              <w:top w:val="single" w:sz="6" w:space="0" w:color="auto"/>
              <w:left w:val="single" w:sz="6" w:space="0" w:color="auto"/>
              <w:bottom w:val="nil"/>
              <w:right w:val="single" w:sz="6" w:space="0" w:color="auto"/>
            </w:tcBorders>
          </w:tcPr>
          <w:p w14:paraId="6730BC52" w14:textId="77777777" w:rsidR="005E01BD" w:rsidRPr="005E01BD" w:rsidRDefault="005E01BD" w:rsidP="005E01BD">
            <w:pPr>
              <w:spacing w:before="225" w:after="225" w:line="360" w:lineRule="auto"/>
              <w:jc w:val="both"/>
              <w:rPr>
                <w:sz w:val="20"/>
                <w:szCs w:val="20"/>
              </w:rPr>
            </w:pPr>
            <w:r w:rsidRPr="005E01BD">
              <w:rPr>
                <w:sz w:val="20"/>
                <w:szCs w:val="20"/>
              </w:rPr>
              <w:t xml:space="preserve"> R$         1.304,10 </w:t>
            </w:r>
          </w:p>
        </w:tc>
      </w:tr>
      <w:tr w:rsidR="005E01BD" w:rsidRPr="005E01BD" w14:paraId="454159B2" w14:textId="77777777" w:rsidTr="005E01BD">
        <w:trPr>
          <w:trHeight w:val="247"/>
        </w:trPr>
        <w:tc>
          <w:tcPr>
            <w:tcW w:w="962" w:type="dxa"/>
            <w:tcBorders>
              <w:top w:val="single" w:sz="6" w:space="0" w:color="auto"/>
              <w:left w:val="single" w:sz="6" w:space="0" w:color="auto"/>
              <w:bottom w:val="nil"/>
              <w:right w:val="single" w:sz="6" w:space="0" w:color="auto"/>
            </w:tcBorders>
          </w:tcPr>
          <w:p w14:paraId="75E97E3B" w14:textId="77777777" w:rsidR="005E01BD" w:rsidRPr="005E01BD" w:rsidRDefault="005E01BD" w:rsidP="005E01BD">
            <w:pPr>
              <w:spacing w:before="225" w:after="225" w:line="360" w:lineRule="auto"/>
              <w:jc w:val="both"/>
              <w:rPr>
                <w:sz w:val="20"/>
                <w:szCs w:val="20"/>
              </w:rPr>
            </w:pPr>
            <w:r w:rsidRPr="005E01BD">
              <w:rPr>
                <w:sz w:val="20"/>
                <w:szCs w:val="20"/>
              </w:rPr>
              <w:t>8</w:t>
            </w:r>
          </w:p>
        </w:tc>
        <w:tc>
          <w:tcPr>
            <w:tcW w:w="2045" w:type="dxa"/>
            <w:tcBorders>
              <w:top w:val="single" w:sz="6" w:space="0" w:color="auto"/>
              <w:left w:val="single" w:sz="6" w:space="0" w:color="auto"/>
              <w:bottom w:val="nil"/>
              <w:right w:val="single" w:sz="6" w:space="0" w:color="auto"/>
            </w:tcBorders>
          </w:tcPr>
          <w:p w14:paraId="1F2131F3" w14:textId="77777777" w:rsidR="005E01BD" w:rsidRPr="005E01BD" w:rsidRDefault="005E01BD" w:rsidP="005E01BD">
            <w:pPr>
              <w:spacing w:before="225" w:after="225" w:line="360" w:lineRule="auto"/>
              <w:jc w:val="both"/>
              <w:rPr>
                <w:sz w:val="20"/>
                <w:szCs w:val="20"/>
              </w:rPr>
            </w:pPr>
            <w:r w:rsidRPr="005E01BD">
              <w:rPr>
                <w:sz w:val="20"/>
                <w:szCs w:val="20"/>
              </w:rPr>
              <w:t>PIPETA DE VIDRO GRADUADA15ML - ESGOTAMENTO GRADUADO EM TINTA CERÂMICA NA COR MARROM - AUTOCLAVÁVEL 121Cº</w:t>
            </w:r>
          </w:p>
        </w:tc>
        <w:tc>
          <w:tcPr>
            <w:tcW w:w="746" w:type="dxa"/>
            <w:tcBorders>
              <w:top w:val="single" w:sz="6" w:space="0" w:color="auto"/>
              <w:left w:val="single" w:sz="6" w:space="0" w:color="auto"/>
              <w:bottom w:val="nil"/>
              <w:right w:val="single" w:sz="6" w:space="0" w:color="auto"/>
            </w:tcBorders>
          </w:tcPr>
          <w:p w14:paraId="578607AD" w14:textId="77777777" w:rsidR="005E01BD" w:rsidRPr="005E01BD" w:rsidRDefault="005E01BD" w:rsidP="005E01BD">
            <w:pPr>
              <w:spacing w:before="225" w:after="225" w:line="360" w:lineRule="auto"/>
              <w:jc w:val="both"/>
              <w:rPr>
                <w:sz w:val="20"/>
                <w:szCs w:val="20"/>
              </w:rPr>
            </w:pPr>
            <w:r w:rsidRPr="005E01BD">
              <w:rPr>
                <w:sz w:val="20"/>
                <w:szCs w:val="20"/>
              </w:rPr>
              <w:t xml:space="preserve">UN   </w:t>
            </w:r>
          </w:p>
        </w:tc>
        <w:tc>
          <w:tcPr>
            <w:tcW w:w="1664" w:type="dxa"/>
            <w:tcBorders>
              <w:top w:val="single" w:sz="6" w:space="0" w:color="auto"/>
              <w:left w:val="single" w:sz="6" w:space="0" w:color="auto"/>
              <w:bottom w:val="nil"/>
              <w:right w:val="single" w:sz="6" w:space="0" w:color="auto"/>
            </w:tcBorders>
          </w:tcPr>
          <w:p w14:paraId="4BE14DDD" w14:textId="77777777" w:rsidR="005E01BD" w:rsidRPr="005E01BD" w:rsidRDefault="005E01BD" w:rsidP="005E01BD">
            <w:pPr>
              <w:spacing w:before="225" w:after="225" w:line="360" w:lineRule="auto"/>
              <w:jc w:val="both"/>
              <w:rPr>
                <w:sz w:val="20"/>
                <w:szCs w:val="20"/>
              </w:rPr>
            </w:pPr>
            <w:r w:rsidRPr="005E01BD">
              <w:rPr>
                <w:sz w:val="20"/>
                <w:szCs w:val="20"/>
              </w:rPr>
              <w:t>30</w:t>
            </w:r>
          </w:p>
        </w:tc>
        <w:tc>
          <w:tcPr>
            <w:tcW w:w="1843" w:type="dxa"/>
            <w:tcBorders>
              <w:top w:val="single" w:sz="6" w:space="0" w:color="auto"/>
              <w:left w:val="single" w:sz="6" w:space="0" w:color="auto"/>
              <w:bottom w:val="nil"/>
              <w:right w:val="single" w:sz="6" w:space="0" w:color="auto"/>
            </w:tcBorders>
          </w:tcPr>
          <w:p w14:paraId="1D750535" w14:textId="77777777" w:rsidR="005E01BD" w:rsidRPr="005E01BD" w:rsidRDefault="005E01BD" w:rsidP="005E01BD">
            <w:pPr>
              <w:spacing w:before="225" w:after="225" w:line="360" w:lineRule="auto"/>
              <w:jc w:val="both"/>
              <w:rPr>
                <w:sz w:val="20"/>
                <w:szCs w:val="20"/>
              </w:rPr>
            </w:pPr>
            <w:r w:rsidRPr="005E01BD">
              <w:rPr>
                <w:sz w:val="20"/>
                <w:szCs w:val="20"/>
              </w:rPr>
              <w:t xml:space="preserve"> R$            74,66 </w:t>
            </w:r>
          </w:p>
        </w:tc>
        <w:tc>
          <w:tcPr>
            <w:tcW w:w="1134" w:type="dxa"/>
            <w:tcBorders>
              <w:top w:val="single" w:sz="6" w:space="0" w:color="auto"/>
              <w:left w:val="single" w:sz="6" w:space="0" w:color="auto"/>
              <w:bottom w:val="nil"/>
              <w:right w:val="single" w:sz="6" w:space="0" w:color="auto"/>
            </w:tcBorders>
          </w:tcPr>
          <w:p w14:paraId="2D5587A4" w14:textId="77777777" w:rsidR="005E01BD" w:rsidRPr="005E01BD" w:rsidRDefault="005E01BD" w:rsidP="005E01BD">
            <w:pPr>
              <w:spacing w:before="225" w:after="225" w:line="360" w:lineRule="auto"/>
              <w:jc w:val="both"/>
              <w:rPr>
                <w:sz w:val="20"/>
                <w:szCs w:val="20"/>
              </w:rPr>
            </w:pPr>
            <w:r w:rsidRPr="005E01BD">
              <w:rPr>
                <w:sz w:val="20"/>
                <w:szCs w:val="20"/>
              </w:rPr>
              <w:t xml:space="preserve"> R$         2.239,80 </w:t>
            </w:r>
          </w:p>
        </w:tc>
      </w:tr>
      <w:tr w:rsidR="005E01BD" w:rsidRPr="005E01BD" w14:paraId="3B7DEE29" w14:textId="77777777" w:rsidTr="005E01BD">
        <w:trPr>
          <w:trHeight w:val="247"/>
        </w:trPr>
        <w:tc>
          <w:tcPr>
            <w:tcW w:w="962" w:type="dxa"/>
            <w:tcBorders>
              <w:top w:val="single" w:sz="6" w:space="0" w:color="auto"/>
              <w:left w:val="single" w:sz="6" w:space="0" w:color="auto"/>
              <w:bottom w:val="nil"/>
              <w:right w:val="single" w:sz="6" w:space="0" w:color="auto"/>
            </w:tcBorders>
          </w:tcPr>
          <w:p w14:paraId="771AE790" w14:textId="77777777" w:rsidR="005E01BD" w:rsidRPr="005E01BD" w:rsidRDefault="005E01BD" w:rsidP="005E01BD">
            <w:pPr>
              <w:spacing w:before="225" w:after="225" w:line="360" w:lineRule="auto"/>
              <w:jc w:val="both"/>
              <w:rPr>
                <w:sz w:val="20"/>
                <w:szCs w:val="20"/>
              </w:rPr>
            </w:pPr>
            <w:r w:rsidRPr="005E01BD">
              <w:rPr>
                <w:sz w:val="20"/>
                <w:szCs w:val="20"/>
              </w:rPr>
              <w:t>9</w:t>
            </w:r>
          </w:p>
        </w:tc>
        <w:tc>
          <w:tcPr>
            <w:tcW w:w="2045" w:type="dxa"/>
            <w:tcBorders>
              <w:top w:val="single" w:sz="6" w:space="0" w:color="auto"/>
              <w:left w:val="single" w:sz="6" w:space="0" w:color="auto"/>
              <w:bottom w:val="nil"/>
              <w:right w:val="single" w:sz="6" w:space="0" w:color="auto"/>
            </w:tcBorders>
          </w:tcPr>
          <w:p w14:paraId="2F849DA3" w14:textId="77777777" w:rsidR="005E01BD" w:rsidRPr="005E01BD" w:rsidRDefault="005E01BD" w:rsidP="005E01BD">
            <w:pPr>
              <w:spacing w:before="225" w:after="225" w:line="360" w:lineRule="auto"/>
              <w:jc w:val="both"/>
              <w:rPr>
                <w:sz w:val="20"/>
                <w:szCs w:val="20"/>
              </w:rPr>
            </w:pPr>
            <w:r w:rsidRPr="005E01BD">
              <w:rPr>
                <w:sz w:val="20"/>
                <w:szCs w:val="20"/>
              </w:rPr>
              <w:t>PIPETA DE VIDRO GRADUADA 20ML - ESGOTAMENTO GRADUADO EM TINTA CERÂMICA NA COR MARROM - AUTOCLAVÁVEL 121Cº</w:t>
            </w:r>
          </w:p>
        </w:tc>
        <w:tc>
          <w:tcPr>
            <w:tcW w:w="746" w:type="dxa"/>
            <w:tcBorders>
              <w:top w:val="single" w:sz="6" w:space="0" w:color="auto"/>
              <w:left w:val="single" w:sz="6" w:space="0" w:color="auto"/>
              <w:bottom w:val="nil"/>
              <w:right w:val="single" w:sz="6" w:space="0" w:color="auto"/>
            </w:tcBorders>
          </w:tcPr>
          <w:p w14:paraId="0DA04651" w14:textId="77777777" w:rsidR="005E01BD" w:rsidRPr="005E01BD" w:rsidRDefault="005E01BD" w:rsidP="005E01BD">
            <w:pPr>
              <w:spacing w:before="225" w:after="225" w:line="360" w:lineRule="auto"/>
              <w:jc w:val="both"/>
              <w:rPr>
                <w:sz w:val="20"/>
                <w:szCs w:val="20"/>
              </w:rPr>
            </w:pPr>
            <w:r w:rsidRPr="005E01BD">
              <w:rPr>
                <w:sz w:val="20"/>
                <w:szCs w:val="20"/>
              </w:rPr>
              <w:t xml:space="preserve">UN   </w:t>
            </w:r>
          </w:p>
        </w:tc>
        <w:tc>
          <w:tcPr>
            <w:tcW w:w="1664" w:type="dxa"/>
            <w:tcBorders>
              <w:top w:val="single" w:sz="6" w:space="0" w:color="auto"/>
              <w:left w:val="single" w:sz="6" w:space="0" w:color="auto"/>
              <w:bottom w:val="nil"/>
              <w:right w:val="single" w:sz="6" w:space="0" w:color="auto"/>
            </w:tcBorders>
          </w:tcPr>
          <w:p w14:paraId="58B64B92" w14:textId="77777777" w:rsidR="005E01BD" w:rsidRPr="005E01BD" w:rsidRDefault="005E01BD" w:rsidP="005E01BD">
            <w:pPr>
              <w:spacing w:before="225" w:after="225" w:line="360" w:lineRule="auto"/>
              <w:jc w:val="both"/>
              <w:rPr>
                <w:sz w:val="20"/>
                <w:szCs w:val="20"/>
              </w:rPr>
            </w:pPr>
            <w:r w:rsidRPr="005E01BD">
              <w:rPr>
                <w:sz w:val="20"/>
                <w:szCs w:val="20"/>
              </w:rPr>
              <w:t>30</w:t>
            </w:r>
          </w:p>
        </w:tc>
        <w:tc>
          <w:tcPr>
            <w:tcW w:w="1843" w:type="dxa"/>
            <w:tcBorders>
              <w:top w:val="single" w:sz="6" w:space="0" w:color="auto"/>
              <w:left w:val="single" w:sz="6" w:space="0" w:color="auto"/>
              <w:bottom w:val="nil"/>
              <w:right w:val="single" w:sz="6" w:space="0" w:color="auto"/>
            </w:tcBorders>
          </w:tcPr>
          <w:p w14:paraId="647DF814" w14:textId="77777777" w:rsidR="005E01BD" w:rsidRPr="005E01BD" w:rsidRDefault="005E01BD" w:rsidP="005E01BD">
            <w:pPr>
              <w:spacing w:before="225" w:after="225" w:line="360" w:lineRule="auto"/>
              <w:jc w:val="both"/>
              <w:rPr>
                <w:sz w:val="20"/>
                <w:szCs w:val="20"/>
              </w:rPr>
            </w:pPr>
            <w:r w:rsidRPr="005E01BD">
              <w:rPr>
                <w:sz w:val="20"/>
                <w:szCs w:val="20"/>
              </w:rPr>
              <w:t xml:space="preserve"> R$            76,00 </w:t>
            </w:r>
          </w:p>
        </w:tc>
        <w:tc>
          <w:tcPr>
            <w:tcW w:w="1134" w:type="dxa"/>
            <w:tcBorders>
              <w:top w:val="single" w:sz="6" w:space="0" w:color="auto"/>
              <w:left w:val="single" w:sz="6" w:space="0" w:color="auto"/>
              <w:bottom w:val="nil"/>
              <w:right w:val="single" w:sz="6" w:space="0" w:color="auto"/>
            </w:tcBorders>
          </w:tcPr>
          <w:p w14:paraId="4FA30183" w14:textId="77777777" w:rsidR="005E01BD" w:rsidRPr="005E01BD" w:rsidRDefault="005E01BD" w:rsidP="005E01BD">
            <w:pPr>
              <w:spacing w:before="225" w:after="225" w:line="360" w:lineRule="auto"/>
              <w:jc w:val="both"/>
              <w:rPr>
                <w:sz w:val="20"/>
                <w:szCs w:val="20"/>
              </w:rPr>
            </w:pPr>
            <w:r w:rsidRPr="005E01BD">
              <w:rPr>
                <w:sz w:val="20"/>
                <w:szCs w:val="20"/>
              </w:rPr>
              <w:t xml:space="preserve"> R$         2.280,00 </w:t>
            </w:r>
          </w:p>
        </w:tc>
      </w:tr>
      <w:tr w:rsidR="005E01BD" w:rsidRPr="005E01BD" w14:paraId="0A62A985" w14:textId="77777777" w:rsidTr="005E01BD">
        <w:trPr>
          <w:trHeight w:val="247"/>
        </w:trPr>
        <w:tc>
          <w:tcPr>
            <w:tcW w:w="962" w:type="dxa"/>
            <w:tcBorders>
              <w:top w:val="single" w:sz="6" w:space="0" w:color="auto"/>
              <w:left w:val="single" w:sz="6" w:space="0" w:color="auto"/>
              <w:bottom w:val="nil"/>
              <w:right w:val="single" w:sz="6" w:space="0" w:color="auto"/>
            </w:tcBorders>
          </w:tcPr>
          <w:p w14:paraId="69266020" w14:textId="77777777" w:rsidR="005E01BD" w:rsidRPr="005E01BD" w:rsidRDefault="005E01BD" w:rsidP="005E01BD">
            <w:pPr>
              <w:spacing w:before="225" w:after="225" w:line="360" w:lineRule="auto"/>
              <w:jc w:val="both"/>
              <w:rPr>
                <w:sz w:val="20"/>
                <w:szCs w:val="20"/>
              </w:rPr>
            </w:pPr>
            <w:r w:rsidRPr="005E01BD">
              <w:rPr>
                <w:sz w:val="20"/>
                <w:szCs w:val="20"/>
              </w:rPr>
              <w:lastRenderedPageBreak/>
              <w:t>10</w:t>
            </w:r>
          </w:p>
        </w:tc>
        <w:tc>
          <w:tcPr>
            <w:tcW w:w="2045" w:type="dxa"/>
            <w:tcBorders>
              <w:top w:val="single" w:sz="6" w:space="0" w:color="auto"/>
              <w:left w:val="single" w:sz="6" w:space="0" w:color="auto"/>
              <w:bottom w:val="nil"/>
              <w:right w:val="single" w:sz="6" w:space="0" w:color="auto"/>
            </w:tcBorders>
          </w:tcPr>
          <w:p w14:paraId="6B1A3B83" w14:textId="77777777" w:rsidR="005E01BD" w:rsidRPr="005E01BD" w:rsidRDefault="005E01BD" w:rsidP="005E01BD">
            <w:pPr>
              <w:spacing w:before="225" w:after="225" w:line="360" w:lineRule="auto"/>
              <w:jc w:val="both"/>
              <w:rPr>
                <w:sz w:val="20"/>
                <w:szCs w:val="20"/>
              </w:rPr>
            </w:pPr>
            <w:r w:rsidRPr="005E01BD">
              <w:rPr>
                <w:sz w:val="20"/>
                <w:szCs w:val="20"/>
              </w:rPr>
              <w:t>PIPETA DE VIDRO GRADUADA 25ML - ESGOTAMENTO GRADUADO EM TINTA CERÂMICA NA COR MARROM - AUTOCLAVÁVEL 121Cº</w:t>
            </w:r>
          </w:p>
        </w:tc>
        <w:tc>
          <w:tcPr>
            <w:tcW w:w="746" w:type="dxa"/>
            <w:tcBorders>
              <w:top w:val="single" w:sz="6" w:space="0" w:color="auto"/>
              <w:left w:val="single" w:sz="6" w:space="0" w:color="auto"/>
              <w:bottom w:val="nil"/>
              <w:right w:val="single" w:sz="6" w:space="0" w:color="auto"/>
            </w:tcBorders>
          </w:tcPr>
          <w:p w14:paraId="6869F413" w14:textId="77777777" w:rsidR="005E01BD" w:rsidRPr="005E01BD" w:rsidRDefault="005E01BD" w:rsidP="005E01BD">
            <w:pPr>
              <w:spacing w:before="225" w:after="225" w:line="360" w:lineRule="auto"/>
              <w:jc w:val="both"/>
              <w:rPr>
                <w:sz w:val="20"/>
                <w:szCs w:val="20"/>
              </w:rPr>
            </w:pPr>
            <w:r w:rsidRPr="005E01BD">
              <w:rPr>
                <w:sz w:val="20"/>
                <w:szCs w:val="20"/>
              </w:rPr>
              <w:t xml:space="preserve">UN   </w:t>
            </w:r>
          </w:p>
        </w:tc>
        <w:tc>
          <w:tcPr>
            <w:tcW w:w="1664" w:type="dxa"/>
            <w:tcBorders>
              <w:top w:val="single" w:sz="6" w:space="0" w:color="auto"/>
              <w:left w:val="single" w:sz="6" w:space="0" w:color="auto"/>
              <w:bottom w:val="nil"/>
              <w:right w:val="single" w:sz="6" w:space="0" w:color="auto"/>
            </w:tcBorders>
          </w:tcPr>
          <w:p w14:paraId="43C56713" w14:textId="77777777" w:rsidR="005E01BD" w:rsidRPr="005E01BD" w:rsidRDefault="005E01BD" w:rsidP="005E01BD">
            <w:pPr>
              <w:spacing w:before="225" w:after="225" w:line="360" w:lineRule="auto"/>
              <w:jc w:val="both"/>
              <w:rPr>
                <w:sz w:val="20"/>
                <w:szCs w:val="20"/>
              </w:rPr>
            </w:pPr>
            <w:r w:rsidRPr="005E01BD">
              <w:rPr>
                <w:sz w:val="20"/>
                <w:szCs w:val="20"/>
              </w:rPr>
              <w:t>15</w:t>
            </w:r>
          </w:p>
        </w:tc>
        <w:tc>
          <w:tcPr>
            <w:tcW w:w="1843" w:type="dxa"/>
            <w:tcBorders>
              <w:top w:val="single" w:sz="6" w:space="0" w:color="auto"/>
              <w:left w:val="single" w:sz="6" w:space="0" w:color="auto"/>
              <w:bottom w:val="nil"/>
              <w:right w:val="single" w:sz="6" w:space="0" w:color="auto"/>
            </w:tcBorders>
          </w:tcPr>
          <w:p w14:paraId="07102C82" w14:textId="77777777" w:rsidR="005E01BD" w:rsidRPr="005E01BD" w:rsidRDefault="005E01BD" w:rsidP="005E01BD">
            <w:pPr>
              <w:spacing w:before="225" w:after="225" w:line="360" w:lineRule="auto"/>
              <w:jc w:val="both"/>
              <w:rPr>
                <w:sz w:val="20"/>
                <w:szCs w:val="20"/>
              </w:rPr>
            </w:pPr>
            <w:r w:rsidRPr="005E01BD">
              <w:rPr>
                <w:sz w:val="20"/>
                <w:szCs w:val="20"/>
              </w:rPr>
              <w:t xml:space="preserve"> R$            66,25 </w:t>
            </w:r>
          </w:p>
        </w:tc>
        <w:tc>
          <w:tcPr>
            <w:tcW w:w="1134" w:type="dxa"/>
            <w:tcBorders>
              <w:top w:val="single" w:sz="6" w:space="0" w:color="auto"/>
              <w:left w:val="single" w:sz="6" w:space="0" w:color="auto"/>
              <w:bottom w:val="nil"/>
              <w:right w:val="single" w:sz="6" w:space="0" w:color="auto"/>
            </w:tcBorders>
          </w:tcPr>
          <w:p w14:paraId="12881A39" w14:textId="77777777" w:rsidR="005E01BD" w:rsidRPr="005E01BD" w:rsidRDefault="005E01BD" w:rsidP="005E01BD">
            <w:pPr>
              <w:spacing w:before="225" w:after="225" w:line="360" w:lineRule="auto"/>
              <w:jc w:val="both"/>
              <w:rPr>
                <w:sz w:val="20"/>
                <w:szCs w:val="20"/>
              </w:rPr>
            </w:pPr>
            <w:r w:rsidRPr="005E01BD">
              <w:rPr>
                <w:sz w:val="20"/>
                <w:szCs w:val="20"/>
              </w:rPr>
              <w:t xml:space="preserve"> R$            993,75 </w:t>
            </w:r>
          </w:p>
        </w:tc>
      </w:tr>
      <w:tr w:rsidR="005E01BD" w:rsidRPr="005E01BD" w14:paraId="0DC52D51" w14:textId="77777777" w:rsidTr="005E01BD">
        <w:trPr>
          <w:trHeight w:val="247"/>
        </w:trPr>
        <w:tc>
          <w:tcPr>
            <w:tcW w:w="962" w:type="dxa"/>
            <w:tcBorders>
              <w:top w:val="single" w:sz="6" w:space="0" w:color="auto"/>
              <w:left w:val="single" w:sz="6" w:space="0" w:color="auto"/>
              <w:bottom w:val="nil"/>
              <w:right w:val="single" w:sz="6" w:space="0" w:color="auto"/>
            </w:tcBorders>
          </w:tcPr>
          <w:p w14:paraId="060DF843" w14:textId="77777777" w:rsidR="005E01BD" w:rsidRPr="005E01BD" w:rsidRDefault="005E01BD" w:rsidP="005E01BD">
            <w:pPr>
              <w:spacing w:before="225" w:after="225" w:line="360" w:lineRule="auto"/>
              <w:jc w:val="both"/>
              <w:rPr>
                <w:sz w:val="20"/>
                <w:szCs w:val="20"/>
              </w:rPr>
            </w:pPr>
            <w:r w:rsidRPr="005E01BD">
              <w:rPr>
                <w:sz w:val="20"/>
                <w:szCs w:val="20"/>
              </w:rPr>
              <w:t>11</w:t>
            </w:r>
          </w:p>
        </w:tc>
        <w:tc>
          <w:tcPr>
            <w:tcW w:w="2045" w:type="dxa"/>
            <w:tcBorders>
              <w:top w:val="single" w:sz="6" w:space="0" w:color="auto"/>
              <w:left w:val="single" w:sz="6" w:space="0" w:color="auto"/>
              <w:bottom w:val="nil"/>
              <w:right w:val="single" w:sz="6" w:space="0" w:color="auto"/>
            </w:tcBorders>
          </w:tcPr>
          <w:p w14:paraId="073E2E3B" w14:textId="77777777" w:rsidR="005E01BD" w:rsidRPr="005E01BD" w:rsidRDefault="005E01BD" w:rsidP="005E01BD">
            <w:pPr>
              <w:spacing w:before="225" w:after="225" w:line="360" w:lineRule="auto"/>
              <w:jc w:val="both"/>
              <w:rPr>
                <w:sz w:val="20"/>
                <w:szCs w:val="20"/>
              </w:rPr>
            </w:pPr>
            <w:r w:rsidRPr="005E01BD">
              <w:rPr>
                <w:sz w:val="20"/>
                <w:szCs w:val="20"/>
              </w:rPr>
              <w:t>PIPETADOR EM PVC 3 VIAS TIPO PERA PVC PIPETADOR 3 VIAS PVC COR VERDE ESFERA EM POLIPROPILENO ACOPLAMENTOS EM PIPETA DE ATE 100ML</w:t>
            </w:r>
          </w:p>
        </w:tc>
        <w:tc>
          <w:tcPr>
            <w:tcW w:w="746" w:type="dxa"/>
            <w:tcBorders>
              <w:top w:val="single" w:sz="6" w:space="0" w:color="auto"/>
              <w:left w:val="single" w:sz="6" w:space="0" w:color="auto"/>
              <w:bottom w:val="nil"/>
              <w:right w:val="single" w:sz="6" w:space="0" w:color="auto"/>
            </w:tcBorders>
          </w:tcPr>
          <w:p w14:paraId="778051D7" w14:textId="77777777" w:rsidR="005E01BD" w:rsidRPr="005E01BD" w:rsidRDefault="005E01BD" w:rsidP="005E01BD">
            <w:pPr>
              <w:spacing w:before="225" w:after="225" w:line="360" w:lineRule="auto"/>
              <w:jc w:val="both"/>
              <w:rPr>
                <w:sz w:val="20"/>
                <w:szCs w:val="20"/>
              </w:rPr>
            </w:pPr>
            <w:r w:rsidRPr="005E01BD">
              <w:rPr>
                <w:sz w:val="20"/>
                <w:szCs w:val="20"/>
              </w:rPr>
              <w:t xml:space="preserve">UN   </w:t>
            </w:r>
          </w:p>
        </w:tc>
        <w:tc>
          <w:tcPr>
            <w:tcW w:w="1664" w:type="dxa"/>
            <w:tcBorders>
              <w:top w:val="single" w:sz="6" w:space="0" w:color="auto"/>
              <w:left w:val="single" w:sz="6" w:space="0" w:color="auto"/>
              <w:bottom w:val="nil"/>
              <w:right w:val="single" w:sz="6" w:space="0" w:color="auto"/>
            </w:tcBorders>
          </w:tcPr>
          <w:p w14:paraId="10D09F18" w14:textId="77777777" w:rsidR="005E01BD" w:rsidRPr="005E01BD" w:rsidRDefault="005E01BD" w:rsidP="005E01BD">
            <w:pPr>
              <w:spacing w:before="225" w:after="225" w:line="360" w:lineRule="auto"/>
              <w:jc w:val="both"/>
              <w:rPr>
                <w:sz w:val="20"/>
                <w:szCs w:val="20"/>
              </w:rPr>
            </w:pPr>
            <w:r w:rsidRPr="005E01BD">
              <w:rPr>
                <w:sz w:val="20"/>
                <w:szCs w:val="20"/>
              </w:rPr>
              <w:t>30</w:t>
            </w:r>
          </w:p>
        </w:tc>
        <w:tc>
          <w:tcPr>
            <w:tcW w:w="1843" w:type="dxa"/>
            <w:tcBorders>
              <w:top w:val="single" w:sz="6" w:space="0" w:color="auto"/>
              <w:left w:val="single" w:sz="6" w:space="0" w:color="auto"/>
              <w:bottom w:val="nil"/>
              <w:right w:val="single" w:sz="6" w:space="0" w:color="auto"/>
            </w:tcBorders>
          </w:tcPr>
          <w:p w14:paraId="2E74041B" w14:textId="77777777" w:rsidR="005E01BD" w:rsidRPr="005E01BD" w:rsidRDefault="005E01BD" w:rsidP="005E01BD">
            <w:pPr>
              <w:spacing w:before="225" w:after="225" w:line="360" w:lineRule="auto"/>
              <w:jc w:val="both"/>
              <w:rPr>
                <w:sz w:val="20"/>
                <w:szCs w:val="20"/>
              </w:rPr>
            </w:pPr>
            <w:r w:rsidRPr="005E01BD">
              <w:rPr>
                <w:sz w:val="20"/>
                <w:szCs w:val="20"/>
              </w:rPr>
              <w:t xml:space="preserve"> R$            97,33 </w:t>
            </w:r>
          </w:p>
        </w:tc>
        <w:tc>
          <w:tcPr>
            <w:tcW w:w="1134" w:type="dxa"/>
            <w:tcBorders>
              <w:top w:val="single" w:sz="6" w:space="0" w:color="auto"/>
              <w:left w:val="single" w:sz="6" w:space="0" w:color="auto"/>
              <w:bottom w:val="nil"/>
              <w:right w:val="single" w:sz="6" w:space="0" w:color="auto"/>
            </w:tcBorders>
          </w:tcPr>
          <w:p w14:paraId="33CE55FA" w14:textId="77777777" w:rsidR="005E01BD" w:rsidRPr="005E01BD" w:rsidRDefault="005E01BD" w:rsidP="005E01BD">
            <w:pPr>
              <w:spacing w:before="225" w:after="225" w:line="360" w:lineRule="auto"/>
              <w:jc w:val="both"/>
              <w:rPr>
                <w:sz w:val="20"/>
                <w:szCs w:val="20"/>
              </w:rPr>
            </w:pPr>
            <w:r w:rsidRPr="005E01BD">
              <w:rPr>
                <w:sz w:val="20"/>
                <w:szCs w:val="20"/>
              </w:rPr>
              <w:t xml:space="preserve"> R$         2.919,90 </w:t>
            </w:r>
          </w:p>
        </w:tc>
      </w:tr>
      <w:tr w:rsidR="005E01BD" w:rsidRPr="005E01BD" w14:paraId="5F1A989F" w14:textId="77777777" w:rsidTr="005E01BD">
        <w:trPr>
          <w:trHeight w:val="247"/>
        </w:trPr>
        <w:tc>
          <w:tcPr>
            <w:tcW w:w="962" w:type="dxa"/>
            <w:tcBorders>
              <w:top w:val="single" w:sz="6" w:space="0" w:color="auto"/>
              <w:left w:val="single" w:sz="6" w:space="0" w:color="auto"/>
              <w:bottom w:val="nil"/>
              <w:right w:val="single" w:sz="6" w:space="0" w:color="auto"/>
            </w:tcBorders>
          </w:tcPr>
          <w:p w14:paraId="60683991" w14:textId="77777777" w:rsidR="005E01BD" w:rsidRPr="005E01BD" w:rsidRDefault="005E01BD" w:rsidP="005E01BD">
            <w:pPr>
              <w:spacing w:before="225" w:after="225" w:line="360" w:lineRule="auto"/>
              <w:jc w:val="both"/>
              <w:rPr>
                <w:sz w:val="20"/>
                <w:szCs w:val="20"/>
              </w:rPr>
            </w:pPr>
            <w:r w:rsidRPr="005E01BD">
              <w:rPr>
                <w:sz w:val="20"/>
                <w:szCs w:val="20"/>
              </w:rPr>
              <w:t>12</w:t>
            </w:r>
          </w:p>
        </w:tc>
        <w:tc>
          <w:tcPr>
            <w:tcW w:w="2045" w:type="dxa"/>
            <w:tcBorders>
              <w:top w:val="single" w:sz="6" w:space="0" w:color="auto"/>
              <w:left w:val="single" w:sz="6" w:space="0" w:color="auto"/>
              <w:bottom w:val="nil"/>
              <w:right w:val="single" w:sz="6" w:space="0" w:color="auto"/>
            </w:tcBorders>
          </w:tcPr>
          <w:p w14:paraId="167C0D46" w14:textId="77777777" w:rsidR="005E01BD" w:rsidRPr="005E01BD" w:rsidRDefault="005E01BD" w:rsidP="005E01BD">
            <w:pPr>
              <w:spacing w:before="225" w:after="225" w:line="360" w:lineRule="auto"/>
              <w:jc w:val="both"/>
              <w:rPr>
                <w:sz w:val="20"/>
                <w:szCs w:val="20"/>
              </w:rPr>
            </w:pPr>
            <w:r w:rsidRPr="005E01BD">
              <w:rPr>
                <w:sz w:val="20"/>
                <w:szCs w:val="20"/>
              </w:rPr>
              <w:t>FRASCO DE COLETA COM TIOSSULFATO CX FRASCO PE 150ML, TAMPA LACRE COM TIOSSULFATO PULVERIZADO, ESTÉRIL .CAIXA 200 UNIDADES</w:t>
            </w:r>
          </w:p>
        </w:tc>
        <w:tc>
          <w:tcPr>
            <w:tcW w:w="746" w:type="dxa"/>
            <w:tcBorders>
              <w:top w:val="single" w:sz="6" w:space="0" w:color="auto"/>
              <w:left w:val="single" w:sz="6" w:space="0" w:color="auto"/>
              <w:bottom w:val="nil"/>
              <w:right w:val="single" w:sz="6" w:space="0" w:color="auto"/>
            </w:tcBorders>
          </w:tcPr>
          <w:p w14:paraId="3015E1E4" w14:textId="77777777" w:rsidR="005E01BD" w:rsidRPr="005E01BD" w:rsidRDefault="005E01BD" w:rsidP="005E01BD">
            <w:pPr>
              <w:spacing w:before="225" w:after="225" w:line="360" w:lineRule="auto"/>
              <w:jc w:val="both"/>
              <w:rPr>
                <w:sz w:val="20"/>
                <w:szCs w:val="20"/>
              </w:rPr>
            </w:pPr>
            <w:r w:rsidRPr="005E01BD">
              <w:rPr>
                <w:sz w:val="20"/>
                <w:szCs w:val="20"/>
              </w:rPr>
              <w:t xml:space="preserve">CX   </w:t>
            </w:r>
          </w:p>
        </w:tc>
        <w:tc>
          <w:tcPr>
            <w:tcW w:w="1664" w:type="dxa"/>
            <w:tcBorders>
              <w:top w:val="single" w:sz="6" w:space="0" w:color="auto"/>
              <w:left w:val="single" w:sz="6" w:space="0" w:color="auto"/>
              <w:bottom w:val="nil"/>
              <w:right w:val="single" w:sz="6" w:space="0" w:color="auto"/>
            </w:tcBorders>
          </w:tcPr>
          <w:p w14:paraId="5287A8CA" w14:textId="77777777" w:rsidR="005E01BD" w:rsidRPr="005E01BD" w:rsidRDefault="005E01BD" w:rsidP="005E01BD">
            <w:pPr>
              <w:spacing w:before="225" w:after="225" w:line="360" w:lineRule="auto"/>
              <w:jc w:val="both"/>
              <w:rPr>
                <w:sz w:val="20"/>
                <w:szCs w:val="20"/>
              </w:rPr>
            </w:pPr>
            <w:r w:rsidRPr="005E01BD">
              <w:rPr>
                <w:sz w:val="20"/>
                <w:szCs w:val="20"/>
              </w:rPr>
              <w:t>10</w:t>
            </w:r>
          </w:p>
        </w:tc>
        <w:tc>
          <w:tcPr>
            <w:tcW w:w="1843" w:type="dxa"/>
            <w:tcBorders>
              <w:top w:val="single" w:sz="6" w:space="0" w:color="auto"/>
              <w:left w:val="single" w:sz="6" w:space="0" w:color="auto"/>
              <w:bottom w:val="nil"/>
              <w:right w:val="single" w:sz="6" w:space="0" w:color="auto"/>
            </w:tcBorders>
          </w:tcPr>
          <w:p w14:paraId="396339BB" w14:textId="77777777" w:rsidR="005E01BD" w:rsidRPr="005E01BD" w:rsidRDefault="005E01BD" w:rsidP="005E01BD">
            <w:pPr>
              <w:spacing w:before="225" w:after="225" w:line="360" w:lineRule="auto"/>
              <w:jc w:val="both"/>
              <w:rPr>
                <w:sz w:val="20"/>
                <w:szCs w:val="20"/>
              </w:rPr>
            </w:pPr>
            <w:r w:rsidRPr="005E01BD">
              <w:rPr>
                <w:sz w:val="20"/>
                <w:szCs w:val="20"/>
              </w:rPr>
              <w:t xml:space="preserve"> R$       1.481,25 </w:t>
            </w:r>
          </w:p>
        </w:tc>
        <w:tc>
          <w:tcPr>
            <w:tcW w:w="1134" w:type="dxa"/>
            <w:tcBorders>
              <w:top w:val="single" w:sz="6" w:space="0" w:color="auto"/>
              <w:left w:val="single" w:sz="6" w:space="0" w:color="auto"/>
              <w:bottom w:val="nil"/>
              <w:right w:val="single" w:sz="6" w:space="0" w:color="auto"/>
            </w:tcBorders>
          </w:tcPr>
          <w:p w14:paraId="2EAA8770" w14:textId="77777777" w:rsidR="005E01BD" w:rsidRPr="005E01BD" w:rsidRDefault="005E01BD" w:rsidP="005E01BD">
            <w:pPr>
              <w:spacing w:before="225" w:after="225" w:line="360" w:lineRule="auto"/>
              <w:jc w:val="both"/>
              <w:rPr>
                <w:sz w:val="20"/>
                <w:szCs w:val="20"/>
              </w:rPr>
            </w:pPr>
            <w:r w:rsidRPr="005E01BD">
              <w:rPr>
                <w:sz w:val="20"/>
                <w:szCs w:val="20"/>
              </w:rPr>
              <w:t xml:space="preserve"> R$       14.812,50 </w:t>
            </w:r>
          </w:p>
        </w:tc>
      </w:tr>
      <w:tr w:rsidR="005E01BD" w:rsidRPr="005E01BD" w14:paraId="09AE5EF5" w14:textId="77777777" w:rsidTr="005E01BD">
        <w:trPr>
          <w:trHeight w:val="247"/>
        </w:trPr>
        <w:tc>
          <w:tcPr>
            <w:tcW w:w="962" w:type="dxa"/>
            <w:tcBorders>
              <w:top w:val="single" w:sz="6" w:space="0" w:color="auto"/>
              <w:left w:val="single" w:sz="6" w:space="0" w:color="auto"/>
              <w:bottom w:val="nil"/>
              <w:right w:val="single" w:sz="6" w:space="0" w:color="auto"/>
            </w:tcBorders>
          </w:tcPr>
          <w:p w14:paraId="1A5DE9CD" w14:textId="77777777" w:rsidR="005E01BD" w:rsidRPr="005E01BD" w:rsidRDefault="005E01BD" w:rsidP="005E01BD">
            <w:pPr>
              <w:spacing w:before="225" w:after="225" w:line="360" w:lineRule="auto"/>
              <w:jc w:val="both"/>
              <w:rPr>
                <w:sz w:val="20"/>
                <w:szCs w:val="20"/>
              </w:rPr>
            </w:pPr>
            <w:r w:rsidRPr="005E01BD">
              <w:rPr>
                <w:sz w:val="20"/>
                <w:szCs w:val="20"/>
              </w:rPr>
              <w:t>13</w:t>
            </w:r>
          </w:p>
        </w:tc>
        <w:tc>
          <w:tcPr>
            <w:tcW w:w="2045" w:type="dxa"/>
            <w:tcBorders>
              <w:top w:val="single" w:sz="6" w:space="0" w:color="auto"/>
              <w:left w:val="single" w:sz="6" w:space="0" w:color="auto"/>
              <w:bottom w:val="nil"/>
              <w:right w:val="single" w:sz="6" w:space="0" w:color="auto"/>
            </w:tcBorders>
          </w:tcPr>
          <w:p w14:paraId="640292F6" w14:textId="77777777" w:rsidR="005E01BD" w:rsidRPr="005E01BD" w:rsidRDefault="005E01BD" w:rsidP="005E01BD">
            <w:pPr>
              <w:spacing w:before="225" w:after="225" w:line="360" w:lineRule="auto"/>
              <w:jc w:val="both"/>
              <w:rPr>
                <w:sz w:val="20"/>
                <w:szCs w:val="20"/>
              </w:rPr>
            </w:pPr>
            <w:r w:rsidRPr="005E01BD">
              <w:rPr>
                <w:sz w:val="20"/>
                <w:szCs w:val="20"/>
              </w:rPr>
              <w:t xml:space="preserve">COLILERT SUBSTRATO TESTE COLILERT DETECTA E QUANTIFICA </w:t>
            </w:r>
            <w:r w:rsidRPr="005E01BD">
              <w:rPr>
                <w:sz w:val="20"/>
                <w:szCs w:val="20"/>
              </w:rPr>
              <w:lastRenderedPageBreak/>
              <w:t xml:space="preserve">SIMULTANEAMENTE COLIFORMES TOTAIS E ESCHERICHIA COLI, COM RESULTADOS EM 24 HORAS BO TESTE COLILERT USA A EXCLUSIVA TECNOLOGIA DO SUBSTRATO DEFINIDO - DEFINED SUBSTRATE TECHNOLOGY (DST) PARA DETECTAR SIMULTANEAMENTE COLIFORMES TOTAIS E </w:t>
            </w:r>
            <w:proofErr w:type="spellStart"/>
            <w:r w:rsidRPr="005E01BD">
              <w:rPr>
                <w:sz w:val="20"/>
                <w:szCs w:val="20"/>
              </w:rPr>
              <w:t>E</w:t>
            </w:r>
            <w:proofErr w:type="spellEnd"/>
            <w:r w:rsidRPr="005E01BD">
              <w:rPr>
                <w:sz w:val="20"/>
                <w:szCs w:val="20"/>
              </w:rPr>
              <w:t xml:space="preserve">. COLI. DOIS INDICADORES NUTRIENTES, ONPG E MUG, SÃO AS PRINCIPAIS FONTES DE CARBONO NO COLILERT E PODEM SER METABOLIZADOS PELA ENZIMA DOS COLIFORMES ?-GALACTOSIDASE, E PELA ENZIMA DA E. COLI ?-GLUCURONIDASE, RESPECTIVAMENTECAIXA 200 </w:t>
            </w:r>
            <w:r w:rsidRPr="005E01BD">
              <w:rPr>
                <w:sz w:val="20"/>
                <w:szCs w:val="20"/>
              </w:rPr>
              <w:lastRenderedPageBreak/>
              <w:t>UNIDADES.</w:t>
            </w:r>
          </w:p>
        </w:tc>
        <w:tc>
          <w:tcPr>
            <w:tcW w:w="746" w:type="dxa"/>
            <w:tcBorders>
              <w:top w:val="single" w:sz="6" w:space="0" w:color="auto"/>
              <w:left w:val="single" w:sz="6" w:space="0" w:color="auto"/>
              <w:bottom w:val="nil"/>
              <w:right w:val="single" w:sz="6" w:space="0" w:color="auto"/>
            </w:tcBorders>
          </w:tcPr>
          <w:p w14:paraId="51CCD416" w14:textId="77777777" w:rsidR="005E01BD" w:rsidRPr="005E01BD" w:rsidRDefault="005E01BD" w:rsidP="005E01BD">
            <w:pPr>
              <w:spacing w:before="225" w:after="225" w:line="360" w:lineRule="auto"/>
              <w:jc w:val="both"/>
              <w:rPr>
                <w:sz w:val="20"/>
                <w:szCs w:val="20"/>
              </w:rPr>
            </w:pPr>
            <w:r w:rsidRPr="005E01BD">
              <w:rPr>
                <w:sz w:val="20"/>
                <w:szCs w:val="20"/>
              </w:rPr>
              <w:lastRenderedPageBreak/>
              <w:t xml:space="preserve">CX   </w:t>
            </w:r>
          </w:p>
        </w:tc>
        <w:tc>
          <w:tcPr>
            <w:tcW w:w="1664" w:type="dxa"/>
            <w:tcBorders>
              <w:top w:val="single" w:sz="6" w:space="0" w:color="auto"/>
              <w:left w:val="single" w:sz="6" w:space="0" w:color="auto"/>
              <w:bottom w:val="nil"/>
              <w:right w:val="single" w:sz="6" w:space="0" w:color="auto"/>
            </w:tcBorders>
          </w:tcPr>
          <w:p w14:paraId="39F13F56" w14:textId="77777777" w:rsidR="005E01BD" w:rsidRPr="005E01BD" w:rsidRDefault="005E01BD" w:rsidP="005E01BD">
            <w:pPr>
              <w:spacing w:before="225" w:after="225" w:line="360" w:lineRule="auto"/>
              <w:jc w:val="both"/>
              <w:rPr>
                <w:sz w:val="20"/>
                <w:szCs w:val="20"/>
              </w:rPr>
            </w:pPr>
            <w:r w:rsidRPr="005E01BD">
              <w:rPr>
                <w:sz w:val="20"/>
                <w:szCs w:val="20"/>
              </w:rPr>
              <w:t>10</w:t>
            </w:r>
          </w:p>
        </w:tc>
        <w:tc>
          <w:tcPr>
            <w:tcW w:w="1843" w:type="dxa"/>
            <w:tcBorders>
              <w:top w:val="single" w:sz="6" w:space="0" w:color="auto"/>
              <w:left w:val="single" w:sz="6" w:space="0" w:color="auto"/>
              <w:bottom w:val="nil"/>
              <w:right w:val="single" w:sz="6" w:space="0" w:color="auto"/>
            </w:tcBorders>
          </w:tcPr>
          <w:p w14:paraId="77179CEE" w14:textId="77777777" w:rsidR="005E01BD" w:rsidRPr="005E01BD" w:rsidRDefault="005E01BD" w:rsidP="005E01BD">
            <w:pPr>
              <w:spacing w:before="225" w:after="225" w:line="360" w:lineRule="auto"/>
              <w:jc w:val="both"/>
              <w:rPr>
                <w:sz w:val="20"/>
                <w:szCs w:val="20"/>
              </w:rPr>
            </w:pPr>
            <w:r w:rsidRPr="005E01BD">
              <w:rPr>
                <w:sz w:val="20"/>
                <w:szCs w:val="20"/>
              </w:rPr>
              <w:t xml:space="preserve"> R$       5.365,00 </w:t>
            </w:r>
          </w:p>
        </w:tc>
        <w:tc>
          <w:tcPr>
            <w:tcW w:w="1134" w:type="dxa"/>
            <w:tcBorders>
              <w:top w:val="single" w:sz="6" w:space="0" w:color="auto"/>
              <w:left w:val="single" w:sz="6" w:space="0" w:color="auto"/>
              <w:bottom w:val="nil"/>
              <w:right w:val="single" w:sz="6" w:space="0" w:color="auto"/>
            </w:tcBorders>
          </w:tcPr>
          <w:p w14:paraId="5FEC5CBB" w14:textId="77777777" w:rsidR="005E01BD" w:rsidRPr="005E01BD" w:rsidRDefault="005E01BD" w:rsidP="005E01BD">
            <w:pPr>
              <w:spacing w:before="225" w:after="225" w:line="360" w:lineRule="auto"/>
              <w:jc w:val="both"/>
              <w:rPr>
                <w:sz w:val="20"/>
                <w:szCs w:val="20"/>
              </w:rPr>
            </w:pPr>
            <w:r w:rsidRPr="005E01BD">
              <w:rPr>
                <w:sz w:val="20"/>
                <w:szCs w:val="20"/>
              </w:rPr>
              <w:t xml:space="preserve"> R$       53.650,00 </w:t>
            </w:r>
          </w:p>
        </w:tc>
      </w:tr>
      <w:tr w:rsidR="005E01BD" w:rsidRPr="005E01BD" w14:paraId="3595D30B" w14:textId="77777777" w:rsidTr="005E01BD">
        <w:trPr>
          <w:trHeight w:val="247"/>
        </w:trPr>
        <w:tc>
          <w:tcPr>
            <w:tcW w:w="962" w:type="dxa"/>
            <w:tcBorders>
              <w:top w:val="single" w:sz="6" w:space="0" w:color="auto"/>
              <w:left w:val="single" w:sz="6" w:space="0" w:color="auto"/>
              <w:bottom w:val="nil"/>
              <w:right w:val="single" w:sz="6" w:space="0" w:color="auto"/>
            </w:tcBorders>
          </w:tcPr>
          <w:p w14:paraId="017D9B80" w14:textId="77777777" w:rsidR="005E01BD" w:rsidRPr="005E01BD" w:rsidRDefault="005E01BD" w:rsidP="005E01BD">
            <w:pPr>
              <w:spacing w:before="225" w:after="225" w:line="360" w:lineRule="auto"/>
              <w:jc w:val="both"/>
              <w:rPr>
                <w:sz w:val="20"/>
                <w:szCs w:val="20"/>
              </w:rPr>
            </w:pPr>
            <w:r w:rsidRPr="005E01BD">
              <w:rPr>
                <w:sz w:val="20"/>
                <w:szCs w:val="20"/>
              </w:rPr>
              <w:lastRenderedPageBreak/>
              <w:t>14</w:t>
            </w:r>
          </w:p>
        </w:tc>
        <w:tc>
          <w:tcPr>
            <w:tcW w:w="2045" w:type="dxa"/>
            <w:tcBorders>
              <w:top w:val="single" w:sz="6" w:space="0" w:color="auto"/>
              <w:left w:val="single" w:sz="6" w:space="0" w:color="auto"/>
              <w:bottom w:val="nil"/>
              <w:right w:val="single" w:sz="6" w:space="0" w:color="auto"/>
            </w:tcBorders>
          </w:tcPr>
          <w:p w14:paraId="34B43F46" w14:textId="77777777" w:rsidR="005E01BD" w:rsidRPr="005E01BD" w:rsidRDefault="005E01BD" w:rsidP="005E01BD">
            <w:pPr>
              <w:spacing w:before="225" w:after="225" w:line="360" w:lineRule="auto"/>
              <w:jc w:val="both"/>
              <w:rPr>
                <w:sz w:val="20"/>
                <w:szCs w:val="20"/>
              </w:rPr>
            </w:pPr>
            <w:r w:rsidRPr="005E01BD">
              <w:rPr>
                <w:sz w:val="20"/>
                <w:szCs w:val="20"/>
              </w:rPr>
              <w:t xml:space="preserve">KIT PADRÃO TURBIDEZ KIT PADRÃO PARA TURBIDÍMETRO FORMAZINA ESTABILIZADA PADRÕES PRIMÁRIOS SELADOS PARA AJUSTE EM </w:t>
            </w:r>
            <w:proofErr w:type="gramStart"/>
            <w:r w:rsidRPr="005E01BD">
              <w:rPr>
                <w:sz w:val="20"/>
                <w:szCs w:val="20"/>
              </w:rPr>
              <w:t>INSTRUMENTOS .</w:t>
            </w:r>
            <w:proofErr w:type="gramEnd"/>
            <w:r w:rsidRPr="005E01BD">
              <w:rPr>
                <w:sz w:val="20"/>
                <w:szCs w:val="20"/>
              </w:rPr>
              <w:t xml:space="preserve"> KIT CONTÉM PADRÕES NAS CONCENTRAÇÕES: (0,10 - 20 - 100 - 800 NTU. COMPOSIÇÃO: FORMAZINA ESTABILIZADA.  20ML KIT COM 3 UNIDADES</w:t>
            </w:r>
          </w:p>
        </w:tc>
        <w:tc>
          <w:tcPr>
            <w:tcW w:w="746" w:type="dxa"/>
            <w:tcBorders>
              <w:top w:val="single" w:sz="6" w:space="0" w:color="auto"/>
              <w:left w:val="single" w:sz="6" w:space="0" w:color="auto"/>
              <w:bottom w:val="nil"/>
              <w:right w:val="single" w:sz="6" w:space="0" w:color="auto"/>
            </w:tcBorders>
          </w:tcPr>
          <w:p w14:paraId="01EC3793" w14:textId="77777777" w:rsidR="005E01BD" w:rsidRPr="005E01BD" w:rsidRDefault="005E01BD" w:rsidP="005E01BD">
            <w:pPr>
              <w:spacing w:before="225" w:after="225" w:line="360" w:lineRule="auto"/>
              <w:jc w:val="both"/>
              <w:rPr>
                <w:sz w:val="20"/>
                <w:szCs w:val="20"/>
              </w:rPr>
            </w:pPr>
            <w:r w:rsidRPr="005E01BD">
              <w:rPr>
                <w:sz w:val="20"/>
                <w:szCs w:val="20"/>
              </w:rPr>
              <w:t xml:space="preserve">KT   </w:t>
            </w:r>
          </w:p>
        </w:tc>
        <w:tc>
          <w:tcPr>
            <w:tcW w:w="1664" w:type="dxa"/>
            <w:tcBorders>
              <w:top w:val="single" w:sz="6" w:space="0" w:color="auto"/>
              <w:left w:val="single" w:sz="6" w:space="0" w:color="auto"/>
              <w:bottom w:val="nil"/>
              <w:right w:val="single" w:sz="6" w:space="0" w:color="auto"/>
            </w:tcBorders>
          </w:tcPr>
          <w:p w14:paraId="5E1CBF64" w14:textId="77777777" w:rsidR="005E01BD" w:rsidRPr="005E01BD" w:rsidRDefault="005E01BD" w:rsidP="005E01BD">
            <w:pPr>
              <w:spacing w:before="225" w:after="225" w:line="360" w:lineRule="auto"/>
              <w:jc w:val="both"/>
              <w:rPr>
                <w:sz w:val="20"/>
                <w:szCs w:val="20"/>
              </w:rPr>
            </w:pPr>
            <w:r w:rsidRPr="005E01BD">
              <w:rPr>
                <w:sz w:val="20"/>
                <w:szCs w:val="20"/>
              </w:rPr>
              <w:t>5</w:t>
            </w:r>
          </w:p>
        </w:tc>
        <w:tc>
          <w:tcPr>
            <w:tcW w:w="1843" w:type="dxa"/>
            <w:tcBorders>
              <w:top w:val="single" w:sz="6" w:space="0" w:color="auto"/>
              <w:left w:val="single" w:sz="6" w:space="0" w:color="auto"/>
              <w:bottom w:val="nil"/>
              <w:right w:val="single" w:sz="6" w:space="0" w:color="auto"/>
            </w:tcBorders>
          </w:tcPr>
          <w:p w14:paraId="0FE759FE" w14:textId="77777777" w:rsidR="005E01BD" w:rsidRPr="005E01BD" w:rsidRDefault="005E01BD" w:rsidP="005E01BD">
            <w:pPr>
              <w:spacing w:before="225" w:after="225" w:line="360" w:lineRule="auto"/>
              <w:jc w:val="both"/>
              <w:rPr>
                <w:sz w:val="20"/>
                <w:szCs w:val="20"/>
              </w:rPr>
            </w:pPr>
            <w:r w:rsidRPr="005E01BD">
              <w:rPr>
                <w:sz w:val="20"/>
                <w:szCs w:val="20"/>
              </w:rPr>
              <w:t xml:space="preserve"> R$       1.416,66 </w:t>
            </w:r>
          </w:p>
        </w:tc>
        <w:tc>
          <w:tcPr>
            <w:tcW w:w="1134" w:type="dxa"/>
            <w:tcBorders>
              <w:top w:val="single" w:sz="6" w:space="0" w:color="auto"/>
              <w:left w:val="single" w:sz="6" w:space="0" w:color="auto"/>
              <w:bottom w:val="nil"/>
              <w:right w:val="single" w:sz="6" w:space="0" w:color="auto"/>
            </w:tcBorders>
          </w:tcPr>
          <w:p w14:paraId="397416A7" w14:textId="77777777" w:rsidR="005E01BD" w:rsidRPr="005E01BD" w:rsidRDefault="005E01BD" w:rsidP="005E01BD">
            <w:pPr>
              <w:spacing w:before="225" w:after="225" w:line="360" w:lineRule="auto"/>
              <w:jc w:val="both"/>
              <w:rPr>
                <w:sz w:val="20"/>
                <w:szCs w:val="20"/>
              </w:rPr>
            </w:pPr>
            <w:r w:rsidRPr="005E01BD">
              <w:rPr>
                <w:sz w:val="20"/>
                <w:szCs w:val="20"/>
              </w:rPr>
              <w:t xml:space="preserve"> R$         7.083,30 </w:t>
            </w:r>
          </w:p>
        </w:tc>
      </w:tr>
      <w:tr w:rsidR="005E01BD" w:rsidRPr="005E01BD" w14:paraId="5D226CA7" w14:textId="77777777" w:rsidTr="005E01BD">
        <w:trPr>
          <w:trHeight w:val="247"/>
        </w:trPr>
        <w:tc>
          <w:tcPr>
            <w:tcW w:w="962" w:type="dxa"/>
            <w:tcBorders>
              <w:top w:val="single" w:sz="6" w:space="0" w:color="auto"/>
              <w:left w:val="single" w:sz="6" w:space="0" w:color="auto"/>
              <w:bottom w:val="single" w:sz="6" w:space="0" w:color="auto"/>
              <w:right w:val="single" w:sz="6" w:space="0" w:color="auto"/>
            </w:tcBorders>
          </w:tcPr>
          <w:p w14:paraId="4FCE26AF" w14:textId="77777777" w:rsidR="005E01BD" w:rsidRPr="005E01BD" w:rsidRDefault="005E01BD" w:rsidP="005E01BD">
            <w:pPr>
              <w:spacing w:before="225" w:after="225" w:line="360" w:lineRule="auto"/>
              <w:jc w:val="both"/>
              <w:rPr>
                <w:sz w:val="20"/>
                <w:szCs w:val="20"/>
              </w:rPr>
            </w:pPr>
            <w:r w:rsidRPr="005E01BD">
              <w:rPr>
                <w:sz w:val="20"/>
                <w:szCs w:val="20"/>
              </w:rPr>
              <w:t>15</w:t>
            </w:r>
          </w:p>
        </w:tc>
        <w:tc>
          <w:tcPr>
            <w:tcW w:w="2045" w:type="dxa"/>
            <w:tcBorders>
              <w:top w:val="single" w:sz="6" w:space="0" w:color="auto"/>
              <w:left w:val="single" w:sz="6" w:space="0" w:color="auto"/>
              <w:bottom w:val="single" w:sz="6" w:space="0" w:color="auto"/>
              <w:right w:val="single" w:sz="6" w:space="0" w:color="auto"/>
            </w:tcBorders>
          </w:tcPr>
          <w:p w14:paraId="77548D5F" w14:textId="77777777" w:rsidR="005E01BD" w:rsidRPr="005E01BD" w:rsidRDefault="005E01BD" w:rsidP="005E01BD">
            <w:pPr>
              <w:spacing w:before="225" w:after="225" w:line="360" w:lineRule="auto"/>
              <w:jc w:val="both"/>
              <w:rPr>
                <w:sz w:val="20"/>
                <w:szCs w:val="20"/>
              </w:rPr>
            </w:pPr>
            <w:r w:rsidRPr="005E01BD">
              <w:rPr>
                <w:sz w:val="20"/>
                <w:szCs w:val="20"/>
              </w:rPr>
              <w:t xml:space="preserve">PADRÃO COR KIT PADRÃO DE COR PARA COLORÍMETRO COR 500 UC VALIDADE 6 MESSES 50ML EM FRASCO PLASTICO. 01 UNIDADE PT/CO-500 PADRÃO COR 500 UN SOLUÇÃO PADRÃO PARA </w:t>
            </w:r>
            <w:r w:rsidRPr="005E01BD">
              <w:rPr>
                <w:sz w:val="20"/>
                <w:szCs w:val="20"/>
              </w:rPr>
              <w:lastRenderedPageBreak/>
              <w:t>MEDIÇÃO DE COR. INFORMAÇÕES TÉCNICAS: - SOLUÇÃO ÁCIDA INORGÂNICA. - CLOROPLATINATO DE POTÁSSIO - CAS Nº 16921 - 30 - 5 ( 0,1% - CLORETO DE COBALTO II HEXAHIDRATADO - CAS Nº 7791 - 13 - 1 ( 0,1% - ÁCIDO CLORÍDRICO - CAS Nº 7647 - 0</w:t>
            </w:r>
          </w:p>
        </w:tc>
        <w:tc>
          <w:tcPr>
            <w:tcW w:w="746" w:type="dxa"/>
            <w:tcBorders>
              <w:top w:val="single" w:sz="6" w:space="0" w:color="auto"/>
              <w:left w:val="single" w:sz="6" w:space="0" w:color="auto"/>
              <w:bottom w:val="single" w:sz="6" w:space="0" w:color="auto"/>
              <w:right w:val="single" w:sz="6" w:space="0" w:color="auto"/>
            </w:tcBorders>
          </w:tcPr>
          <w:p w14:paraId="01C06ED3" w14:textId="77777777" w:rsidR="005E01BD" w:rsidRPr="005E01BD" w:rsidRDefault="005E01BD" w:rsidP="005E01BD">
            <w:pPr>
              <w:spacing w:before="225" w:after="225" w:line="360" w:lineRule="auto"/>
              <w:jc w:val="both"/>
              <w:rPr>
                <w:sz w:val="20"/>
                <w:szCs w:val="20"/>
              </w:rPr>
            </w:pPr>
            <w:r w:rsidRPr="005E01BD">
              <w:rPr>
                <w:sz w:val="20"/>
                <w:szCs w:val="20"/>
              </w:rPr>
              <w:lastRenderedPageBreak/>
              <w:t xml:space="preserve">UN   </w:t>
            </w:r>
          </w:p>
        </w:tc>
        <w:tc>
          <w:tcPr>
            <w:tcW w:w="1664" w:type="dxa"/>
            <w:tcBorders>
              <w:top w:val="single" w:sz="6" w:space="0" w:color="auto"/>
              <w:left w:val="single" w:sz="6" w:space="0" w:color="auto"/>
              <w:bottom w:val="single" w:sz="6" w:space="0" w:color="auto"/>
              <w:right w:val="single" w:sz="6" w:space="0" w:color="auto"/>
            </w:tcBorders>
          </w:tcPr>
          <w:p w14:paraId="4E684B20" w14:textId="77777777" w:rsidR="005E01BD" w:rsidRPr="005E01BD" w:rsidRDefault="005E01BD" w:rsidP="005E01BD">
            <w:pPr>
              <w:spacing w:before="225" w:after="225" w:line="360" w:lineRule="auto"/>
              <w:jc w:val="both"/>
              <w:rPr>
                <w:sz w:val="20"/>
                <w:szCs w:val="20"/>
              </w:rPr>
            </w:pPr>
            <w:r w:rsidRPr="005E01BD">
              <w:rPr>
                <w:sz w:val="20"/>
                <w:szCs w:val="20"/>
              </w:rPr>
              <w:t>5</w:t>
            </w:r>
          </w:p>
        </w:tc>
        <w:tc>
          <w:tcPr>
            <w:tcW w:w="1843" w:type="dxa"/>
            <w:tcBorders>
              <w:top w:val="single" w:sz="6" w:space="0" w:color="auto"/>
              <w:left w:val="single" w:sz="6" w:space="0" w:color="auto"/>
              <w:bottom w:val="single" w:sz="6" w:space="0" w:color="auto"/>
              <w:right w:val="single" w:sz="6" w:space="0" w:color="auto"/>
            </w:tcBorders>
          </w:tcPr>
          <w:p w14:paraId="1216E67E" w14:textId="77777777" w:rsidR="005E01BD" w:rsidRPr="005E01BD" w:rsidRDefault="005E01BD" w:rsidP="005E01BD">
            <w:pPr>
              <w:spacing w:before="225" w:after="225" w:line="360" w:lineRule="auto"/>
              <w:jc w:val="both"/>
              <w:rPr>
                <w:sz w:val="20"/>
                <w:szCs w:val="20"/>
              </w:rPr>
            </w:pPr>
            <w:r w:rsidRPr="005E01BD">
              <w:rPr>
                <w:sz w:val="20"/>
                <w:szCs w:val="20"/>
              </w:rPr>
              <w:t xml:space="preserve"> R$          500,00 </w:t>
            </w:r>
          </w:p>
        </w:tc>
        <w:tc>
          <w:tcPr>
            <w:tcW w:w="1134" w:type="dxa"/>
            <w:tcBorders>
              <w:top w:val="single" w:sz="6" w:space="0" w:color="auto"/>
              <w:left w:val="single" w:sz="6" w:space="0" w:color="auto"/>
              <w:bottom w:val="single" w:sz="6" w:space="0" w:color="auto"/>
              <w:right w:val="single" w:sz="6" w:space="0" w:color="auto"/>
            </w:tcBorders>
          </w:tcPr>
          <w:p w14:paraId="13952E6B" w14:textId="77777777" w:rsidR="005E01BD" w:rsidRPr="005E01BD" w:rsidRDefault="005E01BD" w:rsidP="005E01BD">
            <w:pPr>
              <w:spacing w:before="225" w:after="225" w:line="360" w:lineRule="auto"/>
              <w:jc w:val="both"/>
              <w:rPr>
                <w:sz w:val="20"/>
                <w:szCs w:val="20"/>
              </w:rPr>
            </w:pPr>
            <w:r w:rsidRPr="005E01BD">
              <w:rPr>
                <w:sz w:val="20"/>
                <w:szCs w:val="20"/>
              </w:rPr>
              <w:t xml:space="preserve"> R$         2.500,00 </w:t>
            </w:r>
          </w:p>
        </w:tc>
      </w:tr>
      <w:tr w:rsidR="005E01BD" w:rsidRPr="005E01BD" w14:paraId="68AB7C40" w14:textId="77777777" w:rsidTr="005E01BD">
        <w:trPr>
          <w:trHeight w:val="247"/>
        </w:trPr>
        <w:tc>
          <w:tcPr>
            <w:tcW w:w="962" w:type="dxa"/>
            <w:tcBorders>
              <w:top w:val="nil"/>
              <w:left w:val="nil"/>
              <w:bottom w:val="nil"/>
              <w:right w:val="nil"/>
            </w:tcBorders>
          </w:tcPr>
          <w:p w14:paraId="0CAF1BD6" w14:textId="77777777" w:rsidR="005E01BD" w:rsidRPr="005E01BD" w:rsidRDefault="005E01BD" w:rsidP="005E01BD">
            <w:pPr>
              <w:spacing w:before="225" w:after="225" w:line="360" w:lineRule="auto"/>
              <w:jc w:val="both"/>
              <w:rPr>
                <w:sz w:val="20"/>
                <w:szCs w:val="20"/>
              </w:rPr>
            </w:pPr>
          </w:p>
        </w:tc>
        <w:tc>
          <w:tcPr>
            <w:tcW w:w="2045" w:type="dxa"/>
            <w:tcBorders>
              <w:top w:val="nil"/>
              <w:left w:val="nil"/>
              <w:bottom w:val="nil"/>
              <w:right w:val="nil"/>
            </w:tcBorders>
          </w:tcPr>
          <w:p w14:paraId="5D558850" w14:textId="77777777" w:rsidR="005E01BD" w:rsidRPr="005E01BD" w:rsidRDefault="005E01BD" w:rsidP="005E01BD">
            <w:pPr>
              <w:spacing w:before="225" w:after="225" w:line="360" w:lineRule="auto"/>
              <w:jc w:val="both"/>
              <w:rPr>
                <w:sz w:val="20"/>
                <w:szCs w:val="20"/>
              </w:rPr>
            </w:pPr>
          </w:p>
        </w:tc>
        <w:tc>
          <w:tcPr>
            <w:tcW w:w="746" w:type="dxa"/>
            <w:tcBorders>
              <w:top w:val="nil"/>
              <w:left w:val="nil"/>
              <w:bottom w:val="nil"/>
              <w:right w:val="nil"/>
            </w:tcBorders>
          </w:tcPr>
          <w:p w14:paraId="355B5083" w14:textId="77777777" w:rsidR="005E01BD" w:rsidRPr="005E01BD" w:rsidRDefault="005E01BD" w:rsidP="005E01BD">
            <w:pPr>
              <w:spacing w:before="225" w:after="225" w:line="360" w:lineRule="auto"/>
              <w:jc w:val="both"/>
              <w:rPr>
                <w:sz w:val="20"/>
                <w:szCs w:val="20"/>
              </w:rPr>
            </w:pPr>
          </w:p>
        </w:tc>
        <w:tc>
          <w:tcPr>
            <w:tcW w:w="1664" w:type="dxa"/>
            <w:tcBorders>
              <w:top w:val="nil"/>
              <w:left w:val="nil"/>
              <w:bottom w:val="nil"/>
              <w:right w:val="nil"/>
            </w:tcBorders>
          </w:tcPr>
          <w:p w14:paraId="0B2C8E34" w14:textId="77777777" w:rsidR="005E01BD" w:rsidRPr="005E01BD" w:rsidRDefault="005E01BD" w:rsidP="005E01BD">
            <w:pPr>
              <w:spacing w:before="225" w:after="225" w:line="360" w:lineRule="auto"/>
              <w:jc w:val="both"/>
              <w:rPr>
                <w:sz w:val="20"/>
                <w:szCs w:val="20"/>
              </w:rPr>
            </w:pPr>
          </w:p>
        </w:tc>
        <w:tc>
          <w:tcPr>
            <w:tcW w:w="1843" w:type="dxa"/>
            <w:tcBorders>
              <w:top w:val="nil"/>
              <w:left w:val="nil"/>
              <w:bottom w:val="nil"/>
              <w:right w:val="nil"/>
            </w:tcBorders>
          </w:tcPr>
          <w:p w14:paraId="475827D9" w14:textId="10C0ECD6" w:rsidR="005E01BD" w:rsidRPr="005E01BD" w:rsidRDefault="005E01BD" w:rsidP="005E01BD">
            <w:pPr>
              <w:spacing w:before="225" w:after="225" w:line="360" w:lineRule="auto"/>
              <w:jc w:val="both"/>
              <w:rPr>
                <w:b/>
                <w:bCs/>
                <w:sz w:val="20"/>
                <w:szCs w:val="20"/>
              </w:rPr>
            </w:pPr>
          </w:p>
        </w:tc>
        <w:tc>
          <w:tcPr>
            <w:tcW w:w="1134" w:type="dxa"/>
            <w:tcBorders>
              <w:top w:val="nil"/>
              <w:left w:val="nil"/>
              <w:bottom w:val="nil"/>
              <w:right w:val="nil"/>
            </w:tcBorders>
          </w:tcPr>
          <w:p w14:paraId="1BFD8A33" w14:textId="5896156D" w:rsidR="005E01BD" w:rsidRPr="005E01BD" w:rsidRDefault="005E01BD" w:rsidP="005E01BD">
            <w:pPr>
              <w:spacing w:before="225" w:after="225" w:line="360" w:lineRule="auto"/>
              <w:jc w:val="both"/>
              <w:rPr>
                <w:b/>
                <w:bCs/>
                <w:sz w:val="20"/>
                <w:szCs w:val="20"/>
              </w:rPr>
            </w:pPr>
          </w:p>
        </w:tc>
      </w:tr>
    </w:tbl>
    <w:p w14:paraId="1D7B4DB0" w14:textId="544A9958" w:rsidR="005E01BD" w:rsidRDefault="005E01BD" w:rsidP="008D1828">
      <w:pPr>
        <w:spacing w:before="225" w:after="225" w:line="360" w:lineRule="auto"/>
        <w:jc w:val="both"/>
      </w:pPr>
    </w:p>
    <w:p w14:paraId="174785A0" w14:textId="5AD39AA0" w:rsidR="008D1828" w:rsidRPr="00082EFA" w:rsidRDefault="008D1828" w:rsidP="008D1828">
      <w:pPr>
        <w:spacing w:before="225" w:after="225" w:line="360" w:lineRule="auto"/>
        <w:jc w:val="both"/>
        <w:rPr>
          <w:lang w:eastAsia="ar-SA"/>
        </w:rPr>
      </w:pPr>
      <w:proofErr w:type="gramStart"/>
      <w:r w:rsidRPr="003C43F1">
        <w:rPr>
          <w:color w:val="000000"/>
          <w:lang w:eastAsia="ar-SA"/>
        </w:rPr>
        <w:t>1.3  A</w:t>
      </w:r>
      <w:proofErr w:type="gramEnd"/>
      <w:r w:rsidRPr="003C43F1">
        <w:rPr>
          <w:color w:val="000000"/>
          <w:lang w:eastAsia="ar-SA"/>
        </w:rPr>
        <w:t xml:space="preserve"> vigência contratual deste instrumento será de </w:t>
      </w:r>
      <w:r w:rsidR="008E1B8E" w:rsidRPr="003C43F1">
        <w:rPr>
          <w:color w:val="000000"/>
          <w:lang w:eastAsia="ar-SA"/>
        </w:rPr>
        <w:t>12 meses</w:t>
      </w:r>
      <w:r w:rsidRPr="003C43F1">
        <w:rPr>
          <w:color w:val="000000"/>
          <w:lang w:eastAsia="ar-SA"/>
        </w:rPr>
        <w:t xml:space="preserve"> podendo ser prorrogado </w:t>
      </w:r>
      <w:r w:rsidRPr="00082EFA">
        <w:rPr>
          <w:lang w:eastAsia="ar-SA"/>
        </w:rPr>
        <w:t>de acordo com as disposições legais de acordo com a Lei Federal nº. 14.133/21.</w:t>
      </w:r>
    </w:p>
    <w:p w14:paraId="394C224E" w14:textId="77777777" w:rsidR="008D1828" w:rsidRPr="00082EFA" w:rsidRDefault="008D1828" w:rsidP="008D1828">
      <w:pPr>
        <w:shd w:val="clear" w:color="auto" w:fill="BFBFBF" w:themeFill="background1" w:themeFillShade="BF"/>
        <w:spacing w:before="225" w:after="225" w:line="360" w:lineRule="auto"/>
        <w:jc w:val="both"/>
        <w:rPr>
          <w:b/>
        </w:rPr>
      </w:pPr>
      <w:bookmarkStart w:id="8" w:name="art6xxiiib"/>
      <w:bookmarkEnd w:id="8"/>
      <w:r w:rsidRPr="00082EFA">
        <w:rPr>
          <w:b/>
        </w:rPr>
        <w:t>2 -FUNDAMENTAÇÃO DA CONTRATAÇÃO</w:t>
      </w:r>
    </w:p>
    <w:p w14:paraId="38CCEDEB" w14:textId="36E3D55C" w:rsidR="008D1828" w:rsidRPr="00082EFA" w:rsidRDefault="008D1828" w:rsidP="008D1828">
      <w:pPr>
        <w:widowControl w:val="0"/>
        <w:suppressAutoHyphens/>
        <w:autoSpaceDN w:val="0"/>
        <w:spacing w:line="360" w:lineRule="auto"/>
        <w:jc w:val="both"/>
        <w:textAlignment w:val="baseline"/>
        <w:rPr>
          <w:rFonts w:eastAsia="Segoe UI"/>
        </w:rPr>
      </w:pPr>
      <w:r w:rsidRPr="00082EFA">
        <w:rPr>
          <w:rFonts w:eastAsia="Segoe UI"/>
        </w:rPr>
        <w:t xml:space="preserve">2.1 A Fundamentação da Contratação e de seus quantitativos encontra-se pormenorizada em tópico específico dos Estudos Técnicos Preliminares, constantes nos autos do proc. Adm. Nº </w:t>
      </w:r>
      <w:r w:rsidR="00FA27E3" w:rsidRPr="00082EFA">
        <w:rPr>
          <w:rFonts w:eastAsia="Segoe UI"/>
        </w:rPr>
        <w:t>0</w:t>
      </w:r>
      <w:r w:rsidR="00082EFA" w:rsidRPr="00082EFA">
        <w:rPr>
          <w:rFonts w:eastAsia="Segoe UI"/>
        </w:rPr>
        <w:t>37</w:t>
      </w:r>
      <w:r w:rsidR="00FA27E3" w:rsidRPr="00082EFA">
        <w:rPr>
          <w:rFonts w:eastAsia="Segoe UI"/>
        </w:rPr>
        <w:t>/2024/DL.</w:t>
      </w:r>
    </w:p>
    <w:p w14:paraId="28D01335" w14:textId="3558E77C" w:rsidR="008D1828" w:rsidRPr="006171C3" w:rsidRDefault="008D1828" w:rsidP="008D1828">
      <w:pPr>
        <w:widowControl w:val="0"/>
        <w:suppressAutoHyphens/>
        <w:autoSpaceDN w:val="0"/>
        <w:spacing w:line="360" w:lineRule="auto"/>
        <w:jc w:val="both"/>
        <w:textAlignment w:val="baseline"/>
        <w:rPr>
          <w:rFonts w:eastAsia="Segoe UI"/>
        </w:rPr>
      </w:pPr>
      <w:r w:rsidRPr="00082EFA">
        <w:rPr>
          <w:rFonts w:eastAsia="Segoe UI"/>
        </w:rPr>
        <w:t>2.2. O objeto da contratação está previsto</w:t>
      </w:r>
      <w:r w:rsidRPr="006171C3">
        <w:rPr>
          <w:rFonts w:eastAsia="Segoe UI"/>
        </w:rPr>
        <w:t xml:space="preserve"> no Plano de Contratações Anual disponível no portal da prefeitura municipal </w:t>
      </w:r>
      <w:r w:rsidR="008E1B8E" w:rsidRPr="006171C3">
        <w:rPr>
          <w:rFonts w:eastAsia="Segoe UI"/>
        </w:rPr>
        <w:t>www.novaolimpiamt.gov.br.</w:t>
      </w:r>
    </w:p>
    <w:p w14:paraId="517DB2FE" w14:textId="77777777" w:rsidR="008D1828" w:rsidRPr="00745139" w:rsidRDefault="008D1828" w:rsidP="008D1828">
      <w:pPr>
        <w:shd w:val="clear" w:color="auto" w:fill="BFBFBF" w:themeFill="background1" w:themeFillShade="BF"/>
        <w:spacing w:before="225" w:after="225" w:line="360" w:lineRule="auto"/>
        <w:jc w:val="both"/>
        <w:rPr>
          <w:b/>
          <w:color w:val="000000"/>
        </w:rPr>
      </w:pPr>
      <w:bookmarkStart w:id="9" w:name="art6xxiiic"/>
      <w:bookmarkEnd w:id="9"/>
      <w:r w:rsidRPr="00745139">
        <w:rPr>
          <w:b/>
          <w:color w:val="000000"/>
        </w:rPr>
        <w:t>3-DESCRIÇÃO DA SOLUÇÃO COMO UM TODO</w:t>
      </w:r>
    </w:p>
    <w:p w14:paraId="124E91F1" w14:textId="77777777" w:rsidR="00941EDD" w:rsidRDefault="008D1828" w:rsidP="00941EDD">
      <w:pPr>
        <w:spacing w:line="360" w:lineRule="auto"/>
        <w:jc w:val="both"/>
      </w:pPr>
      <w:r w:rsidRPr="00745139">
        <w:t xml:space="preserve">3.1 </w:t>
      </w:r>
      <w:bookmarkStart w:id="10" w:name="art6xxiiid"/>
      <w:bookmarkEnd w:id="10"/>
      <w:r w:rsidR="00941EDD">
        <w:t xml:space="preserve">A solução adequada e simples encontrada para solucionar o problema exposto e o fornecimento do objeto supra, através de realização de pregão eletrônico com registro </w:t>
      </w:r>
      <w:r w:rsidR="00941EDD">
        <w:lastRenderedPageBreak/>
        <w:t xml:space="preserve">de preços, haja vista a conveniência da aquisição com previsão de serem de forma contínua e parcelada conforme a necessidade, visando minimizar os riscos de desabastecimento e reduzindo os custos necessários. </w:t>
      </w:r>
    </w:p>
    <w:p w14:paraId="6B41831F" w14:textId="77777777" w:rsidR="00941EDD" w:rsidRDefault="00941EDD" w:rsidP="00941EDD">
      <w:pPr>
        <w:spacing w:line="360" w:lineRule="auto"/>
        <w:jc w:val="both"/>
      </w:pPr>
      <w:r>
        <w:t>Pois, esse possui uma vasta gama de vantagens, principalmente ao permitir a evolução significativa do planejamento das atividades comuns e rotineiras, bem como as situações atípicas e excepcionais da Administração Pública Municipal.</w:t>
      </w:r>
    </w:p>
    <w:p w14:paraId="4B501B6C" w14:textId="77777777" w:rsidR="00941EDD" w:rsidRDefault="00941EDD" w:rsidP="00941EDD">
      <w:pPr>
        <w:spacing w:line="360" w:lineRule="auto"/>
        <w:jc w:val="both"/>
      </w:pPr>
      <w:r>
        <w:t xml:space="preserve"> A opção pelo Sistema de Registro de Preço originário de Pregão Eletrônico, é a mais viável, pois possui características vantajosas para a administração pública, por exemplo, o fato da existência de facultatividade na aquisição do objeto licitado, sendo assim, a Administração tem a discricionariedade de agir conforme suas necessidades, podendo flexibilizar suas despesas, com a devida adequação aos recursos disponíveis. Nesse sentido, justifica-se ainda a motivação para utilização do Sistema de Registro de Preços em razão da demanda ser fracionada, sendo utilizado o registro de acordo com a necessidade da aquisição dos itens, levando em consideração a demanda diária. </w:t>
      </w:r>
    </w:p>
    <w:p w14:paraId="3EC56BDF" w14:textId="5B38CC15" w:rsidR="00D212DC" w:rsidRDefault="00941EDD" w:rsidP="00941EDD">
      <w:pPr>
        <w:spacing w:line="360" w:lineRule="auto"/>
        <w:jc w:val="both"/>
      </w:pPr>
      <w:r>
        <w:t>Outro ponto que merece destaque é o emprego de recursos financeiros somente para o atendimento imediato da demanda.</w:t>
      </w:r>
    </w:p>
    <w:p w14:paraId="5927EC26" w14:textId="3F97D4A4" w:rsidR="008D1828" w:rsidRPr="00745139" w:rsidRDefault="008D1828" w:rsidP="00D212DC">
      <w:pPr>
        <w:shd w:val="clear" w:color="auto" w:fill="BFBFBF" w:themeFill="background1" w:themeFillShade="BF"/>
        <w:spacing w:line="360" w:lineRule="auto"/>
        <w:jc w:val="both"/>
        <w:rPr>
          <w:b/>
          <w:color w:val="000000"/>
        </w:rPr>
      </w:pPr>
      <w:r w:rsidRPr="00745139">
        <w:rPr>
          <w:b/>
          <w:color w:val="000000"/>
        </w:rPr>
        <w:t>4- REQUIS</w:t>
      </w:r>
      <w:r w:rsidR="00FA27E3" w:rsidRPr="00745139">
        <w:rPr>
          <w:b/>
          <w:color w:val="000000"/>
        </w:rPr>
        <w:t>ITOS DA CONTRATAÇÃO</w:t>
      </w:r>
    </w:p>
    <w:p w14:paraId="61F0E684" w14:textId="77777777" w:rsidR="00941EDD" w:rsidRDefault="00FA27E3" w:rsidP="00941EDD">
      <w:pPr>
        <w:spacing w:line="360" w:lineRule="auto"/>
        <w:jc w:val="both"/>
      </w:pPr>
      <w:r w:rsidRPr="00745139">
        <w:rPr>
          <w:rFonts w:eastAsia="Calibri"/>
        </w:rPr>
        <w:t xml:space="preserve">4.1 </w:t>
      </w:r>
      <w:bookmarkStart w:id="11" w:name="art6xxiiie"/>
      <w:bookmarkEnd w:id="11"/>
      <w:r w:rsidR="00941EDD">
        <w:t>Trata-se de aquisição de objeto de natureza comum. A contratação será realizada por meio de licitação, na modalidade Pregão – Ata para Registro de Preço, na sua forma eletrônica, com critério de julgamento por menor preço, nos termos dos Artigos 6º, inciso X, Art.17 § 2º, e Art.34, todos da Lei Federal nº 14.133/2021.</w:t>
      </w:r>
    </w:p>
    <w:p w14:paraId="71C846F1" w14:textId="77777777" w:rsidR="00941EDD" w:rsidRDefault="00941EDD" w:rsidP="00941EDD">
      <w:pPr>
        <w:spacing w:line="360" w:lineRule="auto"/>
        <w:jc w:val="both"/>
      </w:pPr>
      <w:r>
        <w:t>Os requisitos de contratação devem atender as condições elementares de habilitação jurídica, fiscal, trabalhista, técnica e econômica a serem definidas pelo Termo de Referência, em especial as seguintes:</w:t>
      </w:r>
    </w:p>
    <w:p w14:paraId="2B568875" w14:textId="06C19441" w:rsidR="00941EDD" w:rsidRDefault="00941EDD" w:rsidP="00941EDD">
      <w:pPr>
        <w:spacing w:line="360" w:lineRule="auto"/>
        <w:jc w:val="both"/>
      </w:pPr>
      <w:r>
        <w:t>A Contratada deverá adotar todas as práticas necessárias no fornecimento do item e estar em dia com todas as obrigações relacionadas ao comércio destes produtos, seja da ordem fiscal, financeira, logística ou sustentável, ou outra que por ventura necessitar de acordo com as leis que regem este tipo de transação.</w:t>
      </w:r>
    </w:p>
    <w:p w14:paraId="3DA1003D" w14:textId="77777777" w:rsidR="00596A16" w:rsidRPr="00596A16" w:rsidRDefault="00596A16" w:rsidP="00596A16">
      <w:pPr>
        <w:spacing w:line="360" w:lineRule="auto"/>
        <w:jc w:val="both"/>
        <w:rPr>
          <w:highlight w:val="yellow"/>
        </w:rPr>
      </w:pPr>
      <w:r>
        <w:rPr>
          <w:b/>
          <w:sz w:val="56"/>
          <w:szCs w:val="56"/>
        </w:rPr>
        <w:lastRenderedPageBreak/>
        <w:t xml:space="preserve">   </w:t>
      </w:r>
      <w:r w:rsidRPr="00596A16">
        <w:rPr>
          <w:b/>
          <w:sz w:val="56"/>
          <w:szCs w:val="56"/>
          <w:highlight w:val="yellow"/>
        </w:rPr>
        <w:t>.</w:t>
      </w:r>
      <w:r w:rsidRPr="00596A16">
        <w:rPr>
          <w:highlight w:val="yellow"/>
        </w:rPr>
        <w:t xml:space="preserve"> Apresentação do LARS (Laudo de Atendimento dos Requisitos de Saúde) e da CBRS (Comprovação de baixo risco a saúde), em nome da licitante ou fabricante do produto, em conformidade com a ABNT NBR 15.784, nos termos das legislações vigentes;</w:t>
      </w:r>
    </w:p>
    <w:p w14:paraId="6492FAED" w14:textId="77777777" w:rsidR="00596A16" w:rsidRPr="00382447" w:rsidRDefault="00596A16" w:rsidP="00596A16">
      <w:pPr>
        <w:spacing w:line="360" w:lineRule="auto"/>
        <w:jc w:val="both"/>
      </w:pPr>
      <w:r w:rsidRPr="00596A16">
        <w:rPr>
          <w:highlight w:val="yellow"/>
        </w:rPr>
        <w:t xml:space="preserve">       </w:t>
      </w:r>
      <w:r w:rsidRPr="00596A16">
        <w:rPr>
          <w:b/>
          <w:sz w:val="56"/>
          <w:szCs w:val="56"/>
          <w:highlight w:val="yellow"/>
        </w:rPr>
        <w:t xml:space="preserve">. </w:t>
      </w:r>
      <w:r w:rsidRPr="00596A16">
        <w:rPr>
          <w:highlight w:val="yellow"/>
        </w:rPr>
        <w:t>Apresentação de Registro ou Inscrição dos licitantes junto ao Conselho Regional de Química e Certificado de Anotação de Responsabilidade Técnica – ART (onde comprova que a empresa possui um responsável técnico devidamente registrado e em situação regular junto ao CRQ).</w:t>
      </w:r>
    </w:p>
    <w:p w14:paraId="31BDC28D" w14:textId="77777777" w:rsidR="00941EDD" w:rsidRDefault="00941EDD" w:rsidP="00941EDD">
      <w:pPr>
        <w:spacing w:line="360" w:lineRule="auto"/>
        <w:jc w:val="both"/>
      </w:pPr>
      <w:bookmarkStart w:id="12" w:name="_GoBack"/>
      <w:bookmarkEnd w:id="12"/>
      <w:r>
        <w:t>A contratação está baseada no Pregão Eletrônico na modalidade Sistema de Registro de Preços, portanto com validade de 12 meses a partir da assinatura da Ata.</w:t>
      </w:r>
    </w:p>
    <w:p w14:paraId="57DD7117" w14:textId="77777777" w:rsidR="00941EDD" w:rsidRDefault="00941EDD" w:rsidP="00941EDD">
      <w:pPr>
        <w:spacing w:line="360" w:lineRule="auto"/>
        <w:jc w:val="both"/>
      </w:pPr>
      <w:r>
        <w:t xml:space="preserve">A entrega dos produtos não poderá ser executada em uma única parcela, devendo haver execuções parciais, de forma a atender as quantidades estipuladas nos pedidos parciais/requisições emitidas pela prefeitura. </w:t>
      </w:r>
    </w:p>
    <w:p w14:paraId="65485F56" w14:textId="77777777" w:rsidR="00941EDD" w:rsidRDefault="00941EDD" w:rsidP="00941EDD">
      <w:pPr>
        <w:spacing w:line="360" w:lineRule="auto"/>
        <w:jc w:val="both"/>
      </w:pPr>
      <w:r>
        <w:t xml:space="preserve">Fornecer os produtos em estrita conformidade com disposições e especificações do fornecidas pela prefeitura. </w:t>
      </w:r>
    </w:p>
    <w:p w14:paraId="247E5A3C" w14:textId="77777777" w:rsidR="00941EDD" w:rsidRDefault="00941EDD" w:rsidP="00941EDD">
      <w:pPr>
        <w:spacing w:line="360" w:lineRule="auto"/>
        <w:jc w:val="both"/>
      </w:pPr>
      <w:r>
        <w:t>Entregar os materiais mediante Nota de Empenho e requisição de compras, pelo período de 12 (doze) meses, contados da data de assinatura do instrumento contratual.</w:t>
      </w:r>
    </w:p>
    <w:p w14:paraId="1E586A2B" w14:textId="77777777" w:rsidR="00941EDD" w:rsidRDefault="00941EDD" w:rsidP="00941EDD">
      <w:pPr>
        <w:spacing w:line="360" w:lineRule="auto"/>
        <w:jc w:val="both"/>
      </w:pPr>
      <w:r>
        <w:t xml:space="preserve">Deverá efetuar a entrega dos PRODUTOS, impreterivelmente, na quantidade total solicitada, no prazo máximo de 05 (cinco) dias uteis, contados do recebimento da requisição e nota de empenho, salvo se houver pedido formal de prorrogação deste, devidamente justificado pelo licitante/contratado e acatado pela ADMINISTRAÇÃO MUNICIPAL. </w:t>
      </w:r>
    </w:p>
    <w:p w14:paraId="40EDBA34" w14:textId="77777777" w:rsidR="00941EDD" w:rsidRDefault="00941EDD" w:rsidP="00941EDD">
      <w:pPr>
        <w:spacing w:line="360" w:lineRule="auto"/>
        <w:jc w:val="both"/>
      </w:pPr>
      <w:r>
        <w:t>Todos os materiais deverão ter a validade de no mínimo 12 meses contados a partir do aceite definitivo do produto pela área técnica.</w:t>
      </w:r>
    </w:p>
    <w:p w14:paraId="7B0D3AC6" w14:textId="77777777" w:rsidR="00941EDD" w:rsidRDefault="00941EDD" w:rsidP="00941EDD">
      <w:pPr>
        <w:spacing w:line="360" w:lineRule="auto"/>
        <w:jc w:val="both"/>
      </w:pPr>
      <w:r>
        <w:t xml:space="preserve">Devera reparar, corrigir, remover, reconstruir, ou substituir, os PRODUTOS entregues e não aceitos pelo Contratante, em função da existência de irregularidades, incorreções, </w:t>
      </w:r>
      <w:r>
        <w:lastRenderedPageBreak/>
        <w:t>no prazo de 48 (quarenta e oito) horas, contados da notificação que lhe for entregue oficialmente, sem ônus adicional para a Contratante.</w:t>
      </w:r>
    </w:p>
    <w:p w14:paraId="4594AE9F" w14:textId="77777777" w:rsidR="00941EDD" w:rsidRDefault="00941EDD" w:rsidP="00941EDD">
      <w:pPr>
        <w:spacing w:line="360" w:lineRule="auto"/>
        <w:jc w:val="both"/>
      </w:pPr>
      <w:r>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14:paraId="33608FC8" w14:textId="334B18ED" w:rsidR="008D1828" w:rsidRPr="00745139" w:rsidRDefault="008D1828" w:rsidP="00D212DC">
      <w:pPr>
        <w:shd w:val="clear" w:color="auto" w:fill="BFBFBF" w:themeFill="background1" w:themeFillShade="BF"/>
        <w:spacing w:line="360" w:lineRule="auto"/>
        <w:contextualSpacing/>
        <w:jc w:val="both"/>
        <w:rPr>
          <w:b/>
          <w:color w:val="000000"/>
        </w:rPr>
      </w:pPr>
      <w:r w:rsidRPr="00745139">
        <w:rPr>
          <w:b/>
          <w:color w:val="000000"/>
        </w:rPr>
        <w:t>5-MODELO DE EXECUÇÃO DO OBJETO</w:t>
      </w:r>
    </w:p>
    <w:p w14:paraId="623D77DE" w14:textId="08560704" w:rsidR="002B3301" w:rsidRPr="00745139" w:rsidRDefault="00D057F9" w:rsidP="002B3301">
      <w:pPr>
        <w:spacing w:line="360" w:lineRule="auto"/>
        <w:jc w:val="both"/>
      </w:pPr>
      <w:r w:rsidRPr="00745139">
        <w:t>5</w:t>
      </w:r>
      <w:r w:rsidR="00FA27E3" w:rsidRPr="00745139">
        <w:t xml:space="preserve">.1. </w:t>
      </w:r>
      <w:r w:rsidR="002B3301" w:rsidRPr="00745139">
        <w:t xml:space="preserve"> A licitante vencedora deverá fornecer o objeto em estrita conformidade com disposições e especificações do edital da licitação, de acordo com o Termo de Referência e à proposta de preços apresentada. </w:t>
      </w:r>
    </w:p>
    <w:p w14:paraId="6B2C6865" w14:textId="6EA85488" w:rsidR="002B3301" w:rsidRPr="00745139" w:rsidRDefault="002B3301" w:rsidP="002B3301">
      <w:pPr>
        <w:spacing w:line="360" w:lineRule="auto"/>
        <w:jc w:val="both"/>
      </w:pPr>
      <w:r w:rsidRPr="00745139">
        <w:t xml:space="preserve">5.3. Para fornecimento do objeto, registrados na ARP-Ata de Registros de Preços, que deverá estar devidamente assinada e publicada, nos termos legais, será celebrado o Contrato ou Nota de Empenho ou ainda Autorização de Fornecimento específico a critério da Administração. </w:t>
      </w:r>
    </w:p>
    <w:p w14:paraId="21ADE859" w14:textId="719B91E0" w:rsidR="002B3301" w:rsidRPr="00745139" w:rsidRDefault="002B3301" w:rsidP="002B3301">
      <w:pPr>
        <w:spacing w:line="360" w:lineRule="auto"/>
        <w:jc w:val="both"/>
      </w:pPr>
      <w:r w:rsidRPr="00745139">
        <w:t xml:space="preserve">5.4. A empresa vencedora deverá entregar o objeto mediante Nota de Empenho e requisição de compras, pelo período de 12 (doze) meses, contados da data de assinatura da Ata de Registro de Preços; </w:t>
      </w:r>
    </w:p>
    <w:p w14:paraId="27B76956" w14:textId="1DB7A8B1" w:rsidR="002B3301" w:rsidRPr="00745139" w:rsidRDefault="002B3301" w:rsidP="002B3301">
      <w:pPr>
        <w:spacing w:line="360" w:lineRule="auto"/>
        <w:jc w:val="both"/>
      </w:pPr>
      <w:r w:rsidRPr="00745139">
        <w:t xml:space="preserve">5.5. A entrega o objeto, será de forma parcelada, na medida da necessidade, a Secretarias, através de servidores previamente autorizados, farão as solicitações do objeto junto à contratada, mediante formulário próprio de Ordem de Fornecimento/Empenho, emitido pelo encarregado responsável. </w:t>
      </w:r>
    </w:p>
    <w:p w14:paraId="4250DB43" w14:textId="15A58557" w:rsidR="002B3301" w:rsidRPr="00745139" w:rsidRDefault="002B3301" w:rsidP="002B3301">
      <w:pPr>
        <w:spacing w:line="360" w:lineRule="auto"/>
        <w:jc w:val="both"/>
      </w:pPr>
      <w:r w:rsidRPr="00745139">
        <w:t>5.6. A contratada deverá efetuar a entrega do objeto, impreterivelmente, na quantidade total solicitada, no prazo máximo de 0</w:t>
      </w:r>
      <w:r w:rsidR="006D4545">
        <w:t>5</w:t>
      </w:r>
      <w:r w:rsidRPr="00745139">
        <w:t xml:space="preserve"> (</w:t>
      </w:r>
      <w:r w:rsidR="006D4545">
        <w:t>CINCO</w:t>
      </w:r>
      <w:r w:rsidRPr="00745139">
        <w:t xml:space="preserve">) dias uteis, contados do recebimento da requisição e nota de empenho, salvo se houver pedido formal de prorrogação deste, devidamente justificado pelo licitante/contratado e acatado pela ADMINISTRAÇÃO MUNICIPAL. </w:t>
      </w:r>
    </w:p>
    <w:p w14:paraId="32F87D12" w14:textId="115A271A" w:rsidR="002B3301" w:rsidRPr="00745139" w:rsidRDefault="002B3301" w:rsidP="002B3301">
      <w:pPr>
        <w:spacing w:line="360" w:lineRule="auto"/>
        <w:jc w:val="both"/>
      </w:pPr>
      <w:r w:rsidRPr="00745139">
        <w:t xml:space="preserve">5.7. No ato da entrega, o objeto serão analisados em sua totalidade, sendo que </w:t>
      </w:r>
      <w:proofErr w:type="gramStart"/>
      <w:r w:rsidRPr="00745139">
        <w:t>aquele(</w:t>
      </w:r>
      <w:proofErr w:type="gramEnd"/>
      <w:r w:rsidRPr="00745139">
        <w:t>s) que não satisfazer(em) à especificação exigida ser(</w:t>
      </w:r>
      <w:proofErr w:type="spellStart"/>
      <w:r w:rsidRPr="00745139">
        <w:t>ão</w:t>
      </w:r>
      <w:proofErr w:type="spellEnd"/>
      <w:r w:rsidRPr="00745139">
        <w:t xml:space="preserve">) devolvido(s), à contratada. </w:t>
      </w:r>
    </w:p>
    <w:p w14:paraId="72A08301" w14:textId="2DAFCA61" w:rsidR="002B3301" w:rsidRPr="00745139" w:rsidRDefault="00886967" w:rsidP="002B3301">
      <w:pPr>
        <w:spacing w:line="360" w:lineRule="auto"/>
        <w:jc w:val="both"/>
      </w:pPr>
      <w:r w:rsidRPr="00745139">
        <w:t>5</w:t>
      </w:r>
      <w:r w:rsidR="002B3301" w:rsidRPr="00745139">
        <w:t xml:space="preserve">.7.1 Verificada alguma falha no fornecimento, a Contratada obriga-se a reparar, corrigir, remover, reconstruir, ou substituir, os medicamentos entregues e não aceitos </w:t>
      </w:r>
      <w:r w:rsidR="002B3301" w:rsidRPr="00745139">
        <w:lastRenderedPageBreak/>
        <w:t>pelo Contratante, em função da existência de irregularidades, incorreções, resultantes do fornecimento, contados da notificação que lhe for entregue oficialmente, sem ônus</w:t>
      </w:r>
    </w:p>
    <w:p w14:paraId="12CEB806" w14:textId="20823042" w:rsidR="002B3301" w:rsidRPr="00745139" w:rsidRDefault="002B3301" w:rsidP="002B3301">
      <w:pPr>
        <w:spacing w:line="360" w:lineRule="auto"/>
        <w:jc w:val="both"/>
      </w:pPr>
      <w:proofErr w:type="gramStart"/>
      <w:r w:rsidRPr="00745139">
        <w:t>adicional</w:t>
      </w:r>
      <w:proofErr w:type="gramEnd"/>
      <w:r w:rsidRPr="00745139">
        <w:t xml:space="preserve"> para a Contratante, sem o que será convocada a segunda classificada, sem prejuízo da aplicação das sanções previstas .</w:t>
      </w:r>
    </w:p>
    <w:p w14:paraId="1FF2B4AF" w14:textId="5EF3E36E" w:rsidR="002B3301" w:rsidRPr="00745139" w:rsidRDefault="00886967" w:rsidP="002B3301">
      <w:pPr>
        <w:spacing w:line="360" w:lineRule="auto"/>
        <w:jc w:val="both"/>
      </w:pPr>
      <w:r w:rsidRPr="00745139">
        <w:t>5</w:t>
      </w:r>
      <w:r w:rsidR="002B3301" w:rsidRPr="00745139">
        <w:t>.7.</w:t>
      </w:r>
      <w:r w:rsidR="00FB0C4E" w:rsidRPr="00745139">
        <w:t xml:space="preserve"> </w:t>
      </w:r>
      <w:r w:rsidRPr="00745139">
        <w:t>2</w:t>
      </w:r>
      <w:r w:rsidR="002B3301" w:rsidRPr="00745139">
        <w:t xml:space="preserve"> Durante o prazo de validade da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 condições.</w:t>
      </w:r>
    </w:p>
    <w:p w14:paraId="3D0A7252" w14:textId="4D2E9079" w:rsidR="002B3301" w:rsidRPr="00745139" w:rsidRDefault="00886967" w:rsidP="002B3301">
      <w:pPr>
        <w:spacing w:line="360" w:lineRule="auto"/>
        <w:jc w:val="both"/>
      </w:pPr>
      <w:r w:rsidRPr="00745139">
        <w:t>5</w:t>
      </w:r>
      <w:r w:rsidR="002B3301" w:rsidRPr="00745139">
        <w:t>.7.</w:t>
      </w:r>
      <w:r w:rsidR="00FB0C4E" w:rsidRPr="00745139">
        <w:t xml:space="preserve"> </w:t>
      </w:r>
      <w:r w:rsidRPr="00745139">
        <w:t>3</w:t>
      </w:r>
      <w:r w:rsidR="002B3301" w:rsidRPr="00745139">
        <w:t xml:space="preserve"> O município reserva-se o direito de avaliar, a qualquer momento, a qualidade dos medicamentos, fornecidos pela licitante vencedora, a fim de evidenciar o cumprimento das exigências da Ata, podendo, quando necessário, solicitar documentos comprobatórios para fins de verificação. </w:t>
      </w:r>
    </w:p>
    <w:p w14:paraId="54D077F9" w14:textId="7AE667C0" w:rsidR="002B3301" w:rsidRPr="00745139" w:rsidRDefault="002B3301" w:rsidP="002B3301">
      <w:pPr>
        <w:spacing w:line="360" w:lineRule="auto"/>
        <w:jc w:val="both"/>
      </w:pPr>
      <w:r w:rsidRPr="00745139">
        <w:t xml:space="preserve"> </w:t>
      </w:r>
      <w:r w:rsidR="00886967" w:rsidRPr="00745139">
        <w:t>5</w:t>
      </w:r>
      <w:r w:rsidRPr="00745139">
        <w:t>.7.</w:t>
      </w:r>
      <w:r w:rsidR="00FB0C4E" w:rsidRPr="00745139">
        <w:t xml:space="preserve"> </w:t>
      </w:r>
      <w:r w:rsidR="00886967" w:rsidRPr="00745139">
        <w:t>4</w:t>
      </w:r>
      <w:r w:rsidRPr="00745139">
        <w:t xml:space="preserve"> Os licitantes devem ofertar proposta para toda a quantidade constante de cada item </w:t>
      </w:r>
      <w:proofErr w:type="gramStart"/>
      <w:r w:rsidRPr="00745139">
        <w:t>especificado ,</w:t>
      </w:r>
      <w:proofErr w:type="gramEnd"/>
      <w:r w:rsidRPr="00745139">
        <w:t xml:space="preserve"> deste Termo de Referência, devendo a proposta especificar a quantidade presente na embalagem de distribuição</w:t>
      </w:r>
      <w:r w:rsidR="00E04EBE">
        <w:t>.</w:t>
      </w:r>
    </w:p>
    <w:p w14:paraId="5C977089" w14:textId="00C39AC7" w:rsidR="002B3301" w:rsidRPr="00745139" w:rsidRDefault="00886967" w:rsidP="002B3301">
      <w:pPr>
        <w:spacing w:line="360" w:lineRule="auto"/>
        <w:jc w:val="both"/>
      </w:pPr>
      <w:r w:rsidRPr="00745139">
        <w:t xml:space="preserve">5.8 </w:t>
      </w:r>
      <w:r w:rsidR="002B3301" w:rsidRPr="00745139">
        <w:t xml:space="preserve">Verificada alguma falha no fornecimento, a Contratada obriga-se a reparar, corrigir, remover, reconstruir, ou substituir, o objeto entregues e não aceitos pelo Contratante, em função da existência de irregularidades, incorreções, no prazo de 48 (quarenta e oito) horas, contados da notificação que lhe for entregue oficialmente, sem ônus adicional para a Contratante, sem o que será convocada a segunda classificada, sem prejuízo da aplicação das sanções previstas nos e artigos 20 e 56 a 80 do Código de Defesa do Consumidor. </w:t>
      </w:r>
    </w:p>
    <w:p w14:paraId="11E4E949" w14:textId="4FEC9827" w:rsidR="00886967" w:rsidRPr="00745139" w:rsidRDefault="00886967" w:rsidP="002B3301">
      <w:pPr>
        <w:spacing w:line="360" w:lineRule="auto"/>
        <w:jc w:val="both"/>
      </w:pPr>
      <w:r w:rsidRPr="00745139">
        <w:t xml:space="preserve">5.9 </w:t>
      </w:r>
      <w:r w:rsidR="002B3301" w:rsidRPr="00745139">
        <w:t xml:space="preserve">O recebimento e a aceitação do objeto deste pregão, estão condicionados ao enquadramento nas especificações do objeto, descritas neste Termo de Referência </w:t>
      </w:r>
      <w:r w:rsidRPr="00745139">
        <w:t>e será observado no que couber.</w:t>
      </w:r>
    </w:p>
    <w:p w14:paraId="7B723D24" w14:textId="4386932F" w:rsidR="002B3301" w:rsidRPr="00745139" w:rsidRDefault="00886967" w:rsidP="002B3301">
      <w:pPr>
        <w:spacing w:line="360" w:lineRule="auto"/>
        <w:jc w:val="both"/>
      </w:pPr>
      <w:r w:rsidRPr="00745139">
        <w:t xml:space="preserve">5.10 </w:t>
      </w:r>
      <w:r w:rsidR="002B3301" w:rsidRPr="00745139">
        <w:t xml:space="preserve">Durante o prazo de validade desta Ata de Registro de Preço, a Município não será obrigada a firmar as contratações que dela poderá advir, facultando-se a realização de licitação específica para a aquisição pretendida, sendo assegurado ao beneficiário do registro preferência de fornecimento em igualdade de condições. </w:t>
      </w:r>
    </w:p>
    <w:p w14:paraId="68A0947F" w14:textId="4F929BB5" w:rsidR="002B3301" w:rsidRPr="00745139" w:rsidRDefault="00886967" w:rsidP="002B3301">
      <w:pPr>
        <w:spacing w:line="360" w:lineRule="auto"/>
        <w:jc w:val="both"/>
      </w:pPr>
      <w:r w:rsidRPr="00745139">
        <w:lastRenderedPageBreak/>
        <w:t xml:space="preserve">5.11 </w:t>
      </w:r>
      <w:r w:rsidR="002B3301" w:rsidRPr="00745139">
        <w:t>O município reserva-se o direito de avaliar, a qualquer momento, a qualidade do objeto fornecidos pela licitante vencedora, a fim de evidenciar o cumprimento das exigências da Ata, podendo, quando necessário, solicitar documentos comprobatórios para fins de verificação.</w:t>
      </w:r>
    </w:p>
    <w:p w14:paraId="16955DD7" w14:textId="77777777" w:rsidR="008D1828" w:rsidRPr="00745139" w:rsidRDefault="008D1828" w:rsidP="008D1828">
      <w:pPr>
        <w:shd w:val="clear" w:color="auto" w:fill="BFBFBF" w:themeFill="background1" w:themeFillShade="BF"/>
        <w:spacing w:before="225" w:after="225" w:line="360" w:lineRule="auto"/>
        <w:jc w:val="both"/>
        <w:rPr>
          <w:b/>
          <w:color w:val="000000"/>
        </w:rPr>
      </w:pPr>
      <w:bookmarkStart w:id="13" w:name="art6xxiiif"/>
      <w:bookmarkEnd w:id="13"/>
      <w:r w:rsidRPr="00745139">
        <w:rPr>
          <w:b/>
          <w:color w:val="000000"/>
        </w:rPr>
        <w:t>6-MODELO DE GESTÃO DO CONTRATO</w:t>
      </w:r>
    </w:p>
    <w:p w14:paraId="71FD7B84" w14:textId="77777777" w:rsidR="002B3301" w:rsidRPr="00745139" w:rsidRDefault="008D1828" w:rsidP="002B3301">
      <w:pPr>
        <w:spacing w:line="360" w:lineRule="auto"/>
        <w:jc w:val="both"/>
      </w:pPr>
      <w:bookmarkStart w:id="14" w:name="art6xxiiig"/>
      <w:bookmarkEnd w:id="14"/>
      <w:r w:rsidRPr="00745139">
        <w:rPr>
          <w:bCs/>
          <w:lang w:eastAsia="en-US"/>
        </w:rPr>
        <w:t xml:space="preserve">6.1 </w:t>
      </w:r>
      <w:r w:rsidR="002B3301" w:rsidRPr="00745139">
        <w:t xml:space="preserve">O objeto da presente licitação será recebido pela Secretaria requisitante através de servidores designados, mediante Termo de Recebimento da efetiva </w:t>
      </w:r>
      <w:r w:rsidR="002B3301" w:rsidRPr="00745139">
        <w:rPr>
          <w:rFonts w:eastAsiaTheme="minorHAnsi"/>
          <w:lang w:eastAsia="en-US"/>
        </w:rPr>
        <w:t xml:space="preserve">entrega do objeto </w:t>
      </w:r>
      <w:r w:rsidR="002B3301" w:rsidRPr="00745139">
        <w:t>e deverá atestar seu recebimento.</w:t>
      </w:r>
    </w:p>
    <w:p w14:paraId="24787762" w14:textId="4D329981" w:rsidR="002B3301" w:rsidRPr="00745139" w:rsidRDefault="00886967" w:rsidP="002B3301">
      <w:pPr>
        <w:spacing w:line="360" w:lineRule="auto"/>
        <w:jc w:val="both"/>
      </w:pPr>
      <w:r w:rsidRPr="00745139">
        <w:t>6</w:t>
      </w:r>
      <w:r w:rsidR="002B3301" w:rsidRPr="00745139">
        <w:t>.1.1.</w:t>
      </w:r>
      <w:r w:rsidR="002B3301" w:rsidRPr="00745139">
        <w:tab/>
        <w:t>O objeto será recebido da seguinte forma:</w:t>
      </w:r>
    </w:p>
    <w:p w14:paraId="3C88AAF7" w14:textId="77777777" w:rsidR="002B3301" w:rsidRPr="00745139" w:rsidRDefault="002B3301" w:rsidP="002B3301">
      <w:pPr>
        <w:spacing w:line="360" w:lineRule="auto"/>
        <w:jc w:val="both"/>
      </w:pPr>
      <w:r w:rsidRPr="00745139">
        <w:t>a)</w:t>
      </w:r>
      <w:r w:rsidRPr="00745139">
        <w:tab/>
        <w:t>Provisoriamente, no ato da entrega por Servidor, ou Comissão, que procederá a conferência de sua conformidade com as especificações, caso não haja qualquer impropriedade explícita, será aceito esse recebimento;</w:t>
      </w:r>
    </w:p>
    <w:p w14:paraId="6213A0B1" w14:textId="77777777" w:rsidR="002B3301" w:rsidRPr="00745139" w:rsidRDefault="002B3301" w:rsidP="002B3301">
      <w:pPr>
        <w:spacing w:line="360" w:lineRule="auto"/>
        <w:jc w:val="both"/>
      </w:pPr>
      <w:r w:rsidRPr="00745139">
        <w:t>b)</w:t>
      </w:r>
      <w:r w:rsidRPr="00745139">
        <w:tab/>
        <w:t>Definitivamente, em até 03 (três) dias úteis, após o recebimento provisório, mediante, “atesto” na nota fiscal/fatura, depois de comprovada a adequação aos termos contratuais e aferição do direito ao pagamento.</w:t>
      </w:r>
    </w:p>
    <w:p w14:paraId="260893C6" w14:textId="5ED6B9F8" w:rsidR="002B3301" w:rsidRPr="00745139" w:rsidRDefault="00886967" w:rsidP="002B3301">
      <w:pPr>
        <w:spacing w:line="360" w:lineRule="auto"/>
        <w:jc w:val="both"/>
      </w:pPr>
      <w:r w:rsidRPr="00745139">
        <w:t>6</w:t>
      </w:r>
      <w:r w:rsidR="002B3301" w:rsidRPr="00745139">
        <w:t>.2.</w:t>
      </w:r>
      <w:r w:rsidR="002B3301" w:rsidRPr="00745139">
        <w:tab/>
        <w:t xml:space="preserve">O recebimento e a aceitação do objeto desta licitação, estão condicionados ao enquadramento nas especificações do objeto, descritas no Termo de Referência (Anexos III) e obedecerão ao disposto da Lei n.º </w:t>
      </w:r>
      <w:r w:rsidRPr="00745139">
        <w:t>14.133/21</w:t>
      </w:r>
      <w:r w:rsidR="002B3301" w:rsidRPr="00745139">
        <w:t>, no que lhes for aplicável.</w:t>
      </w:r>
    </w:p>
    <w:p w14:paraId="3219D4DE" w14:textId="70EDCCF9" w:rsidR="002B3301" w:rsidRPr="00745139" w:rsidRDefault="00886967" w:rsidP="002B3301">
      <w:pPr>
        <w:spacing w:line="360" w:lineRule="auto"/>
        <w:jc w:val="both"/>
      </w:pPr>
      <w:r w:rsidRPr="00745139">
        <w:t>6</w:t>
      </w:r>
      <w:r w:rsidR="002B3301" w:rsidRPr="00745139">
        <w:t>.3.</w:t>
      </w:r>
      <w:r w:rsidR="002B3301" w:rsidRPr="00745139">
        <w:tab/>
        <w:t>O recebimento definitivo do objeto deste Termo, não exclui qualquer responsabilidade do FORNECEDOR REGISTRADO pela qualidade do objeto;</w:t>
      </w:r>
    </w:p>
    <w:p w14:paraId="24081C7F" w14:textId="5DE71775" w:rsidR="002B3301" w:rsidRPr="00745139" w:rsidRDefault="00886967" w:rsidP="002B3301">
      <w:pPr>
        <w:spacing w:line="360" w:lineRule="auto"/>
        <w:jc w:val="both"/>
      </w:pPr>
      <w:r w:rsidRPr="00745139">
        <w:t>6</w:t>
      </w:r>
      <w:r w:rsidR="002B3301" w:rsidRPr="00745139">
        <w:t>.4.</w:t>
      </w:r>
      <w:r w:rsidR="002B3301" w:rsidRPr="00745139">
        <w:tab/>
        <w:t xml:space="preserve">O Município reserva para si o direito de recusar o </w:t>
      </w:r>
      <w:r w:rsidR="002B3301" w:rsidRPr="00745139">
        <w:rPr>
          <w:rFonts w:eastAsiaTheme="minorHAnsi"/>
          <w:lang w:eastAsia="en-US"/>
        </w:rPr>
        <w:t>objeto</w:t>
      </w:r>
      <w:r w:rsidR="002B3301" w:rsidRPr="00745139">
        <w:t xml:space="preserve"> entregue em desacordo com a ata, devendo estes ser refeitos, às expensas do FORNECEDOR REGISTRADO, sem que isto lhe agregue direito ao recebimento de adicionais.</w:t>
      </w:r>
    </w:p>
    <w:p w14:paraId="6639F16D" w14:textId="78C5177F" w:rsidR="002B3301" w:rsidRPr="00745139" w:rsidRDefault="00886967" w:rsidP="002B3301">
      <w:pPr>
        <w:spacing w:line="360" w:lineRule="auto"/>
        <w:jc w:val="both"/>
      </w:pPr>
      <w:r w:rsidRPr="00745139">
        <w:t>6</w:t>
      </w:r>
      <w:r w:rsidR="002B3301" w:rsidRPr="00745139">
        <w:t>.5.</w:t>
      </w:r>
      <w:r w:rsidR="002B3301" w:rsidRPr="00745139">
        <w:tab/>
        <w:t>A contratante indicará servidor responsável, designado para esse fim que, anotará em registro próprio todas as ocorrências relacionadas com a execução do objeto, determinando o que for necessário à regularização das faltas ou defeitos observados.</w:t>
      </w:r>
    </w:p>
    <w:p w14:paraId="232BF785" w14:textId="77777777" w:rsidR="00886967" w:rsidRPr="00745139" w:rsidRDefault="00886967" w:rsidP="002B3301">
      <w:pPr>
        <w:autoSpaceDE w:val="0"/>
        <w:autoSpaceDN w:val="0"/>
        <w:adjustRightInd w:val="0"/>
        <w:spacing w:line="360" w:lineRule="auto"/>
        <w:jc w:val="both"/>
      </w:pPr>
      <w:r w:rsidRPr="00745139">
        <w:t>6</w:t>
      </w:r>
      <w:r w:rsidR="002B3301" w:rsidRPr="00745139">
        <w:t>.6.</w:t>
      </w:r>
      <w:r w:rsidR="002B3301" w:rsidRPr="00745139">
        <w:tab/>
        <w:t>O Município reserva para si o direito de recusar o objeto executado em desacordo com a ata, devendo estes serem refeitos, às expensas do FORNECEDOR REGISTRADO, sem que isto lhe agregue direito ao recebimento de adicionais</w:t>
      </w:r>
    </w:p>
    <w:p w14:paraId="2C35AD9D" w14:textId="77777777" w:rsidR="00886967" w:rsidRPr="00745139" w:rsidRDefault="00886967" w:rsidP="002B3301">
      <w:pPr>
        <w:autoSpaceDE w:val="0"/>
        <w:autoSpaceDN w:val="0"/>
        <w:adjustRightInd w:val="0"/>
        <w:spacing w:line="360" w:lineRule="auto"/>
        <w:jc w:val="both"/>
      </w:pPr>
    </w:p>
    <w:p w14:paraId="520621E8" w14:textId="68C36CE6" w:rsidR="008D1828" w:rsidRPr="00745139" w:rsidRDefault="008D1828" w:rsidP="00886967">
      <w:pPr>
        <w:shd w:val="clear" w:color="auto" w:fill="BFBFBF" w:themeFill="background1" w:themeFillShade="BF"/>
        <w:autoSpaceDE w:val="0"/>
        <w:autoSpaceDN w:val="0"/>
        <w:adjustRightInd w:val="0"/>
        <w:spacing w:line="360" w:lineRule="auto"/>
        <w:jc w:val="both"/>
        <w:rPr>
          <w:b/>
          <w:color w:val="000000"/>
        </w:rPr>
      </w:pPr>
      <w:r w:rsidRPr="00745139">
        <w:rPr>
          <w:b/>
          <w:color w:val="000000"/>
        </w:rPr>
        <w:t>7-CRITÉRI</w:t>
      </w:r>
      <w:r w:rsidR="00D057F9" w:rsidRPr="00745139">
        <w:rPr>
          <w:b/>
          <w:color w:val="000000"/>
        </w:rPr>
        <w:t>OS DE MEDIÇÃO E DE PAGAMENTO</w:t>
      </w:r>
    </w:p>
    <w:p w14:paraId="504F9580" w14:textId="77777777" w:rsidR="008D1828" w:rsidRPr="00745139" w:rsidRDefault="008D1828" w:rsidP="008D1828">
      <w:pPr>
        <w:spacing w:line="360" w:lineRule="auto"/>
        <w:jc w:val="both"/>
      </w:pPr>
      <w:r w:rsidRPr="00745139">
        <w:t>7.1 Pelo fornecimento do objeto, quando devidamente executados e entregues, pagará a CONTRATANTE à CONTRATADA o valor constante em sua proposta comercial, sem qualquer ônus ou acréscimo;</w:t>
      </w:r>
    </w:p>
    <w:p w14:paraId="18272FA3" w14:textId="77777777" w:rsidR="008D1828" w:rsidRPr="00745139" w:rsidRDefault="008D1828" w:rsidP="008D1828">
      <w:pPr>
        <w:spacing w:line="360" w:lineRule="auto"/>
        <w:jc w:val="both"/>
      </w:pPr>
      <w:r w:rsidRPr="00745139">
        <w:t xml:space="preserve">7.2. Os pagamentos serão efetuados após a apresentação da respectiva Nota Fiscal/Fatura, devidamente atestada por servidor responsável da CONTRATANTE, acompanhada da certidão negativa de débitos relativos aos tributos federais e à </w:t>
      </w:r>
      <w:proofErr w:type="spellStart"/>
      <w:r w:rsidRPr="00745139">
        <w:t>divida</w:t>
      </w:r>
      <w:proofErr w:type="spellEnd"/>
      <w:r w:rsidRPr="00745139">
        <w:t xml:space="preserve"> ativa da união e Contribuições Previdenciárias (PGFN/INSS), certificado de regularidade de situação junto ao FGTS e certidão negativa de débitos trabalhistas (CNDT), no prazo de até 30 (trinta) dias, contados a partir do recebimento definitivo.</w:t>
      </w:r>
    </w:p>
    <w:p w14:paraId="325B356A" w14:textId="77777777" w:rsidR="008D1828" w:rsidRPr="00745139" w:rsidRDefault="008D1828" w:rsidP="008D1828">
      <w:pPr>
        <w:spacing w:line="360" w:lineRule="auto"/>
        <w:jc w:val="both"/>
      </w:pPr>
      <w:r w:rsidRPr="00745139">
        <w:t>7.2.1. Os pagamentos serão creditados em favor da Contratada, por meio de transferência Bancária em conta corrente indicada na proposta, contendo o nome do banco, agência, localidade e número da conta corrente em que deverá ser efetivado o crédito.</w:t>
      </w:r>
    </w:p>
    <w:p w14:paraId="701CFBFF" w14:textId="77777777" w:rsidR="008D1828" w:rsidRPr="00745139" w:rsidRDefault="008D1828" w:rsidP="008D1828">
      <w:pPr>
        <w:spacing w:line="360" w:lineRule="auto"/>
        <w:jc w:val="both"/>
      </w:pPr>
      <w:r w:rsidRPr="00745139">
        <w:t>72.2 Incorrerão a retenção do Imposto de Renda Retido na Fonte (IRRF) e o recolhimento aos cofres da Prefeitura Municipal, em conformidade com o disposto no Decreto Municipal no 60/2023 e suas alterações, ou outro que vier a substituí-lo.</w:t>
      </w:r>
    </w:p>
    <w:p w14:paraId="22FC5355" w14:textId="77777777" w:rsidR="008D1828" w:rsidRPr="00745139" w:rsidRDefault="008D1828" w:rsidP="008D1828">
      <w:pPr>
        <w:spacing w:line="360" w:lineRule="auto"/>
        <w:jc w:val="both"/>
      </w:pPr>
      <w:r w:rsidRPr="00745139">
        <w:t>7.3. Na ocorrência de rejeição da nota fiscal, motivada por erros ou incorreções, o prazo estipulado no subitem anterior passará a ser contado a partir da data da sua reapresentação.</w:t>
      </w:r>
    </w:p>
    <w:p w14:paraId="4515BAB9" w14:textId="77777777" w:rsidR="008D1828" w:rsidRPr="00745139" w:rsidRDefault="008D1828" w:rsidP="008D1828">
      <w:pPr>
        <w:spacing w:line="360" w:lineRule="auto"/>
        <w:jc w:val="both"/>
      </w:pPr>
      <w:r w:rsidRPr="00745139">
        <w:t>7.4. A Contratada deverá, obrigatoriamente, emitir Nota Fiscal/Fatura com CNPJ idêntico ao apresentado para fins de habilitação no certame e consequentemente lançado no instrumento contratual.</w:t>
      </w:r>
    </w:p>
    <w:p w14:paraId="6DA912B0" w14:textId="77777777" w:rsidR="008D1828" w:rsidRPr="00745139" w:rsidRDefault="008D1828" w:rsidP="008D1828">
      <w:pPr>
        <w:spacing w:line="360" w:lineRule="auto"/>
        <w:jc w:val="both"/>
      </w:pPr>
      <w:r w:rsidRPr="00745139">
        <w:t>7.5. Para efetivação do pagamento pelo fornecimento do objeto a Administração deverá observar o dispositivo no Art. 141ao 146 da Lei nº. 14.133/21 no que couber.</w:t>
      </w:r>
    </w:p>
    <w:p w14:paraId="0A3ECEB8" w14:textId="0FB84EA8" w:rsidR="008D1828" w:rsidRPr="00745139" w:rsidRDefault="008D1828" w:rsidP="008D1828">
      <w:pPr>
        <w:shd w:val="clear" w:color="auto" w:fill="BFBFBF" w:themeFill="background1" w:themeFillShade="BF"/>
        <w:spacing w:before="225" w:after="225" w:line="360" w:lineRule="auto"/>
        <w:jc w:val="both"/>
        <w:rPr>
          <w:b/>
          <w:color w:val="000000"/>
        </w:rPr>
      </w:pPr>
      <w:bookmarkStart w:id="15" w:name="art6xxiiih"/>
      <w:bookmarkEnd w:id="15"/>
      <w:r w:rsidRPr="00745139">
        <w:rPr>
          <w:b/>
          <w:color w:val="000000"/>
        </w:rPr>
        <w:t>8-FORMA E CRITÉRIOS DE SELEÇÃO DO FORNECEDOR</w:t>
      </w:r>
    </w:p>
    <w:p w14:paraId="104A7308" w14:textId="46BC3F8C" w:rsidR="008D1828" w:rsidRPr="00082EFA" w:rsidRDefault="008D1828" w:rsidP="008D1828">
      <w:pPr>
        <w:spacing w:before="225" w:after="225" w:line="360" w:lineRule="auto"/>
        <w:jc w:val="both"/>
      </w:pPr>
      <w:r w:rsidRPr="00745139">
        <w:rPr>
          <w:color w:val="000000"/>
        </w:rPr>
        <w:t xml:space="preserve">8.1. O fornecedor será selecionado por meio da realização de sob </w:t>
      </w:r>
      <w:r w:rsidR="00FA27E3" w:rsidRPr="00745139">
        <w:rPr>
          <w:color w:val="000000"/>
        </w:rPr>
        <w:t>pregão sob a</w:t>
      </w:r>
      <w:r w:rsidRPr="00745139">
        <w:rPr>
          <w:color w:val="000000"/>
        </w:rPr>
        <w:t xml:space="preserve"> forma </w:t>
      </w:r>
      <w:r w:rsidR="00FA27E3" w:rsidRPr="00745139">
        <w:rPr>
          <w:color w:val="000000"/>
        </w:rPr>
        <w:t xml:space="preserve">de </w:t>
      </w:r>
      <w:r w:rsidRPr="00082EFA">
        <w:t>ELETRÔNICA</w:t>
      </w:r>
      <w:r w:rsidR="00FA27E3" w:rsidRPr="00082EFA">
        <w:t xml:space="preserve"> </w:t>
      </w:r>
      <w:r w:rsidRPr="00082EFA">
        <w:t>com adoção do critério de julgamento pelo MENOR PREÇO</w:t>
      </w:r>
      <w:r w:rsidR="00FA27E3" w:rsidRPr="00082EFA">
        <w:t xml:space="preserve"> por item </w:t>
      </w:r>
    </w:p>
    <w:p w14:paraId="132BADFC" w14:textId="77777777" w:rsidR="008D1828" w:rsidRPr="00082EFA" w:rsidRDefault="008D1828" w:rsidP="008D1828">
      <w:pPr>
        <w:spacing w:before="225" w:after="225" w:line="360" w:lineRule="auto"/>
        <w:jc w:val="both"/>
        <w:rPr>
          <w:b/>
        </w:rPr>
      </w:pPr>
      <w:r w:rsidRPr="00082EFA">
        <w:lastRenderedPageBreak/>
        <w:t>8.2. Para fins de habilitação jurídica, fiscal, social e trabalhista, deverá ser observado os requisitos exigidos no edital de Licitação</w:t>
      </w:r>
      <w:r w:rsidRPr="00082EFA">
        <w:rPr>
          <w:b/>
        </w:rPr>
        <w:t>.</w:t>
      </w:r>
    </w:p>
    <w:p w14:paraId="0DBE593E" w14:textId="77777777" w:rsidR="008D1828" w:rsidRPr="00082EFA" w:rsidRDefault="008D1828" w:rsidP="008D1828">
      <w:pPr>
        <w:shd w:val="clear" w:color="auto" w:fill="BFBFBF" w:themeFill="background1" w:themeFillShade="BF"/>
        <w:spacing w:before="225" w:after="225" w:line="360" w:lineRule="auto"/>
        <w:jc w:val="both"/>
        <w:rPr>
          <w:b/>
        </w:rPr>
      </w:pPr>
      <w:bookmarkStart w:id="16" w:name="art6xxiii.i"/>
      <w:bookmarkEnd w:id="16"/>
      <w:r w:rsidRPr="00082EFA">
        <w:rPr>
          <w:b/>
        </w:rPr>
        <w:t>9-ESTIMATIVAS DO VALOR DA CONTRATAÇÃO</w:t>
      </w:r>
    </w:p>
    <w:p w14:paraId="5A7257F1" w14:textId="4937ECCA" w:rsidR="008D1828" w:rsidRPr="00082EFA" w:rsidRDefault="008D1828" w:rsidP="008D1828">
      <w:pPr>
        <w:spacing w:before="225" w:after="225" w:line="360" w:lineRule="auto"/>
        <w:jc w:val="both"/>
      </w:pPr>
      <w:r w:rsidRPr="00082EFA">
        <w:t xml:space="preserve">9.1 As fontes da coleta de dados para aferição dos valores  e aplicação da metodologia aplicada a estes encontram-se disponível nos autos do pro. Adm. </w:t>
      </w:r>
      <w:r w:rsidR="00E558D7" w:rsidRPr="00082EFA">
        <w:t>0</w:t>
      </w:r>
      <w:r w:rsidR="00082EFA" w:rsidRPr="00082EFA">
        <w:t>37</w:t>
      </w:r>
      <w:r w:rsidR="00FA27E3" w:rsidRPr="00082EFA">
        <w:t xml:space="preserve">/2024/DL </w:t>
      </w:r>
      <w:r w:rsidRPr="00082EFA">
        <w:t xml:space="preserve">podendo ser requeridas pelos interessados via e-mail  </w:t>
      </w:r>
      <w:hyperlink r:id="rId13" w:history="1">
        <w:r w:rsidRPr="00082EFA">
          <w:rPr>
            <w:rStyle w:val="Hyperlink"/>
            <w:color w:val="auto"/>
          </w:rPr>
          <w:t>licitacao@novaolimpia.mt.gov.br</w:t>
        </w:r>
      </w:hyperlink>
      <w:r w:rsidRPr="00082EFA">
        <w:t xml:space="preserve"> </w:t>
      </w:r>
    </w:p>
    <w:p w14:paraId="6FA4B022" w14:textId="2CAE2FD7" w:rsidR="008D1828" w:rsidRPr="00082EFA" w:rsidRDefault="008D1828" w:rsidP="008D1828">
      <w:pPr>
        <w:shd w:val="clear" w:color="auto" w:fill="BFBFBF" w:themeFill="background1" w:themeFillShade="BF"/>
        <w:spacing w:before="225" w:after="225" w:line="360" w:lineRule="auto"/>
        <w:jc w:val="both"/>
        <w:rPr>
          <w:b/>
        </w:rPr>
      </w:pPr>
      <w:bookmarkStart w:id="17" w:name="art6xxiiij"/>
      <w:bookmarkEnd w:id="17"/>
      <w:r w:rsidRPr="00082EFA">
        <w:rPr>
          <w:b/>
        </w:rPr>
        <w:t>10-ADEQUAÇÃO ORÇAMENTÁRIA</w:t>
      </w:r>
    </w:p>
    <w:p w14:paraId="1C0604A9" w14:textId="7A0F0B45" w:rsidR="008D1828" w:rsidRPr="00082EFA" w:rsidRDefault="008D1828" w:rsidP="008D1828">
      <w:pPr>
        <w:spacing w:line="360" w:lineRule="auto"/>
        <w:jc w:val="both"/>
      </w:pPr>
      <w:proofErr w:type="gramStart"/>
      <w:r w:rsidRPr="00082EFA">
        <w:t>10.1 As</w:t>
      </w:r>
      <w:proofErr w:type="gramEnd"/>
      <w:r w:rsidRPr="00082EFA">
        <w:t xml:space="preserve"> despesas decorrentes da aquisição do objeto do contrato correrão a conta de dotação específica do orçamento do exercício de </w:t>
      </w:r>
      <w:r w:rsidR="00FB0C4E" w:rsidRPr="00082EFA">
        <w:t>2024</w:t>
      </w:r>
      <w:r w:rsidRPr="00082EFA">
        <w:t xml:space="preserve"> </w:t>
      </w:r>
      <w:r w:rsidR="000426D1" w:rsidRPr="00082EFA">
        <w:t>conforme consta nos autos do processos administrativo nº 0</w:t>
      </w:r>
      <w:r w:rsidR="00082EFA" w:rsidRPr="00082EFA">
        <w:t>37</w:t>
      </w:r>
      <w:r w:rsidR="000426D1" w:rsidRPr="00082EFA">
        <w:t>/DL/PMNO.</w:t>
      </w:r>
    </w:p>
    <w:p w14:paraId="2DED880F" w14:textId="77777777" w:rsidR="008D1828" w:rsidRPr="002C3481" w:rsidRDefault="008D1828" w:rsidP="008D1828">
      <w:pPr>
        <w:spacing w:line="360" w:lineRule="auto"/>
        <w:jc w:val="both"/>
      </w:pPr>
    </w:p>
    <w:p w14:paraId="144EC2C0" w14:textId="358DEF9F" w:rsidR="008D1828" w:rsidRPr="002C3481" w:rsidRDefault="008D1828" w:rsidP="008D1828">
      <w:pPr>
        <w:pStyle w:val="Corpodetexto"/>
        <w:spacing w:before="214" w:line="360" w:lineRule="auto"/>
        <w:ind w:right="-709"/>
      </w:pPr>
      <w:r w:rsidRPr="002C3481">
        <w:t xml:space="preserve">Emitido por: </w:t>
      </w:r>
      <w:r w:rsidR="008E1B8E" w:rsidRPr="002C3481">
        <w:t>(o responsável este indicado nos autos do processo)</w:t>
      </w:r>
    </w:p>
    <w:p w14:paraId="2F42C68B" w14:textId="709A2593" w:rsidR="008D1828" w:rsidRPr="002C3481" w:rsidRDefault="008D1828" w:rsidP="008E1B8E">
      <w:pPr>
        <w:pStyle w:val="Corpodetexto"/>
        <w:spacing w:before="214" w:line="360" w:lineRule="auto"/>
        <w:ind w:right="-709"/>
      </w:pPr>
      <w:r w:rsidRPr="002C3481">
        <w:t xml:space="preserve">Aprovado: </w:t>
      </w:r>
      <w:r w:rsidR="008E1B8E" w:rsidRPr="002C3481">
        <w:t>(o responsável este indicado nos autos do processo)</w:t>
      </w:r>
    </w:p>
    <w:p w14:paraId="2FC7A09B" w14:textId="77777777" w:rsidR="008D1828" w:rsidRPr="002C3481" w:rsidRDefault="008D1828" w:rsidP="008D1828">
      <w:pPr>
        <w:spacing w:before="225" w:after="225" w:line="360" w:lineRule="auto"/>
        <w:ind w:firstLine="570"/>
        <w:jc w:val="both"/>
      </w:pPr>
    </w:p>
    <w:p w14:paraId="372D341B" w14:textId="77777777" w:rsidR="00A57F41" w:rsidRPr="00A57F41" w:rsidRDefault="00A57F41" w:rsidP="00A57F41"/>
    <w:p w14:paraId="5D5D8471" w14:textId="77777777" w:rsidR="00886967" w:rsidRPr="00745139" w:rsidRDefault="00886967" w:rsidP="00952BD8">
      <w:pPr>
        <w:pStyle w:val="Ttulo5"/>
        <w:jc w:val="center"/>
        <w:rPr>
          <w:i w:val="0"/>
          <w:sz w:val="24"/>
          <w:szCs w:val="24"/>
        </w:rPr>
      </w:pPr>
    </w:p>
    <w:p w14:paraId="20CC083C" w14:textId="77777777" w:rsidR="002A093F" w:rsidRDefault="002A093F" w:rsidP="002A093F"/>
    <w:p w14:paraId="099747B6" w14:textId="77777777" w:rsidR="002A093F" w:rsidRDefault="002A093F" w:rsidP="002A093F"/>
    <w:p w14:paraId="16CB38A9" w14:textId="77777777" w:rsidR="002A093F" w:rsidRDefault="002A093F" w:rsidP="002A093F"/>
    <w:p w14:paraId="572D501E" w14:textId="77777777" w:rsidR="002A093F" w:rsidRDefault="002A093F" w:rsidP="002A093F"/>
    <w:p w14:paraId="1A15CD3D" w14:textId="77777777" w:rsidR="002A093F" w:rsidRDefault="002A093F" w:rsidP="002A093F"/>
    <w:p w14:paraId="3AB6CC3E" w14:textId="77777777" w:rsidR="002A093F" w:rsidRDefault="002A093F" w:rsidP="002A093F"/>
    <w:p w14:paraId="79EB6C22" w14:textId="77777777" w:rsidR="002A093F" w:rsidRDefault="002A093F" w:rsidP="002A093F"/>
    <w:p w14:paraId="399CC294" w14:textId="77777777" w:rsidR="002A093F" w:rsidRDefault="002A093F" w:rsidP="002A093F"/>
    <w:p w14:paraId="5FD401DE" w14:textId="77777777" w:rsidR="002A093F" w:rsidRDefault="002A093F" w:rsidP="002A093F"/>
    <w:p w14:paraId="54FC16C7" w14:textId="77777777" w:rsidR="002A093F" w:rsidRDefault="002A093F" w:rsidP="002A093F"/>
    <w:p w14:paraId="12A1255C" w14:textId="77777777" w:rsidR="002A093F" w:rsidRDefault="002A093F" w:rsidP="002A093F"/>
    <w:p w14:paraId="154CCAE5" w14:textId="77777777" w:rsidR="002A093F" w:rsidRDefault="002A093F" w:rsidP="002A093F"/>
    <w:p w14:paraId="17509383" w14:textId="77777777" w:rsidR="002A093F" w:rsidRDefault="002A093F" w:rsidP="002A093F"/>
    <w:p w14:paraId="64FC9F70" w14:textId="525A988E" w:rsidR="00952BD8" w:rsidRPr="00745139" w:rsidRDefault="00952BD8" w:rsidP="00952BD8">
      <w:pPr>
        <w:pStyle w:val="Ttulo5"/>
        <w:jc w:val="center"/>
        <w:rPr>
          <w:i w:val="0"/>
          <w:sz w:val="24"/>
          <w:szCs w:val="24"/>
          <w:lang w:eastAsia="x-none"/>
        </w:rPr>
      </w:pPr>
      <w:r w:rsidRPr="00745139">
        <w:rPr>
          <w:i w:val="0"/>
          <w:sz w:val="24"/>
          <w:szCs w:val="24"/>
        </w:rPr>
        <w:lastRenderedPageBreak/>
        <w:t xml:space="preserve">ANEXO </w:t>
      </w:r>
      <w:r w:rsidR="00915523" w:rsidRPr="00745139">
        <w:rPr>
          <w:i w:val="0"/>
          <w:sz w:val="24"/>
          <w:szCs w:val="24"/>
        </w:rPr>
        <w:t>I</w:t>
      </w:r>
      <w:r w:rsidR="008E1B8E" w:rsidRPr="00745139">
        <w:rPr>
          <w:i w:val="0"/>
          <w:sz w:val="24"/>
          <w:szCs w:val="24"/>
        </w:rPr>
        <w:t>I</w:t>
      </w:r>
    </w:p>
    <w:p w14:paraId="4A7D6B4C" w14:textId="5287CFBA" w:rsidR="00952BD8" w:rsidRPr="00745139" w:rsidRDefault="00952BD8" w:rsidP="00952BD8">
      <w:pPr>
        <w:pStyle w:val="Recuodecorpodetexto"/>
        <w:spacing w:after="0" w:line="360" w:lineRule="auto"/>
        <w:ind w:left="0"/>
        <w:jc w:val="center"/>
        <w:rPr>
          <w:b/>
          <w:lang w:eastAsia="x-none"/>
        </w:rPr>
      </w:pPr>
      <w:r w:rsidRPr="00745139">
        <w:rPr>
          <w:b/>
        </w:rPr>
        <w:t xml:space="preserve">PREGÃO ELETRONICO Nº </w:t>
      </w:r>
      <w:r w:rsidRPr="00745139">
        <w:rPr>
          <w:b/>
          <w:lang w:eastAsia="x-none"/>
        </w:rPr>
        <w:t>0</w:t>
      </w:r>
      <w:r w:rsidR="002C3481">
        <w:rPr>
          <w:b/>
          <w:lang w:eastAsia="x-none"/>
        </w:rPr>
        <w:t>xxxx</w:t>
      </w:r>
      <w:r w:rsidRPr="00745139">
        <w:rPr>
          <w:b/>
          <w:lang w:eastAsia="x-none"/>
        </w:rPr>
        <w:t>/</w:t>
      </w:r>
      <w:r w:rsidR="00C315D4" w:rsidRPr="00745139">
        <w:rPr>
          <w:b/>
          <w:lang w:eastAsia="x-none"/>
        </w:rPr>
        <w:t>2024</w:t>
      </w:r>
    </w:p>
    <w:p w14:paraId="488A13C2" w14:textId="77777777" w:rsidR="00952BD8" w:rsidRPr="00745139" w:rsidRDefault="00952BD8" w:rsidP="00952BD8">
      <w:pPr>
        <w:autoSpaceDE w:val="0"/>
        <w:autoSpaceDN w:val="0"/>
        <w:adjustRightInd w:val="0"/>
        <w:spacing w:line="360" w:lineRule="auto"/>
        <w:jc w:val="center"/>
        <w:rPr>
          <w:b/>
          <w:bCs/>
        </w:rPr>
      </w:pPr>
      <w:r w:rsidRPr="00745139">
        <w:rPr>
          <w:b/>
          <w:bCs/>
        </w:rPr>
        <w:t xml:space="preserve">MODELO DE PROPOSTA COMERCIAL </w:t>
      </w:r>
    </w:p>
    <w:p w14:paraId="7424C873" w14:textId="77777777" w:rsidR="00952BD8" w:rsidRPr="00745139" w:rsidRDefault="00952BD8" w:rsidP="00952BD8">
      <w:pPr>
        <w:autoSpaceDE w:val="0"/>
        <w:autoSpaceDN w:val="0"/>
        <w:adjustRightInd w:val="0"/>
        <w:spacing w:line="360" w:lineRule="auto"/>
        <w:jc w:val="center"/>
        <w:rPr>
          <w:b/>
          <w:bCs/>
        </w:rPr>
      </w:pPr>
    </w:p>
    <w:p w14:paraId="422ACEDA" w14:textId="77777777" w:rsidR="00952BD8" w:rsidRPr="00745139" w:rsidRDefault="00952BD8" w:rsidP="00952BD8">
      <w:pPr>
        <w:autoSpaceDE w:val="0"/>
        <w:autoSpaceDN w:val="0"/>
        <w:adjustRightInd w:val="0"/>
        <w:spacing w:line="360" w:lineRule="auto"/>
        <w:jc w:val="both"/>
        <w:rPr>
          <w:bCs/>
        </w:rPr>
      </w:pPr>
      <w:r w:rsidRPr="00745139">
        <w:rPr>
          <w:bCs/>
        </w:rPr>
        <w:t>À PREFEITURA MUNICIPAL DE NOVA OLIMPIA-MT</w:t>
      </w:r>
    </w:p>
    <w:p w14:paraId="7F4E4A66" w14:textId="2A40304A" w:rsidR="00952BD8" w:rsidRPr="00745139" w:rsidRDefault="00952BD8" w:rsidP="00952BD8">
      <w:pPr>
        <w:autoSpaceDE w:val="0"/>
        <w:autoSpaceDN w:val="0"/>
        <w:adjustRightInd w:val="0"/>
        <w:spacing w:line="360" w:lineRule="auto"/>
        <w:jc w:val="both"/>
        <w:rPr>
          <w:b/>
          <w:bCs/>
        </w:rPr>
      </w:pPr>
      <w:r w:rsidRPr="00745139">
        <w:rPr>
          <w:bCs/>
        </w:rPr>
        <w:t xml:space="preserve">PREGÃO ELETRONICO Nº </w:t>
      </w:r>
      <w:r w:rsidR="002C3481">
        <w:rPr>
          <w:b/>
          <w:bCs/>
        </w:rPr>
        <w:t>xxxxx</w:t>
      </w:r>
      <w:r w:rsidR="00C315D4" w:rsidRPr="00745139">
        <w:rPr>
          <w:b/>
          <w:bCs/>
        </w:rPr>
        <w:t>2024</w:t>
      </w:r>
      <w:r w:rsidRPr="00745139">
        <w:rPr>
          <w:b/>
          <w:bCs/>
        </w:rPr>
        <w:t>.</w:t>
      </w:r>
    </w:p>
    <w:p w14:paraId="798916A6" w14:textId="62D2327F" w:rsidR="00952BD8" w:rsidRPr="00745139" w:rsidRDefault="00952BD8" w:rsidP="00952BD8">
      <w:pPr>
        <w:autoSpaceDE w:val="0"/>
        <w:autoSpaceDN w:val="0"/>
        <w:adjustRightInd w:val="0"/>
        <w:spacing w:line="360" w:lineRule="auto"/>
        <w:jc w:val="both"/>
        <w:rPr>
          <w:b/>
          <w:bCs/>
        </w:rPr>
      </w:pPr>
      <w:r w:rsidRPr="00745139">
        <w:rPr>
          <w:bCs/>
        </w:rPr>
        <w:t xml:space="preserve">DATA DA SESSAO: </w:t>
      </w:r>
      <w:r w:rsidRPr="00745139">
        <w:rPr>
          <w:b/>
          <w:bCs/>
        </w:rPr>
        <w:t>00/00/</w:t>
      </w:r>
      <w:r w:rsidR="00C315D4" w:rsidRPr="00745139">
        <w:rPr>
          <w:b/>
          <w:bCs/>
        </w:rPr>
        <w:t>2024</w:t>
      </w:r>
      <w:r w:rsidRPr="00745139">
        <w:rPr>
          <w:b/>
          <w:bCs/>
        </w:rPr>
        <w:t>.</w:t>
      </w:r>
    </w:p>
    <w:p w14:paraId="1B36D837" w14:textId="77777777" w:rsidR="00952BD8" w:rsidRPr="00745139" w:rsidRDefault="00952BD8" w:rsidP="00952BD8">
      <w:pPr>
        <w:autoSpaceDE w:val="0"/>
        <w:autoSpaceDN w:val="0"/>
        <w:adjustRightInd w:val="0"/>
        <w:spacing w:line="360" w:lineRule="auto"/>
        <w:jc w:val="both"/>
        <w:rPr>
          <w:b/>
          <w:bCs/>
        </w:rPr>
      </w:pPr>
      <w:r w:rsidRPr="00745139">
        <w:rPr>
          <w:bCs/>
        </w:rPr>
        <w:t xml:space="preserve">HORÁRIO: </w:t>
      </w:r>
      <w:r w:rsidRPr="00745139">
        <w:rPr>
          <w:b/>
          <w:bCs/>
        </w:rPr>
        <w:t>00:00 HORAS.</w:t>
      </w:r>
    </w:p>
    <w:p w14:paraId="22117DD7" w14:textId="77777777" w:rsidR="00952BD8" w:rsidRPr="00745139" w:rsidRDefault="00952BD8" w:rsidP="00952BD8">
      <w:pPr>
        <w:autoSpaceDE w:val="0"/>
        <w:autoSpaceDN w:val="0"/>
        <w:adjustRightInd w:val="0"/>
        <w:spacing w:line="360" w:lineRule="auto"/>
        <w:jc w:val="both"/>
      </w:pPr>
    </w:p>
    <w:p w14:paraId="14155C01" w14:textId="34CC4464" w:rsidR="00952BD8" w:rsidRPr="00745139" w:rsidRDefault="00952BD8" w:rsidP="00952BD8">
      <w:pPr>
        <w:autoSpaceDE w:val="0"/>
        <w:autoSpaceDN w:val="0"/>
        <w:adjustRightInd w:val="0"/>
        <w:spacing w:line="360" w:lineRule="auto"/>
        <w:jc w:val="both"/>
      </w:pPr>
      <w:r w:rsidRPr="00745139">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Pr="00745139">
        <w:rPr>
          <w:bCs/>
        </w:rPr>
        <w:t>NOVA OLIMPIA</w:t>
      </w:r>
      <w:r w:rsidRPr="00745139">
        <w:t xml:space="preserve"> -MT, em conformidade com o Edital de PREGÃO ELETRONICO nº 0</w:t>
      </w:r>
      <w:r w:rsidR="005D1AC0">
        <w:t>xx</w:t>
      </w:r>
      <w:r w:rsidRPr="00745139">
        <w:t>/</w:t>
      </w:r>
      <w:r w:rsidR="00C315D4" w:rsidRPr="00745139">
        <w:t>2024</w:t>
      </w:r>
      <w:r w:rsidRPr="00745139">
        <w:t>.</w:t>
      </w:r>
    </w:p>
    <w:p w14:paraId="12773D00" w14:textId="351967CC" w:rsidR="00952BD8" w:rsidRPr="00745139" w:rsidRDefault="00952BD8" w:rsidP="00952BD8">
      <w:pPr>
        <w:autoSpaceDE w:val="0"/>
        <w:autoSpaceDN w:val="0"/>
        <w:adjustRightInd w:val="0"/>
        <w:spacing w:line="360" w:lineRule="auto"/>
        <w:jc w:val="both"/>
        <w:rPr>
          <w:bCs/>
        </w:rPr>
      </w:pPr>
      <w:r w:rsidRPr="00745139">
        <w:t xml:space="preserve">Para tanto, oferecemos a esse órgão o preço </w:t>
      </w:r>
      <w:r w:rsidRPr="00745139">
        <w:rPr>
          <w:bCs/>
        </w:rPr>
        <w:t>para os itens a seguir indicados</w:t>
      </w:r>
      <w:r w:rsidRPr="00745139">
        <w:t xml:space="preserve">, observadas as especificações de que trata seus </w:t>
      </w:r>
      <w:proofErr w:type="gramStart"/>
      <w:r w:rsidRPr="00745139">
        <w:rPr>
          <w:bCs/>
        </w:rPr>
        <w:t xml:space="preserve">ANEXOS </w:t>
      </w:r>
      <w:r w:rsidR="00915523" w:rsidRPr="00745139">
        <w:rPr>
          <w:bCs/>
        </w:rPr>
        <w:t>.</w:t>
      </w:r>
      <w:proofErr w:type="gramEnd"/>
    </w:p>
    <w:p w14:paraId="2AAFD7D9" w14:textId="77777777" w:rsidR="008E1B8E" w:rsidRPr="00745139" w:rsidRDefault="008E1B8E" w:rsidP="00952BD8">
      <w:pPr>
        <w:autoSpaceDE w:val="0"/>
        <w:autoSpaceDN w:val="0"/>
        <w:adjustRightInd w:val="0"/>
        <w:spacing w:line="360" w:lineRule="auto"/>
        <w:jc w:val="both"/>
      </w:pPr>
    </w:p>
    <w:tbl>
      <w:tblPr>
        <w:tblW w:w="10791" w:type="dxa"/>
        <w:tblInd w:w="-497" w:type="dxa"/>
        <w:tblLayout w:type="fixed"/>
        <w:tblCellMar>
          <w:left w:w="70" w:type="dxa"/>
          <w:right w:w="70" w:type="dxa"/>
        </w:tblCellMar>
        <w:tblLook w:val="0000" w:firstRow="0" w:lastRow="0" w:firstColumn="0" w:lastColumn="0" w:noHBand="0" w:noVBand="0"/>
      </w:tblPr>
      <w:tblGrid>
        <w:gridCol w:w="851"/>
        <w:gridCol w:w="3685"/>
        <w:gridCol w:w="993"/>
        <w:gridCol w:w="992"/>
        <w:gridCol w:w="992"/>
        <w:gridCol w:w="1276"/>
        <w:gridCol w:w="1842"/>
        <w:gridCol w:w="160"/>
      </w:tblGrid>
      <w:tr w:rsidR="00082EFA" w:rsidRPr="00745139" w14:paraId="6FD3C0D2" w14:textId="77777777" w:rsidTr="00082EFA">
        <w:trPr>
          <w:trHeight w:val="319"/>
        </w:trPr>
        <w:tc>
          <w:tcPr>
            <w:tcW w:w="851" w:type="dxa"/>
            <w:tcBorders>
              <w:top w:val="single" w:sz="6" w:space="0" w:color="auto"/>
              <w:left w:val="single" w:sz="6" w:space="0" w:color="auto"/>
              <w:bottom w:val="nil"/>
              <w:right w:val="single" w:sz="6" w:space="0" w:color="auto"/>
            </w:tcBorders>
          </w:tcPr>
          <w:p w14:paraId="36F87866" w14:textId="77777777" w:rsidR="00082EFA" w:rsidRPr="00745139" w:rsidRDefault="00082EFA" w:rsidP="00BD1C5C">
            <w:pPr>
              <w:spacing w:before="225" w:after="225" w:line="360" w:lineRule="auto"/>
              <w:jc w:val="both"/>
              <w:rPr>
                <w:b/>
                <w:bCs/>
                <w:color w:val="000000"/>
              </w:rPr>
            </w:pPr>
            <w:r w:rsidRPr="00745139">
              <w:rPr>
                <w:b/>
                <w:bCs/>
                <w:color w:val="000000"/>
              </w:rPr>
              <w:t>ITEM</w:t>
            </w:r>
          </w:p>
        </w:tc>
        <w:tc>
          <w:tcPr>
            <w:tcW w:w="3685" w:type="dxa"/>
            <w:tcBorders>
              <w:top w:val="single" w:sz="6" w:space="0" w:color="auto"/>
              <w:left w:val="single" w:sz="6" w:space="0" w:color="auto"/>
              <w:bottom w:val="nil"/>
              <w:right w:val="single" w:sz="6" w:space="0" w:color="auto"/>
            </w:tcBorders>
          </w:tcPr>
          <w:p w14:paraId="752FAF5A" w14:textId="77777777" w:rsidR="00082EFA" w:rsidRPr="00745139" w:rsidRDefault="00082EFA" w:rsidP="00BD1C5C">
            <w:pPr>
              <w:spacing w:before="225" w:after="225" w:line="360" w:lineRule="auto"/>
              <w:jc w:val="both"/>
              <w:rPr>
                <w:b/>
                <w:bCs/>
                <w:color w:val="000000"/>
              </w:rPr>
            </w:pPr>
            <w:r w:rsidRPr="00745139">
              <w:rPr>
                <w:b/>
                <w:bCs/>
                <w:color w:val="000000"/>
              </w:rPr>
              <w:t>DESCRIÇÃO</w:t>
            </w:r>
          </w:p>
        </w:tc>
        <w:tc>
          <w:tcPr>
            <w:tcW w:w="993" w:type="dxa"/>
            <w:tcBorders>
              <w:top w:val="single" w:sz="6" w:space="0" w:color="auto"/>
              <w:left w:val="single" w:sz="6" w:space="0" w:color="auto"/>
              <w:bottom w:val="nil"/>
              <w:right w:val="single" w:sz="6" w:space="0" w:color="auto"/>
            </w:tcBorders>
          </w:tcPr>
          <w:p w14:paraId="416708C8" w14:textId="77777777" w:rsidR="00082EFA" w:rsidRPr="00745139" w:rsidRDefault="00082EFA" w:rsidP="00BD1C5C">
            <w:pPr>
              <w:spacing w:before="225" w:after="225" w:line="360" w:lineRule="auto"/>
              <w:jc w:val="both"/>
              <w:rPr>
                <w:b/>
                <w:bCs/>
                <w:color w:val="000000"/>
              </w:rPr>
            </w:pPr>
            <w:r w:rsidRPr="00745139">
              <w:rPr>
                <w:b/>
                <w:bCs/>
                <w:color w:val="000000"/>
              </w:rPr>
              <w:t>UNIDADE</w:t>
            </w:r>
          </w:p>
        </w:tc>
        <w:tc>
          <w:tcPr>
            <w:tcW w:w="992" w:type="dxa"/>
            <w:tcBorders>
              <w:top w:val="single" w:sz="6" w:space="0" w:color="auto"/>
              <w:left w:val="single" w:sz="6" w:space="0" w:color="auto"/>
              <w:bottom w:val="nil"/>
              <w:right w:val="single" w:sz="6" w:space="0" w:color="auto"/>
            </w:tcBorders>
          </w:tcPr>
          <w:p w14:paraId="196F3684" w14:textId="3C2C8F59" w:rsidR="00082EFA" w:rsidRPr="00745139" w:rsidRDefault="00082EFA" w:rsidP="00BD1C5C">
            <w:pPr>
              <w:spacing w:before="225" w:after="225" w:line="360" w:lineRule="auto"/>
              <w:jc w:val="both"/>
              <w:rPr>
                <w:b/>
                <w:bCs/>
                <w:color w:val="000000"/>
              </w:rPr>
            </w:pPr>
            <w:r>
              <w:rPr>
                <w:b/>
                <w:bCs/>
                <w:color w:val="000000"/>
              </w:rPr>
              <w:t>MARCA</w:t>
            </w:r>
          </w:p>
        </w:tc>
        <w:tc>
          <w:tcPr>
            <w:tcW w:w="992" w:type="dxa"/>
            <w:tcBorders>
              <w:top w:val="single" w:sz="6" w:space="0" w:color="auto"/>
              <w:left w:val="single" w:sz="6" w:space="0" w:color="auto"/>
              <w:bottom w:val="nil"/>
              <w:right w:val="single" w:sz="6" w:space="0" w:color="auto"/>
            </w:tcBorders>
          </w:tcPr>
          <w:p w14:paraId="28C8A884" w14:textId="2CCEED38" w:rsidR="00082EFA" w:rsidRPr="00745139" w:rsidRDefault="00082EFA" w:rsidP="00BD1C5C">
            <w:pPr>
              <w:spacing w:before="225" w:after="225" w:line="360" w:lineRule="auto"/>
              <w:jc w:val="both"/>
              <w:rPr>
                <w:b/>
                <w:bCs/>
                <w:color w:val="000000"/>
              </w:rPr>
            </w:pPr>
            <w:r w:rsidRPr="00745139">
              <w:rPr>
                <w:b/>
                <w:bCs/>
                <w:color w:val="000000"/>
              </w:rPr>
              <w:t>QUANTIDADE</w:t>
            </w:r>
          </w:p>
        </w:tc>
        <w:tc>
          <w:tcPr>
            <w:tcW w:w="1276" w:type="dxa"/>
            <w:tcBorders>
              <w:top w:val="single" w:sz="6" w:space="0" w:color="auto"/>
              <w:left w:val="single" w:sz="6" w:space="0" w:color="auto"/>
              <w:bottom w:val="nil"/>
              <w:right w:val="single" w:sz="6" w:space="0" w:color="auto"/>
            </w:tcBorders>
          </w:tcPr>
          <w:p w14:paraId="34F58AD9" w14:textId="77777777" w:rsidR="00082EFA" w:rsidRPr="00745139" w:rsidRDefault="00082EFA" w:rsidP="00BD1C5C">
            <w:pPr>
              <w:spacing w:before="225" w:after="225" w:line="360" w:lineRule="auto"/>
              <w:jc w:val="both"/>
              <w:rPr>
                <w:b/>
                <w:bCs/>
                <w:color w:val="000000"/>
              </w:rPr>
            </w:pPr>
            <w:r w:rsidRPr="00745139">
              <w:rPr>
                <w:b/>
                <w:bCs/>
                <w:color w:val="000000"/>
              </w:rPr>
              <w:t>VALOR UNITÁRIO</w:t>
            </w:r>
          </w:p>
        </w:tc>
        <w:tc>
          <w:tcPr>
            <w:tcW w:w="1842" w:type="dxa"/>
            <w:tcBorders>
              <w:top w:val="single" w:sz="6" w:space="0" w:color="auto"/>
              <w:left w:val="single" w:sz="6" w:space="0" w:color="auto"/>
              <w:bottom w:val="nil"/>
              <w:right w:val="single" w:sz="6" w:space="0" w:color="auto"/>
            </w:tcBorders>
          </w:tcPr>
          <w:p w14:paraId="4ADC77D4" w14:textId="77777777" w:rsidR="00082EFA" w:rsidRPr="00745139" w:rsidRDefault="00082EFA" w:rsidP="00BD1C5C">
            <w:pPr>
              <w:spacing w:before="225" w:after="225" w:line="360" w:lineRule="auto"/>
              <w:jc w:val="both"/>
              <w:rPr>
                <w:b/>
                <w:bCs/>
                <w:color w:val="000000"/>
              </w:rPr>
            </w:pPr>
            <w:r w:rsidRPr="00745139">
              <w:rPr>
                <w:b/>
                <w:bCs/>
                <w:color w:val="000000"/>
              </w:rPr>
              <w:t>VALOR TOTAL</w:t>
            </w:r>
          </w:p>
        </w:tc>
        <w:tc>
          <w:tcPr>
            <w:tcW w:w="160" w:type="dxa"/>
            <w:tcBorders>
              <w:top w:val="nil"/>
              <w:left w:val="nil"/>
              <w:bottom w:val="nil"/>
              <w:right w:val="nil"/>
            </w:tcBorders>
          </w:tcPr>
          <w:p w14:paraId="06EDE76C" w14:textId="77777777" w:rsidR="00082EFA" w:rsidRPr="00745139" w:rsidRDefault="00082EFA" w:rsidP="00BD1C5C">
            <w:pPr>
              <w:spacing w:before="225" w:after="225" w:line="360" w:lineRule="auto"/>
              <w:jc w:val="both"/>
              <w:rPr>
                <w:color w:val="000000"/>
              </w:rPr>
            </w:pPr>
          </w:p>
        </w:tc>
      </w:tr>
      <w:tr w:rsidR="00082EFA" w:rsidRPr="00745139" w14:paraId="2B177DB5" w14:textId="77777777" w:rsidTr="00082EFA">
        <w:trPr>
          <w:trHeight w:val="247"/>
        </w:trPr>
        <w:tc>
          <w:tcPr>
            <w:tcW w:w="851" w:type="dxa"/>
            <w:tcBorders>
              <w:top w:val="single" w:sz="6" w:space="0" w:color="auto"/>
              <w:left w:val="single" w:sz="6" w:space="0" w:color="auto"/>
              <w:bottom w:val="single" w:sz="6" w:space="0" w:color="auto"/>
              <w:right w:val="single" w:sz="6" w:space="0" w:color="auto"/>
            </w:tcBorders>
          </w:tcPr>
          <w:p w14:paraId="29992709" w14:textId="77777777" w:rsidR="00082EFA" w:rsidRPr="00745139" w:rsidRDefault="00082EFA" w:rsidP="00BD1C5C">
            <w:pPr>
              <w:spacing w:before="225" w:after="225" w:line="360" w:lineRule="auto"/>
              <w:jc w:val="both"/>
              <w:rPr>
                <w:color w:val="000000"/>
              </w:rPr>
            </w:pPr>
            <w:r w:rsidRPr="00745139">
              <w:rPr>
                <w:color w:val="000000"/>
              </w:rPr>
              <w:t>1</w:t>
            </w:r>
          </w:p>
        </w:tc>
        <w:tc>
          <w:tcPr>
            <w:tcW w:w="3685" w:type="dxa"/>
            <w:tcBorders>
              <w:top w:val="single" w:sz="6" w:space="0" w:color="auto"/>
              <w:left w:val="single" w:sz="6" w:space="0" w:color="auto"/>
              <w:bottom w:val="single" w:sz="6" w:space="0" w:color="auto"/>
              <w:right w:val="single" w:sz="6" w:space="0" w:color="auto"/>
            </w:tcBorders>
          </w:tcPr>
          <w:p w14:paraId="737B49BA" w14:textId="4196F835" w:rsidR="00082EFA" w:rsidRPr="00745139" w:rsidRDefault="00082EFA" w:rsidP="00BD1C5C">
            <w:pPr>
              <w:spacing w:before="225" w:after="225" w:line="360" w:lineRule="auto"/>
              <w:jc w:val="both"/>
              <w:rPr>
                <w:color w:val="000000"/>
              </w:rPr>
            </w:pPr>
          </w:p>
        </w:tc>
        <w:tc>
          <w:tcPr>
            <w:tcW w:w="993" w:type="dxa"/>
            <w:tcBorders>
              <w:top w:val="single" w:sz="6" w:space="0" w:color="auto"/>
              <w:left w:val="single" w:sz="6" w:space="0" w:color="auto"/>
              <w:bottom w:val="single" w:sz="6" w:space="0" w:color="auto"/>
              <w:right w:val="single" w:sz="6" w:space="0" w:color="auto"/>
            </w:tcBorders>
          </w:tcPr>
          <w:p w14:paraId="5BC84D05" w14:textId="4B8B7F14" w:rsidR="00082EFA" w:rsidRPr="00745139" w:rsidRDefault="00082EFA" w:rsidP="00BD1C5C">
            <w:pPr>
              <w:spacing w:before="225" w:after="225" w:line="360" w:lineRule="auto"/>
              <w:jc w:val="both"/>
              <w:rPr>
                <w:color w:val="000000"/>
              </w:rPr>
            </w:pPr>
          </w:p>
        </w:tc>
        <w:tc>
          <w:tcPr>
            <w:tcW w:w="992" w:type="dxa"/>
            <w:tcBorders>
              <w:top w:val="single" w:sz="6" w:space="0" w:color="auto"/>
              <w:left w:val="single" w:sz="6" w:space="0" w:color="auto"/>
              <w:bottom w:val="single" w:sz="6" w:space="0" w:color="auto"/>
              <w:right w:val="single" w:sz="6" w:space="0" w:color="auto"/>
            </w:tcBorders>
          </w:tcPr>
          <w:p w14:paraId="28C25B73" w14:textId="77777777" w:rsidR="00082EFA" w:rsidRPr="00745139" w:rsidRDefault="00082EFA" w:rsidP="00BD1C5C">
            <w:pPr>
              <w:spacing w:before="225" w:after="225" w:line="360" w:lineRule="auto"/>
              <w:jc w:val="both"/>
              <w:rPr>
                <w:color w:val="000000"/>
              </w:rPr>
            </w:pPr>
          </w:p>
        </w:tc>
        <w:tc>
          <w:tcPr>
            <w:tcW w:w="992" w:type="dxa"/>
            <w:tcBorders>
              <w:top w:val="single" w:sz="6" w:space="0" w:color="auto"/>
              <w:left w:val="single" w:sz="6" w:space="0" w:color="auto"/>
              <w:bottom w:val="single" w:sz="6" w:space="0" w:color="auto"/>
              <w:right w:val="single" w:sz="6" w:space="0" w:color="auto"/>
            </w:tcBorders>
          </w:tcPr>
          <w:p w14:paraId="2E3F9AC0" w14:textId="5A8B3021" w:rsidR="00082EFA" w:rsidRPr="00745139" w:rsidRDefault="00082EFA" w:rsidP="00BD1C5C">
            <w:pPr>
              <w:spacing w:before="225" w:after="225" w:line="360" w:lineRule="auto"/>
              <w:jc w:val="both"/>
              <w:rPr>
                <w:color w:val="000000"/>
              </w:rPr>
            </w:pPr>
          </w:p>
        </w:tc>
        <w:tc>
          <w:tcPr>
            <w:tcW w:w="1276" w:type="dxa"/>
            <w:tcBorders>
              <w:top w:val="single" w:sz="6" w:space="0" w:color="auto"/>
              <w:left w:val="single" w:sz="6" w:space="0" w:color="auto"/>
              <w:bottom w:val="single" w:sz="6" w:space="0" w:color="auto"/>
              <w:right w:val="single" w:sz="6" w:space="0" w:color="auto"/>
            </w:tcBorders>
          </w:tcPr>
          <w:p w14:paraId="59207ABC" w14:textId="06052DBD" w:rsidR="00082EFA" w:rsidRPr="00745139" w:rsidRDefault="00082EFA" w:rsidP="0052416F">
            <w:pPr>
              <w:spacing w:before="225" w:after="225" w:line="360" w:lineRule="auto"/>
              <w:jc w:val="both"/>
              <w:rPr>
                <w:color w:val="000000"/>
              </w:rPr>
            </w:pPr>
            <w:r w:rsidRPr="00745139">
              <w:rPr>
                <w:color w:val="000000"/>
              </w:rPr>
              <w:t xml:space="preserve"> R$      </w:t>
            </w:r>
          </w:p>
        </w:tc>
        <w:tc>
          <w:tcPr>
            <w:tcW w:w="1842" w:type="dxa"/>
            <w:tcBorders>
              <w:top w:val="single" w:sz="6" w:space="0" w:color="auto"/>
              <w:left w:val="single" w:sz="6" w:space="0" w:color="auto"/>
              <w:bottom w:val="single" w:sz="6" w:space="0" w:color="auto"/>
              <w:right w:val="single" w:sz="6" w:space="0" w:color="auto"/>
            </w:tcBorders>
          </w:tcPr>
          <w:p w14:paraId="4E1166F9" w14:textId="7C2A838A" w:rsidR="00082EFA" w:rsidRPr="00745139" w:rsidRDefault="00082EFA" w:rsidP="0052416F">
            <w:pPr>
              <w:spacing w:before="225" w:after="225" w:line="360" w:lineRule="auto"/>
              <w:jc w:val="both"/>
              <w:rPr>
                <w:color w:val="000000"/>
              </w:rPr>
            </w:pPr>
            <w:r w:rsidRPr="00745139">
              <w:rPr>
                <w:color w:val="000000"/>
              </w:rPr>
              <w:t xml:space="preserve"> R$  </w:t>
            </w:r>
          </w:p>
        </w:tc>
        <w:tc>
          <w:tcPr>
            <w:tcW w:w="160" w:type="dxa"/>
            <w:tcBorders>
              <w:top w:val="nil"/>
              <w:left w:val="nil"/>
              <w:bottom w:val="nil"/>
              <w:right w:val="nil"/>
            </w:tcBorders>
          </w:tcPr>
          <w:p w14:paraId="0CA82EC9" w14:textId="77777777" w:rsidR="00082EFA" w:rsidRPr="00745139" w:rsidRDefault="00082EFA" w:rsidP="00BD1C5C">
            <w:pPr>
              <w:spacing w:before="225" w:after="225" w:line="360" w:lineRule="auto"/>
              <w:jc w:val="both"/>
              <w:rPr>
                <w:color w:val="000000"/>
              </w:rPr>
            </w:pPr>
          </w:p>
        </w:tc>
      </w:tr>
      <w:tr w:rsidR="00082EFA" w:rsidRPr="00745139" w14:paraId="03E88169" w14:textId="77777777" w:rsidTr="00082EFA">
        <w:trPr>
          <w:trHeight w:val="247"/>
        </w:trPr>
        <w:tc>
          <w:tcPr>
            <w:tcW w:w="851" w:type="dxa"/>
            <w:tcBorders>
              <w:top w:val="nil"/>
              <w:left w:val="nil"/>
              <w:bottom w:val="nil"/>
              <w:right w:val="nil"/>
            </w:tcBorders>
          </w:tcPr>
          <w:p w14:paraId="3F3E546F" w14:textId="77777777" w:rsidR="00082EFA" w:rsidRPr="00745139" w:rsidRDefault="00082EFA" w:rsidP="00BD1C5C">
            <w:pPr>
              <w:spacing w:before="225" w:after="225" w:line="360" w:lineRule="auto"/>
              <w:jc w:val="both"/>
              <w:rPr>
                <w:color w:val="000000"/>
              </w:rPr>
            </w:pPr>
          </w:p>
        </w:tc>
        <w:tc>
          <w:tcPr>
            <w:tcW w:w="3685" w:type="dxa"/>
            <w:tcBorders>
              <w:top w:val="nil"/>
              <w:left w:val="nil"/>
              <w:bottom w:val="nil"/>
              <w:right w:val="nil"/>
            </w:tcBorders>
          </w:tcPr>
          <w:p w14:paraId="5539EB55" w14:textId="77777777" w:rsidR="00082EFA" w:rsidRPr="00745139" w:rsidRDefault="00082EFA" w:rsidP="00BD1C5C">
            <w:pPr>
              <w:spacing w:before="225" w:after="225" w:line="360" w:lineRule="auto"/>
              <w:jc w:val="both"/>
              <w:rPr>
                <w:color w:val="000000"/>
              </w:rPr>
            </w:pPr>
          </w:p>
        </w:tc>
        <w:tc>
          <w:tcPr>
            <w:tcW w:w="993" w:type="dxa"/>
            <w:tcBorders>
              <w:top w:val="nil"/>
              <w:left w:val="nil"/>
              <w:bottom w:val="nil"/>
              <w:right w:val="nil"/>
            </w:tcBorders>
          </w:tcPr>
          <w:p w14:paraId="2A0600E2" w14:textId="77777777" w:rsidR="00082EFA" w:rsidRPr="00745139" w:rsidRDefault="00082EFA" w:rsidP="00BD1C5C">
            <w:pPr>
              <w:spacing w:before="225" w:after="225" w:line="360" w:lineRule="auto"/>
              <w:jc w:val="both"/>
              <w:rPr>
                <w:color w:val="000000"/>
              </w:rPr>
            </w:pPr>
          </w:p>
        </w:tc>
        <w:tc>
          <w:tcPr>
            <w:tcW w:w="992" w:type="dxa"/>
            <w:tcBorders>
              <w:top w:val="nil"/>
              <w:left w:val="nil"/>
              <w:bottom w:val="nil"/>
              <w:right w:val="nil"/>
            </w:tcBorders>
          </w:tcPr>
          <w:p w14:paraId="4BBF9830" w14:textId="77777777" w:rsidR="00082EFA" w:rsidRPr="00745139" w:rsidRDefault="00082EFA" w:rsidP="00BD1C5C">
            <w:pPr>
              <w:spacing w:before="225" w:after="225" w:line="360" w:lineRule="auto"/>
              <w:jc w:val="both"/>
              <w:rPr>
                <w:color w:val="000000"/>
              </w:rPr>
            </w:pPr>
          </w:p>
        </w:tc>
        <w:tc>
          <w:tcPr>
            <w:tcW w:w="992" w:type="dxa"/>
            <w:tcBorders>
              <w:top w:val="nil"/>
              <w:left w:val="nil"/>
              <w:bottom w:val="nil"/>
              <w:right w:val="nil"/>
            </w:tcBorders>
          </w:tcPr>
          <w:p w14:paraId="435CB23F" w14:textId="433B0F1D" w:rsidR="00082EFA" w:rsidRPr="00745139" w:rsidRDefault="00082EFA" w:rsidP="00BD1C5C">
            <w:pPr>
              <w:spacing w:before="225" w:after="225" w:line="360" w:lineRule="auto"/>
              <w:jc w:val="both"/>
              <w:rPr>
                <w:color w:val="000000"/>
              </w:rPr>
            </w:pPr>
          </w:p>
        </w:tc>
        <w:tc>
          <w:tcPr>
            <w:tcW w:w="1276" w:type="dxa"/>
            <w:tcBorders>
              <w:top w:val="nil"/>
              <w:left w:val="nil"/>
              <w:bottom w:val="nil"/>
              <w:right w:val="nil"/>
            </w:tcBorders>
          </w:tcPr>
          <w:p w14:paraId="562EF40D" w14:textId="77777777" w:rsidR="00082EFA" w:rsidRPr="00745139" w:rsidRDefault="00082EFA" w:rsidP="00BD1C5C">
            <w:pPr>
              <w:spacing w:before="225" w:after="225" w:line="360" w:lineRule="auto"/>
              <w:jc w:val="both"/>
              <w:rPr>
                <w:b/>
                <w:bCs/>
                <w:color w:val="000000"/>
              </w:rPr>
            </w:pPr>
          </w:p>
        </w:tc>
        <w:tc>
          <w:tcPr>
            <w:tcW w:w="1842" w:type="dxa"/>
            <w:tcBorders>
              <w:top w:val="nil"/>
              <w:left w:val="nil"/>
              <w:bottom w:val="nil"/>
              <w:right w:val="nil"/>
            </w:tcBorders>
          </w:tcPr>
          <w:p w14:paraId="62557668" w14:textId="77777777" w:rsidR="00082EFA" w:rsidRPr="00745139" w:rsidRDefault="00082EFA" w:rsidP="00BD1C5C">
            <w:pPr>
              <w:spacing w:before="225" w:after="225" w:line="360" w:lineRule="auto"/>
              <w:jc w:val="both"/>
              <w:rPr>
                <w:b/>
                <w:bCs/>
                <w:color w:val="000000"/>
              </w:rPr>
            </w:pPr>
          </w:p>
        </w:tc>
        <w:tc>
          <w:tcPr>
            <w:tcW w:w="160" w:type="dxa"/>
            <w:tcBorders>
              <w:top w:val="nil"/>
              <w:left w:val="nil"/>
              <w:bottom w:val="nil"/>
              <w:right w:val="nil"/>
            </w:tcBorders>
          </w:tcPr>
          <w:p w14:paraId="03AC4BE7" w14:textId="77777777" w:rsidR="00082EFA" w:rsidRPr="00745139" w:rsidRDefault="00082EFA" w:rsidP="00BD1C5C">
            <w:pPr>
              <w:spacing w:before="225" w:after="225" w:line="360" w:lineRule="auto"/>
              <w:jc w:val="both"/>
              <w:rPr>
                <w:color w:val="000000"/>
              </w:rPr>
            </w:pPr>
          </w:p>
        </w:tc>
      </w:tr>
    </w:tbl>
    <w:p w14:paraId="036BEA0B" w14:textId="77777777" w:rsidR="00952BD8" w:rsidRPr="00745139" w:rsidRDefault="00952BD8" w:rsidP="00952BD8">
      <w:pPr>
        <w:autoSpaceDE w:val="0"/>
        <w:autoSpaceDN w:val="0"/>
        <w:adjustRightInd w:val="0"/>
        <w:spacing w:line="360" w:lineRule="auto"/>
        <w:jc w:val="both"/>
      </w:pPr>
    </w:p>
    <w:p w14:paraId="7774A567" w14:textId="77777777" w:rsidR="00952BD8" w:rsidRPr="00745139" w:rsidRDefault="00952BD8" w:rsidP="00952BD8">
      <w:pPr>
        <w:autoSpaceDE w:val="0"/>
        <w:autoSpaceDN w:val="0"/>
        <w:adjustRightInd w:val="0"/>
        <w:spacing w:line="360" w:lineRule="auto"/>
        <w:jc w:val="both"/>
        <w:rPr>
          <w:b/>
          <w:bCs/>
        </w:rPr>
      </w:pPr>
    </w:p>
    <w:p w14:paraId="50FA5D53" w14:textId="29469C83" w:rsidR="00952BD8" w:rsidRPr="00745139" w:rsidRDefault="00952BD8" w:rsidP="00952BD8">
      <w:pPr>
        <w:autoSpaceDE w:val="0"/>
        <w:autoSpaceDN w:val="0"/>
        <w:adjustRightInd w:val="0"/>
        <w:spacing w:line="360" w:lineRule="auto"/>
        <w:jc w:val="both"/>
        <w:rPr>
          <w:b/>
          <w:bCs/>
        </w:rPr>
      </w:pPr>
      <w:r w:rsidRPr="00745139">
        <w:rPr>
          <w:b/>
          <w:bCs/>
        </w:rPr>
        <w:t>VALOR TOTAL POR EXTENSO</w:t>
      </w:r>
      <w:r w:rsidR="008E1B8E" w:rsidRPr="00745139">
        <w:rPr>
          <w:b/>
          <w:bCs/>
        </w:rPr>
        <w:t>____________________________________</w:t>
      </w:r>
    </w:p>
    <w:p w14:paraId="14EF0A82" w14:textId="77777777" w:rsidR="008E1B8E" w:rsidRPr="00745139" w:rsidRDefault="008E1B8E" w:rsidP="00952BD8">
      <w:pPr>
        <w:autoSpaceDE w:val="0"/>
        <w:autoSpaceDN w:val="0"/>
        <w:adjustRightInd w:val="0"/>
        <w:spacing w:line="360" w:lineRule="auto"/>
        <w:jc w:val="both"/>
        <w:rPr>
          <w:b/>
          <w:bCs/>
        </w:rPr>
      </w:pPr>
    </w:p>
    <w:p w14:paraId="2FDB0B33" w14:textId="1C57C10A" w:rsidR="00952BD8" w:rsidRPr="00745139" w:rsidRDefault="00952BD8" w:rsidP="00952BD8">
      <w:pPr>
        <w:autoSpaceDE w:val="0"/>
        <w:autoSpaceDN w:val="0"/>
        <w:adjustRightInd w:val="0"/>
        <w:spacing w:line="360" w:lineRule="auto"/>
        <w:jc w:val="both"/>
      </w:pPr>
      <w:r w:rsidRPr="00745139">
        <w:lastRenderedPageBreak/>
        <w:t>A validade da presente proposta é de 60 (sessenta) dias corridos, contados da data da abertura da proposta. Entregaremos os materiais, conforme as exigências dos Anexos Informamos, por oportuno, que estão inclusos nos preços todas as despesas e custos diretos e indiretos relacionadas à execução do Contrato, inclusive aquelas decorrentes de impostos, seguros e encargos sociais.</w:t>
      </w:r>
    </w:p>
    <w:p w14:paraId="01497966" w14:textId="77777777" w:rsidR="00952BD8" w:rsidRPr="00745139" w:rsidRDefault="00952BD8" w:rsidP="00952BD8">
      <w:pPr>
        <w:autoSpaceDE w:val="0"/>
        <w:autoSpaceDN w:val="0"/>
        <w:adjustRightInd w:val="0"/>
        <w:spacing w:line="360" w:lineRule="auto"/>
        <w:jc w:val="both"/>
      </w:pPr>
      <w:r w:rsidRPr="00745139">
        <w:t>Os dados da nossa empresa são:</w:t>
      </w:r>
    </w:p>
    <w:p w14:paraId="7AC2F7AC" w14:textId="77777777" w:rsidR="00952BD8" w:rsidRPr="00745139" w:rsidRDefault="00952BD8" w:rsidP="00952BD8">
      <w:pPr>
        <w:autoSpaceDE w:val="0"/>
        <w:autoSpaceDN w:val="0"/>
        <w:adjustRightInd w:val="0"/>
        <w:spacing w:line="360" w:lineRule="auto"/>
        <w:jc w:val="both"/>
      </w:pPr>
      <w:r w:rsidRPr="00745139">
        <w:t>a) Razão Social: ________________________________________________________</w:t>
      </w:r>
    </w:p>
    <w:p w14:paraId="24A4757A" w14:textId="77777777" w:rsidR="00952BD8" w:rsidRPr="00745139" w:rsidRDefault="00952BD8" w:rsidP="00952BD8">
      <w:pPr>
        <w:autoSpaceDE w:val="0"/>
        <w:autoSpaceDN w:val="0"/>
        <w:adjustRightInd w:val="0"/>
        <w:spacing w:line="360" w:lineRule="auto"/>
        <w:jc w:val="both"/>
      </w:pPr>
      <w:r w:rsidRPr="00745139">
        <w:t>b) CGC (MF) nº: ___________________________Insc. Estadual nº.:_______________</w:t>
      </w:r>
    </w:p>
    <w:p w14:paraId="543B8F3A" w14:textId="77777777" w:rsidR="00952BD8" w:rsidRPr="00745139" w:rsidRDefault="00952BD8" w:rsidP="00952BD8">
      <w:pPr>
        <w:autoSpaceDE w:val="0"/>
        <w:autoSpaceDN w:val="0"/>
        <w:adjustRightInd w:val="0"/>
        <w:spacing w:line="360" w:lineRule="auto"/>
        <w:jc w:val="both"/>
      </w:pPr>
    </w:p>
    <w:p w14:paraId="0BF28FF8" w14:textId="77777777" w:rsidR="00952BD8" w:rsidRPr="00745139" w:rsidRDefault="00952BD8" w:rsidP="00952BD8">
      <w:pPr>
        <w:autoSpaceDE w:val="0"/>
        <w:autoSpaceDN w:val="0"/>
        <w:adjustRightInd w:val="0"/>
        <w:spacing w:line="360" w:lineRule="auto"/>
        <w:jc w:val="both"/>
      </w:pPr>
      <w:r w:rsidRPr="00745139">
        <w:t>c) Endereço: ______________________________________________________</w:t>
      </w:r>
    </w:p>
    <w:p w14:paraId="7389E625" w14:textId="77777777" w:rsidR="00952BD8" w:rsidRPr="00745139" w:rsidRDefault="00952BD8" w:rsidP="00952BD8">
      <w:pPr>
        <w:autoSpaceDE w:val="0"/>
        <w:autoSpaceDN w:val="0"/>
        <w:adjustRightInd w:val="0"/>
        <w:spacing w:line="360" w:lineRule="auto"/>
        <w:jc w:val="both"/>
      </w:pPr>
      <w:r w:rsidRPr="00745139">
        <w:t>d) Fone/Fax: __________________________E-mail: ______________________</w:t>
      </w:r>
    </w:p>
    <w:p w14:paraId="0C4F1D78" w14:textId="77777777" w:rsidR="00952BD8" w:rsidRPr="00745139" w:rsidRDefault="00952BD8" w:rsidP="00952BD8">
      <w:pPr>
        <w:autoSpaceDE w:val="0"/>
        <w:autoSpaceDN w:val="0"/>
        <w:adjustRightInd w:val="0"/>
        <w:spacing w:line="360" w:lineRule="auto"/>
        <w:jc w:val="both"/>
      </w:pPr>
      <w:r w:rsidRPr="00745139">
        <w:t>e) Cidade: ___________________ Estado: _______CEP:___________________</w:t>
      </w:r>
    </w:p>
    <w:p w14:paraId="522A3A2B" w14:textId="77777777" w:rsidR="00952BD8" w:rsidRPr="00745139" w:rsidRDefault="00952BD8" w:rsidP="00952BD8">
      <w:pPr>
        <w:autoSpaceDE w:val="0"/>
        <w:autoSpaceDN w:val="0"/>
        <w:adjustRightInd w:val="0"/>
        <w:spacing w:line="360" w:lineRule="auto"/>
        <w:jc w:val="both"/>
      </w:pPr>
      <w:r w:rsidRPr="00745139">
        <w:t xml:space="preserve">f) Banco ___________ Agência </w:t>
      </w:r>
      <w:proofErr w:type="spellStart"/>
      <w:proofErr w:type="gramStart"/>
      <w:r w:rsidRPr="00745139">
        <w:t>nº:_</w:t>
      </w:r>
      <w:proofErr w:type="gramEnd"/>
      <w:r w:rsidRPr="00745139">
        <w:t>_________Conta</w:t>
      </w:r>
      <w:proofErr w:type="spellEnd"/>
      <w:r w:rsidRPr="00745139">
        <w:t xml:space="preserve"> nº:____________________</w:t>
      </w:r>
    </w:p>
    <w:p w14:paraId="39065897" w14:textId="77777777" w:rsidR="00952BD8" w:rsidRPr="00745139" w:rsidRDefault="00952BD8" w:rsidP="00952BD8">
      <w:pPr>
        <w:autoSpaceDE w:val="0"/>
        <w:autoSpaceDN w:val="0"/>
        <w:adjustRightInd w:val="0"/>
        <w:spacing w:line="360" w:lineRule="auto"/>
        <w:jc w:val="both"/>
      </w:pPr>
    </w:p>
    <w:p w14:paraId="438171F2" w14:textId="77777777" w:rsidR="00952BD8" w:rsidRPr="00745139" w:rsidRDefault="00952BD8" w:rsidP="00952BD8">
      <w:pPr>
        <w:autoSpaceDE w:val="0"/>
        <w:autoSpaceDN w:val="0"/>
        <w:adjustRightInd w:val="0"/>
        <w:spacing w:line="360" w:lineRule="auto"/>
        <w:jc w:val="both"/>
      </w:pPr>
      <w:r w:rsidRPr="00745139">
        <w:t>De acordo com a legislação em vigor, eu, ___________________________, CPF/MF nº _________________________, declaro estar ciente da responsabilidade que assumo pelas informações constantes desta ficha de cadastro.</w:t>
      </w:r>
    </w:p>
    <w:p w14:paraId="57FD29A1" w14:textId="77777777" w:rsidR="00952BD8" w:rsidRPr="00745139" w:rsidRDefault="00952BD8" w:rsidP="00952BD8">
      <w:pPr>
        <w:autoSpaceDE w:val="0"/>
        <w:autoSpaceDN w:val="0"/>
        <w:adjustRightInd w:val="0"/>
        <w:spacing w:line="360" w:lineRule="auto"/>
        <w:jc w:val="both"/>
      </w:pPr>
    </w:p>
    <w:p w14:paraId="2632E1BA" w14:textId="77777777" w:rsidR="00952BD8" w:rsidRPr="00745139" w:rsidRDefault="00952BD8" w:rsidP="00952BD8">
      <w:pPr>
        <w:autoSpaceDE w:val="0"/>
        <w:autoSpaceDN w:val="0"/>
        <w:adjustRightInd w:val="0"/>
        <w:spacing w:line="360" w:lineRule="auto"/>
        <w:jc w:val="both"/>
      </w:pPr>
    </w:p>
    <w:p w14:paraId="090A670D" w14:textId="77777777" w:rsidR="00952BD8" w:rsidRPr="00745139" w:rsidRDefault="00952BD8" w:rsidP="00952BD8">
      <w:pPr>
        <w:autoSpaceDE w:val="0"/>
        <w:autoSpaceDN w:val="0"/>
        <w:adjustRightInd w:val="0"/>
        <w:spacing w:line="360" w:lineRule="auto"/>
        <w:jc w:val="both"/>
      </w:pPr>
    </w:p>
    <w:p w14:paraId="6F202653" w14:textId="2F8B34F6" w:rsidR="00952BD8" w:rsidRPr="00745139" w:rsidRDefault="00952BD8" w:rsidP="00952BD8">
      <w:pPr>
        <w:autoSpaceDE w:val="0"/>
        <w:autoSpaceDN w:val="0"/>
        <w:adjustRightInd w:val="0"/>
        <w:spacing w:line="360" w:lineRule="auto"/>
        <w:jc w:val="center"/>
      </w:pPr>
      <w:r w:rsidRPr="00745139">
        <w:t xml:space="preserve">________________________ ____, ____ de ___________de </w:t>
      </w:r>
      <w:r w:rsidR="00C315D4" w:rsidRPr="00745139">
        <w:t>2024</w:t>
      </w:r>
      <w:r w:rsidRPr="00745139">
        <w:t>.</w:t>
      </w:r>
    </w:p>
    <w:p w14:paraId="3F6B3EBB" w14:textId="77777777" w:rsidR="00952BD8" w:rsidRPr="00745139" w:rsidRDefault="00952BD8" w:rsidP="00952BD8">
      <w:pPr>
        <w:autoSpaceDE w:val="0"/>
        <w:autoSpaceDN w:val="0"/>
        <w:adjustRightInd w:val="0"/>
        <w:spacing w:line="360" w:lineRule="auto"/>
        <w:jc w:val="center"/>
      </w:pPr>
    </w:p>
    <w:p w14:paraId="10525A16" w14:textId="77777777" w:rsidR="00952BD8" w:rsidRPr="00745139" w:rsidRDefault="00952BD8" w:rsidP="00952BD8">
      <w:pPr>
        <w:autoSpaceDE w:val="0"/>
        <w:autoSpaceDN w:val="0"/>
        <w:adjustRightInd w:val="0"/>
        <w:spacing w:line="360" w:lineRule="auto"/>
        <w:jc w:val="center"/>
      </w:pPr>
      <w:r w:rsidRPr="00745139">
        <w:t>_______________________________________</w:t>
      </w:r>
    </w:p>
    <w:p w14:paraId="4256C2C7" w14:textId="77777777" w:rsidR="00952BD8" w:rsidRPr="00745139" w:rsidRDefault="00952BD8" w:rsidP="00952BD8">
      <w:pPr>
        <w:spacing w:line="360" w:lineRule="auto"/>
        <w:jc w:val="center"/>
        <w:rPr>
          <w:b/>
          <w:spacing w:val="-3"/>
        </w:rPr>
      </w:pPr>
      <w:r w:rsidRPr="00745139">
        <w:t>Assinatura do representante legal da empresa</w:t>
      </w:r>
    </w:p>
    <w:p w14:paraId="157B1C65" w14:textId="77777777" w:rsidR="00952BD8" w:rsidRPr="00745139" w:rsidRDefault="00952BD8" w:rsidP="00952BD8">
      <w:pPr>
        <w:pStyle w:val="Corpodetexto21"/>
        <w:spacing w:line="360" w:lineRule="auto"/>
        <w:jc w:val="center"/>
        <w:rPr>
          <w:rFonts w:ascii="Times New Roman" w:hAnsi="Times New Roman"/>
          <w:b/>
          <w:spacing w:val="-3"/>
          <w:sz w:val="24"/>
          <w:szCs w:val="24"/>
        </w:rPr>
      </w:pPr>
    </w:p>
    <w:p w14:paraId="2EFD08D6" w14:textId="77777777" w:rsidR="00952BD8" w:rsidRPr="00745139" w:rsidRDefault="00952BD8" w:rsidP="00952BD8">
      <w:pPr>
        <w:spacing w:line="360" w:lineRule="auto"/>
        <w:jc w:val="both"/>
        <w:rPr>
          <w:bCs/>
        </w:rPr>
      </w:pPr>
    </w:p>
    <w:p w14:paraId="30BE129C" w14:textId="588FBF50" w:rsidR="00952BD8" w:rsidRPr="00745139" w:rsidRDefault="00952BD8" w:rsidP="00952BD8">
      <w:pPr>
        <w:spacing w:line="360" w:lineRule="auto"/>
        <w:jc w:val="both"/>
        <w:rPr>
          <w:bCs/>
        </w:rPr>
      </w:pPr>
    </w:p>
    <w:p w14:paraId="1DAB34BC" w14:textId="14841370" w:rsidR="00764745" w:rsidRDefault="00764745" w:rsidP="00952BD8">
      <w:pPr>
        <w:spacing w:line="360" w:lineRule="auto"/>
        <w:jc w:val="both"/>
        <w:rPr>
          <w:bCs/>
        </w:rPr>
      </w:pPr>
    </w:p>
    <w:p w14:paraId="29EA7BD1" w14:textId="239CC962" w:rsidR="00082EFA" w:rsidRDefault="00082EFA" w:rsidP="00952BD8">
      <w:pPr>
        <w:spacing w:line="360" w:lineRule="auto"/>
        <w:jc w:val="both"/>
        <w:rPr>
          <w:bCs/>
        </w:rPr>
      </w:pPr>
    </w:p>
    <w:p w14:paraId="50E680E1" w14:textId="77777777" w:rsidR="00082EFA" w:rsidRPr="00745139" w:rsidRDefault="00082EFA" w:rsidP="00952BD8">
      <w:pPr>
        <w:spacing w:line="360" w:lineRule="auto"/>
        <w:jc w:val="both"/>
        <w:rPr>
          <w:bCs/>
        </w:rPr>
      </w:pPr>
    </w:p>
    <w:p w14:paraId="086303CB" w14:textId="5995371F" w:rsidR="00764745" w:rsidRPr="00745139" w:rsidRDefault="00764745" w:rsidP="00952BD8">
      <w:pPr>
        <w:spacing w:line="360" w:lineRule="auto"/>
        <w:jc w:val="both"/>
        <w:rPr>
          <w:bCs/>
        </w:rPr>
      </w:pPr>
    </w:p>
    <w:p w14:paraId="4C7078D4" w14:textId="1B68835A" w:rsidR="00764745" w:rsidRDefault="00764745" w:rsidP="00952BD8">
      <w:pPr>
        <w:spacing w:line="360" w:lineRule="auto"/>
        <w:jc w:val="both"/>
        <w:rPr>
          <w:bCs/>
        </w:rPr>
      </w:pPr>
    </w:p>
    <w:p w14:paraId="1383D111" w14:textId="42F82396" w:rsidR="005D1AC0" w:rsidRDefault="005D1AC0" w:rsidP="00952BD8">
      <w:pPr>
        <w:spacing w:line="360" w:lineRule="auto"/>
        <w:jc w:val="both"/>
        <w:rPr>
          <w:bCs/>
        </w:rPr>
      </w:pPr>
    </w:p>
    <w:p w14:paraId="1393EE48" w14:textId="77777777" w:rsidR="00A57F41" w:rsidRPr="00745139" w:rsidRDefault="00A57F41" w:rsidP="00952BD8">
      <w:pPr>
        <w:spacing w:line="360" w:lineRule="auto"/>
        <w:jc w:val="both"/>
        <w:rPr>
          <w:bCs/>
        </w:rPr>
      </w:pPr>
    </w:p>
    <w:p w14:paraId="06DCB2AF" w14:textId="77777777" w:rsidR="00952BD8" w:rsidRPr="00745139" w:rsidRDefault="00952BD8" w:rsidP="00952BD8">
      <w:pPr>
        <w:spacing w:line="360" w:lineRule="auto"/>
        <w:jc w:val="both"/>
        <w:rPr>
          <w:bCs/>
        </w:rPr>
      </w:pPr>
    </w:p>
    <w:p w14:paraId="5BBF860A" w14:textId="3172EA8E" w:rsidR="00952BD8" w:rsidRPr="00A57F41" w:rsidRDefault="00952BD8" w:rsidP="00952BD8">
      <w:pPr>
        <w:spacing w:line="360" w:lineRule="auto"/>
        <w:jc w:val="center"/>
        <w:rPr>
          <w:b/>
          <w:bCs/>
        </w:rPr>
      </w:pPr>
      <w:r w:rsidRPr="00A57F41">
        <w:rPr>
          <w:b/>
          <w:bCs/>
        </w:rPr>
        <w:t xml:space="preserve">ANEXO </w:t>
      </w:r>
      <w:r w:rsidR="00915523" w:rsidRPr="00A57F41">
        <w:rPr>
          <w:b/>
          <w:bCs/>
        </w:rPr>
        <w:t>II</w:t>
      </w:r>
      <w:r w:rsidR="008E1B8E" w:rsidRPr="00A57F41">
        <w:rPr>
          <w:b/>
          <w:bCs/>
        </w:rPr>
        <w:t>I</w:t>
      </w:r>
    </w:p>
    <w:p w14:paraId="5D861CC0" w14:textId="70A257DD" w:rsidR="00952BD8" w:rsidRPr="00A57F41" w:rsidRDefault="00952BD8" w:rsidP="00952BD8">
      <w:pPr>
        <w:spacing w:line="360" w:lineRule="auto"/>
        <w:jc w:val="center"/>
        <w:rPr>
          <w:b/>
          <w:bCs/>
        </w:rPr>
      </w:pPr>
      <w:r w:rsidRPr="00A57F41">
        <w:rPr>
          <w:b/>
          <w:bCs/>
        </w:rPr>
        <w:t>PREGÃO ELETRONICO Nº 00</w:t>
      </w:r>
      <w:r w:rsidR="002C3481">
        <w:rPr>
          <w:b/>
          <w:bCs/>
        </w:rPr>
        <w:t>xxxxxxx</w:t>
      </w:r>
      <w:r w:rsidRPr="00A57F41">
        <w:rPr>
          <w:b/>
          <w:bCs/>
        </w:rPr>
        <w:t>/</w:t>
      </w:r>
      <w:r w:rsidR="00C315D4" w:rsidRPr="00A57F41">
        <w:rPr>
          <w:b/>
          <w:bCs/>
        </w:rPr>
        <w:t>2024</w:t>
      </w:r>
    </w:p>
    <w:p w14:paraId="7D09D9E6" w14:textId="77777777" w:rsidR="00952BD8" w:rsidRPr="00A57F41" w:rsidRDefault="00952BD8" w:rsidP="00952BD8">
      <w:pPr>
        <w:spacing w:line="360" w:lineRule="auto"/>
        <w:jc w:val="center"/>
        <w:rPr>
          <w:b/>
          <w:bCs/>
        </w:rPr>
      </w:pPr>
      <w:r w:rsidRPr="00A57F41">
        <w:rPr>
          <w:b/>
          <w:bCs/>
        </w:rPr>
        <w:t>DECLARAÇAO UNIFICADA</w:t>
      </w:r>
    </w:p>
    <w:p w14:paraId="7DF938D3" w14:textId="77777777" w:rsidR="00952BD8" w:rsidRPr="00745139" w:rsidRDefault="00952BD8" w:rsidP="00952BD8">
      <w:pPr>
        <w:spacing w:line="360" w:lineRule="auto"/>
        <w:jc w:val="center"/>
        <w:rPr>
          <w:bCs/>
        </w:rPr>
      </w:pPr>
    </w:p>
    <w:p w14:paraId="5D05E29F" w14:textId="77777777" w:rsidR="00952BD8" w:rsidRPr="00745139" w:rsidRDefault="00952BD8" w:rsidP="00952BD8">
      <w:pPr>
        <w:spacing w:line="360" w:lineRule="auto"/>
        <w:jc w:val="center"/>
        <w:rPr>
          <w:bCs/>
        </w:rPr>
      </w:pPr>
    </w:p>
    <w:p w14:paraId="45D3E439" w14:textId="5260EF2E" w:rsidR="00952BD8" w:rsidRPr="00745139" w:rsidRDefault="00915523" w:rsidP="00F602E8">
      <w:pPr>
        <w:spacing w:line="360" w:lineRule="auto"/>
        <w:jc w:val="both"/>
        <w:rPr>
          <w:b/>
        </w:rPr>
      </w:pPr>
      <w:r w:rsidRPr="00745139">
        <w:rPr>
          <w:b/>
        </w:rPr>
        <w:t>DECLARAÇÃO DE ATENDIMENTO AOS REQUISITOS DE HABILITAÇÃO.</w:t>
      </w:r>
    </w:p>
    <w:p w14:paraId="6BC4A062" w14:textId="77777777" w:rsidR="00915523" w:rsidRPr="00745139" w:rsidRDefault="00915523" w:rsidP="00F602E8">
      <w:pPr>
        <w:spacing w:line="360" w:lineRule="auto"/>
        <w:ind w:left="360"/>
        <w:jc w:val="both"/>
        <w:rPr>
          <w:b/>
        </w:rPr>
      </w:pPr>
    </w:p>
    <w:p w14:paraId="54B42C47" w14:textId="77777777" w:rsidR="00F602E8" w:rsidRPr="00745139" w:rsidRDefault="00F602E8" w:rsidP="00F602E8">
      <w:pPr>
        <w:spacing w:before="240" w:after="60"/>
        <w:jc w:val="center"/>
        <w:outlineLvl w:val="4"/>
        <w:rPr>
          <w:bCs/>
          <w:iCs/>
        </w:rPr>
      </w:pPr>
    </w:p>
    <w:p w14:paraId="1F139369" w14:textId="77777777" w:rsidR="00F602E8" w:rsidRPr="00745139" w:rsidRDefault="00F602E8" w:rsidP="00F602E8">
      <w:pPr>
        <w:spacing w:line="360" w:lineRule="auto"/>
        <w:jc w:val="both"/>
      </w:pPr>
      <w:r w:rsidRPr="00745139">
        <w:t>DECLARAÇÃO DE CUMPRIMENTO DE REQUISITOS LEGAIS PARA HABILITAÇAO EM LICITAÇOES PUBLICAS</w:t>
      </w:r>
    </w:p>
    <w:p w14:paraId="4D0AE109" w14:textId="77777777" w:rsidR="00F602E8" w:rsidRPr="00745139" w:rsidRDefault="00F602E8" w:rsidP="00F602E8">
      <w:pPr>
        <w:spacing w:line="360" w:lineRule="auto"/>
        <w:jc w:val="both"/>
        <w:rPr>
          <w:b/>
        </w:rPr>
      </w:pPr>
    </w:p>
    <w:p w14:paraId="3567F175" w14:textId="77777777" w:rsidR="00F602E8" w:rsidRPr="00745139" w:rsidRDefault="00F602E8" w:rsidP="00F602E8">
      <w:pPr>
        <w:pStyle w:val="PargrafodaLista"/>
        <w:numPr>
          <w:ilvl w:val="0"/>
          <w:numId w:val="18"/>
        </w:numPr>
        <w:spacing w:line="360" w:lineRule="auto"/>
        <w:jc w:val="both"/>
      </w:pPr>
      <w:r w:rsidRPr="00745139">
        <w:t xml:space="preserve">Até a presente data, </w:t>
      </w:r>
      <w:r w:rsidRPr="00745139">
        <w:rPr>
          <w:bCs/>
        </w:rPr>
        <w:t xml:space="preserve">inexistem fatos impeditivos para a sua habilitação no Pregão eletrônico nº </w:t>
      </w:r>
      <w:r w:rsidRPr="00745139">
        <w:t>00/2024</w:t>
      </w:r>
      <w:r w:rsidRPr="00745139">
        <w:rPr>
          <w:bCs/>
        </w:rPr>
        <w:t>, promovido Município de NOVA OLIMPIA-MT,</w:t>
      </w:r>
      <w:r w:rsidRPr="00745139">
        <w:t xml:space="preserve"> ciente da obrigatoriedade de declarar ocorrências posteriores.</w:t>
      </w:r>
    </w:p>
    <w:p w14:paraId="6FA6F183" w14:textId="77777777" w:rsidR="00F602E8" w:rsidRPr="00745139" w:rsidRDefault="00F602E8" w:rsidP="00F602E8">
      <w:pPr>
        <w:spacing w:line="360" w:lineRule="auto"/>
        <w:jc w:val="both"/>
      </w:pPr>
    </w:p>
    <w:p w14:paraId="728C30E3" w14:textId="77777777" w:rsidR="00F602E8" w:rsidRPr="00745139" w:rsidRDefault="00F602E8" w:rsidP="00F602E8">
      <w:pPr>
        <w:pStyle w:val="PargrafodaLista"/>
        <w:numPr>
          <w:ilvl w:val="0"/>
          <w:numId w:val="18"/>
        </w:numPr>
        <w:spacing w:line="360" w:lineRule="auto"/>
        <w:jc w:val="both"/>
      </w:pPr>
      <w:r w:rsidRPr="00745139">
        <w:t>Não possui em seu quadro de pessoal empregados (s) com menos de 18 (dezoito) anos em trabalho noturno, perigoso ou insalubre, e menores de 16 (dezesseis) anos, em qualquer trabalho, salvo na condição de aprendiz*, a partir de 14 (quatorze) anos, nos termos do inciso XXXIII do art. 7º da Constituição Federal e inciso VI, art. 68, da Lei 14.133/</w:t>
      </w:r>
      <w:proofErr w:type="gramStart"/>
      <w:r w:rsidRPr="00745139">
        <w:t>2021 .</w:t>
      </w:r>
      <w:proofErr w:type="gramEnd"/>
    </w:p>
    <w:p w14:paraId="073C6FE0" w14:textId="77777777" w:rsidR="00F602E8" w:rsidRPr="00745139" w:rsidRDefault="00F602E8" w:rsidP="00F602E8">
      <w:pPr>
        <w:spacing w:line="360" w:lineRule="auto"/>
        <w:ind w:hanging="142"/>
        <w:jc w:val="both"/>
      </w:pPr>
    </w:p>
    <w:p w14:paraId="349C9E25" w14:textId="77777777" w:rsidR="00F602E8" w:rsidRPr="00745139" w:rsidRDefault="00F602E8" w:rsidP="00F602E8">
      <w:pPr>
        <w:pStyle w:val="PargrafodaLista"/>
        <w:numPr>
          <w:ilvl w:val="0"/>
          <w:numId w:val="18"/>
        </w:numPr>
        <w:spacing w:line="360" w:lineRule="auto"/>
        <w:jc w:val="both"/>
        <w:rPr>
          <w:sz w:val="22"/>
          <w:szCs w:val="22"/>
        </w:rPr>
      </w:pPr>
      <w:r w:rsidRPr="00745139">
        <w:rPr>
          <w:sz w:val="22"/>
          <w:szCs w:val="22"/>
        </w:rPr>
        <w:t xml:space="preserve">Não possui em seu quadro de pessoal servidores públicos do Poder Executivo Municipal exercendo funções técnicas, comerciais, de gerência, administração ou tomada de decisão. </w:t>
      </w:r>
    </w:p>
    <w:p w14:paraId="6CE73F36" w14:textId="6A280926" w:rsidR="00952BD8" w:rsidRPr="00745139" w:rsidRDefault="00952BD8" w:rsidP="00952BD8">
      <w:pPr>
        <w:spacing w:line="360" w:lineRule="auto"/>
        <w:jc w:val="both"/>
        <w:rPr>
          <w:b/>
        </w:rPr>
      </w:pPr>
    </w:p>
    <w:p w14:paraId="1CF3EC12" w14:textId="77777777" w:rsidR="00F602E8" w:rsidRPr="00745139" w:rsidRDefault="00F602E8" w:rsidP="00952BD8">
      <w:pPr>
        <w:spacing w:line="360" w:lineRule="auto"/>
        <w:jc w:val="both"/>
        <w:rPr>
          <w:b/>
        </w:rPr>
      </w:pPr>
    </w:p>
    <w:p w14:paraId="6BCD7853" w14:textId="063F03EB" w:rsidR="00952BD8" w:rsidRPr="00745139" w:rsidRDefault="00915523" w:rsidP="00915523">
      <w:pPr>
        <w:pStyle w:val="PargrafodaLista"/>
        <w:numPr>
          <w:ilvl w:val="0"/>
          <w:numId w:val="18"/>
        </w:numPr>
        <w:autoSpaceDE w:val="0"/>
        <w:autoSpaceDN w:val="0"/>
        <w:adjustRightInd w:val="0"/>
        <w:spacing w:line="360" w:lineRule="auto"/>
        <w:jc w:val="both"/>
        <w:rPr>
          <w:b/>
          <w:bCs/>
        </w:rPr>
      </w:pPr>
      <w:r w:rsidRPr="00745139">
        <w:rPr>
          <w:bCs/>
          <w:sz w:val="24"/>
          <w:szCs w:val="24"/>
        </w:rPr>
        <w:lastRenderedPageBreak/>
        <w:t>DECLARAÇÃO DE CUMPRIMENTO DAS CONDIÇÕES DE HABILITAÇÃO PARA MICROEMPRESAS E EMPRESAS DE PEQUENO PORTE</w:t>
      </w:r>
      <w:r w:rsidRPr="00745139">
        <w:rPr>
          <w:b/>
          <w:bCs/>
        </w:rPr>
        <w:t xml:space="preserve"> </w:t>
      </w:r>
      <w:r w:rsidR="00952BD8" w:rsidRPr="00745139">
        <w:rPr>
          <w:b/>
          <w:bCs/>
        </w:rPr>
        <w:t>(</w:t>
      </w:r>
      <w:r w:rsidR="00952BD8" w:rsidRPr="00745139">
        <w:rPr>
          <w:bCs/>
          <w:highlight w:val="yellow"/>
        </w:rPr>
        <w:t>não apresentar essa declaração caso não se enquadre como microempresas e empresas de pequeno porte</w:t>
      </w:r>
      <w:r w:rsidR="00952BD8" w:rsidRPr="00745139">
        <w:rPr>
          <w:b/>
          <w:bCs/>
        </w:rPr>
        <w:t>)</w:t>
      </w:r>
    </w:p>
    <w:p w14:paraId="448DF699" w14:textId="77777777" w:rsidR="00952BD8" w:rsidRPr="00745139" w:rsidRDefault="00952BD8" w:rsidP="00952BD8">
      <w:pPr>
        <w:autoSpaceDE w:val="0"/>
        <w:autoSpaceDN w:val="0"/>
        <w:adjustRightInd w:val="0"/>
        <w:spacing w:line="360" w:lineRule="auto"/>
        <w:jc w:val="both"/>
      </w:pPr>
    </w:p>
    <w:p w14:paraId="153A1B89" w14:textId="77777777" w:rsidR="00952BD8" w:rsidRPr="00745139" w:rsidRDefault="00952BD8" w:rsidP="00952BD8">
      <w:pPr>
        <w:autoSpaceDE w:val="0"/>
        <w:autoSpaceDN w:val="0"/>
        <w:adjustRightInd w:val="0"/>
        <w:spacing w:line="360" w:lineRule="auto"/>
        <w:jc w:val="both"/>
      </w:pPr>
      <w:r w:rsidRPr="00745139">
        <w:t xml:space="preserve">Pela presente, declaramos, para podermos usufruir das prerrogativas legais, sob as penas da lei e para os fins requeridos no Inciso </w:t>
      </w:r>
      <w:proofErr w:type="gramStart"/>
      <w:r w:rsidRPr="00745139">
        <w:t>VIII  do</w:t>
      </w:r>
      <w:proofErr w:type="gramEnd"/>
      <w:r w:rsidRPr="00745139">
        <w:t xml:space="preserve"> Artigo 155, da Lei Federal nº 14.133/2021, que esta empresa é uma microempresa/empresa de pequeno porte, nos termos da legislação vigente, que não há nenhum dos impedimentos previsto na Lei Complementar nº 123/2006, </w:t>
      </w:r>
      <w:r w:rsidRPr="00745139">
        <w:rPr>
          <w:bCs/>
        </w:rPr>
        <w:t xml:space="preserve">alterada pela Lei Complementar 147/2014, </w:t>
      </w:r>
      <w:r w:rsidRPr="00745139">
        <w:t>e que cumprimos plenamente com os requisitos de habilitação exigidos neste Edital.</w:t>
      </w:r>
    </w:p>
    <w:p w14:paraId="713F02F9" w14:textId="77777777" w:rsidR="00952BD8" w:rsidRPr="00745139" w:rsidRDefault="00952BD8" w:rsidP="00952BD8">
      <w:pPr>
        <w:autoSpaceDE w:val="0"/>
        <w:autoSpaceDN w:val="0"/>
        <w:adjustRightInd w:val="0"/>
        <w:spacing w:line="360" w:lineRule="auto"/>
        <w:jc w:val="both"/>
      </w:pPr>
    </w:p>
    <w:p w14:paraId="1962111B" w14:textId="77777777" w:rsidR="00952BD8" w:rsidRPr="00745139" w:rsidRDefault="00952BD8" w:rsidP="00952BD8">
      <w:pPr>
        <w:autoSpaceDE w:val="0"/>
        <w:autoSpaceDN w:val="0"/>
        <w:adjustRightInd w:val="0"/>
        <w:spacing w:line="360" w:lineRule="auto"/>
        <w:jc w:val="both"/>
      </w:pPr>
    </w:p>
    <w:p w14:paraId="6236FC04" w14:textId="77777777" w:rsidR="00952BD8" w:rsidRPr="00745139" w:rsidRDefault="00952BD8" w:rsidP="00952BD8">
      <w:pPr>
        <w:spacing w:line="360" w:lineRule="auto"/>
        <w:jc w:val="both"/>
      </w:pPr>
      <w:r w:rsidRPr="00745139">
        <w:t>DECLARAÇÃO DE QUE CUMPRE AS EXIGÊNCIAS DE RESERVA DE CARGOS PARA PESSOA COM DEFICIÊNCIA E PARA REABILITADO DA PREVIDÊNCIA SOCIAL</w:t>
      </w:r>
    </w:p>
    <w:p w14:paraId="726F2308" w14:textId="77777777" w:rsidR="00952BD8" w:rsidRPr="00745139" w:rsidRDefault="00952BD8" w:rsidP="00952BD8">
      <w:pPr>
        <w:spacing w:line="360" w:lineRule="auto"/>
        <w:jc w:val="both"/>
      </w:pPr>
    </w:p>
    <w:p w14:paraId="0A9DABAF" w14:textId="77777777" w:rsidR="00952BD8" w:rsidRPr="00745139" w:rsidRDefault="00952BD8" w:rsidP="00952BD8">
      <w:pPr>
        <w:spacing w:line="360" w:lineRule="auto"/>
        <w:jc w:val="both"/>
        <w:rPr>
          <w:b/>
          <w:color w:val="FF0000"/>
        </w:rPr>
      </w:pPr>
      <w:r w:rsidRPr="00745139">
        <w:t>A Empresa..................................................................(nome da empresa licitante)..., inscrita no CNPJ/MF sob o n.º.................sediada.....................(endereço completo)..........., declara, para os devidos fins, que os serviços são prestados por empresas que comprovam cumprimento de reserva de cargos prevista em lei para pessoa com deficiência ou para reabilitado da Previdência Social e que atendem às regras de acessibilidade previstas na legislação, conforme disposto no art. 62 inciso IV, da Lei nº 14.133/2021.</w:t>
      </w:r>
    </w:p>
    <w:p w14:paraId="5DD020A7" w14:textId="77777777" w:rsidR="00952BD8" w:rsidRPr="00745139" w:rsidRDefault="00952BD8" w:rsidP="00952BD8">
      <w:pPr>
        <w:autoSpaceDE w:val="0"/>
        <w:autoSpaceDN w:val="0"/>
        <w:adjustRightInd w:val="0"/>
        <w:spacing w:line="360" w:lineRule="auto"/>
        <w:jc w:val="both"/>
      </w:pPr>
    </w:p>
    <w:p w14:paraId="2C4AA669" w14:textId="77777777" w:rsidR="00952BD8" w:rsidRPr="00745139" w:rsidRDefault="00952BD8" w:rsidP="00952BD8">
      <w:pPr>
        <w:spacing w:line="360" w:lineRule="auto"/>
        <w:jc w:val="both"/>
        <w:rPr>
          <w:spacing w:val="-3"/>
        </w:rPr>
      </w:pPr>
      <w:r w:rsidRPr="00745139">
        <w:rPr>
          <w:spacing w:val="-3"/>
        </w:rPr>
        <w:t>DECLARAÇÃO DE CONHECIMENTO E CONCORDANCIA DAS INFORMAÇOES DO EDITAL</w:t>
      </w:r>
    </w:p>
    <w:p w14:paraId="46DEDE37" w14:textId="77777777" w:rsidR="00952BD8" w:rsidRPr="00745139" w:rsidRDefault="00952BD8" w:rsidP="00952BD8">
      <w:pPr>
        <w:spacing w:line="360" w:lineRule="auto"/>
        <w:jc w:val="both"/>
        <w:rPr>
          <w:b/>
          <w:spacing w:val="-3"/>
        </w:rPr>
      </w:pPr>
    </w:p>
    <w:p w14:paraId="6EFFB62D" w14:textId="35EB0E22" w:rsidR="00952BD8" w:rsidRDefault="00952BD8" w:rsidP="00952BD8">
      <w:pPr>
        <w:spacing w:after="120" w:line="360" w:lineRule="auto"/>
        <w:jc w:val="both"/>
        <w:rPr>
          <w:rFonts w:eastAsia="Arial Unicode MS"/>
        </w:rPr>
      </w:pPr>
      <w:r w:rsidRPr="00745139">
        <w:t>Declaramos sob as penas da Lei, e para fins de participação no Processo Licitatório, PREGÃO ELETRONICO Nº 00/</w:t>
      </w:r>
      <w:r w:rsidR="00C315D4" w:rsidRPr="00745139">
        <w:t>2024</w:t>
      </w:r>
      <w:r w:rsidRPr="00745139">
        <w:t xml:space="preserve">, junto a Prefeitura Municipal de NOVA </w:t>
      </w:r>
      <w:r w:rsidRPr="00745139">
        <w:lastRenderedPageBreak/>
        <w:t xml:space="preserve">OLIMPIA – MT, que </w:t>
      </w:r>
      <w:r w:rsidRPr="00745139">
        <w:rPr>
          <w:rFonts w:eastAsia="Arial Unicode MS"/>
          <w:spacing w:val="-3"/>
        </w:rPr>
        <w:t xml:space="preserve">tomamos conhecimento e concordamos com todas as informações, para cumprimento das obrigações, inteirando-se das condições técnicas e da complexidade do objeto </w:t>
      </w:r>
      <w:r w:rsidRPr="00745139">
        <w:rPr>
          <w:rFonts w:eastAsia="Arial Unicode MS"/>
        </w:rPr>
        <w:t>da licitação.</w:t>
      </w:r>
    </w:p>
    <w:p w14:paraId="1589F264" w14:textId="6824971B" w:rsidR="00082EFA" w:rsidRDefault="00082EFA" w:rsidP="00952BD8">
      <w:pPr>
        <w:spacing w:after="120" w:line="360" w:lineRule="auto"/>
        <w:jc w:val="both"/>
        <w:rPr>
          <w:rFonts w:eastAsia="Arial Unicode MS"/>
        </w:rPr>
      </w:pPr>
    </w:p>
    <w:p w14:paraId="5EC5CA29" w14:textId="64E9818D" w:rsidR="00082EFA" w:rsidRDefault="00082EFA" w:rsidP="00952BD8">
      <w:pPr>
        <w:spacing w:after="120" w:line="360" w:lineRule="auto"/>
        <w:jc w:val="both"/>
        <w:rPr>
          <w:rFonts w:eastAsia="Arial Unicode MS"/>
        </w:rPr>
      </w:pPr>
    </w:p>
    <w:p w14:paraId="6D1BE552" w14:textId="77777777" w:rsidR="00082EFA" w:rsidRPr="00745139" w:rsidRDefault="00082EFA" w:rsidP="00952BD8">
      <w:pPr>
        <w:spacing w:after="120" w:line="360" w:lineRule="auto"/>
        <w:jc w:val="both"/>
      </w:pPr>
    </w:p>
    <w:p w14:paraId="62FCC026" w14:textId="77777777" w:rsidR="00952BD8" w:rsidRPr="00745139" w:rsidRDefault="00952BD8" w:rsidP="00952BD8">
      <w:pPr>
        <w:spacing w:line="360" w:lineRule="auto"/>
        <w:jc w:val="both"/>
      </w:pPr>
    </w:p>
    <w:p w14:paraId="07B605CD" w14:textId="2C3B3E8E" w:rsidR="008D1828" w:rsidRPr="00745139" w:rsidRDefault="008D1828" w:rsidP="00952BD8">
      <w:pPr>
        <w:pStyle w:val="Corpodetexto3"/>
        <w:spacing w:line="360" w:lineRule="auto"/>
        <w:ind w:left="426" w:hanging="426"/>
        <w:jc w:val="both"/>
        <w:rPr>
          <w:b/>
          <w:sz w:val="24"/>
          <w:szCs w:val="24"/>
          <w:lang w:eastAsia="x-none"/>
        </w:rPr>
      </w:pPr>
    </w:p>
    <w:p w14:paraId="5B95035E" w14:textId="1613865F" w:rsidR="008D1828" w:rsidRPr="00745139" w:rsidRDefault="008D1828" w:rsidP="008D1828">
      <w:pPr>
        <w:spacing w:line="360" w:lineRule="auto"/>
        <w:jc w:val="both"/>
        <w:rPr>
          <w:rFonts w:eastAsia="MS Mincho"/>
          <w:b/>
        </w:rPr>
      </w:pPr>
    </w:p>
    <w:p w14:paraId="06169F31" w14:textId="6D54F54D" w:rsidR="008E1B8E" w:rsidRPr="00745139" w:rsidRDefault="008E1B8E" w:rsidP="008E1B8E">
      <w:pPr>
        <w:spacing w:line="360" w:lineRule="auto"/>
        <w:jc w:val="center"/>
        <w:rPr>
          <w:rFonts w:eastAsia="MS Mincho"/>
          <w:b/>
        </w:rPr>
      </w:pPr>
      <w:r w:rsidRPr="00745139">
        <w:rPr>
          <w:rFonts w:eastAsia="MS Mincho"/>
          <w:b/>
        </w:rPr>
        <w:t>ANEXO IV</w:t>
      </w:r>
    </w:p>
    <w:p w14:paraId="7EAF1C6A" w14:textId="77777777" w:rsidR="008D1828" w:rsidRPr="00745139" w:rsidRDefault="008D1828" w:rsidP="008D1828">
      <w:pPr>
        <w:spacing w:line="360" w:lineRule="auto"/>
        <w:jc w:val="both"/>
        <w:rPr>
          <w:rFonts w:eastAsia="MS Mincho"/>
          <w:b/>
        </w:rPr>
      </w:pPr>
      <w:r w:rsidRPr="00745139">
        <w:rPr>
          <w:rFonts w:eastAsia="MS Mincho"/>
          <w:b/>
        </w:rPr>
        <w:t xml:space="preserve">MINUTA DA ATA DE REGISTRO DE PREÇOS Nº </w:t>
      </w:r>
      <w:proofErr w:type="spellStart"/>
      <w:r w:rsidRPr="00745139">
        <w:rPr>
          <w:rFonts w:eastAsia="MS Mincho"/>
          <w:b/>
        </w:rPr>
        <w:t>xxxxxxxxxxxx</w:t>
      </w:r>
      <w:proofErr w:type="spellEnd"/>
    </w:p>
    <w:p w14:paraId="1EE20499" w14:textId="77777777" w:rsidR="008D1828" w:rsidRPr="00745139" w:rsidRDefault="008D1828" w:rsidP="008D1828">
      <w:pPr>
        <w:spacing w:line="360" w:lineRule="auto"/>
        <w:jc w:val="both"/>
        <w:rPr>
          <w:rFonts w:eastAsia="MS Mincho"/>
          <w:b/>
        </w:rPr>
      </w:pPr>
      <w:r w:rsidRPr="00745139">
        <w:rPr>
          <w:rFonts w:eastAsia="MS Mincho"/>
          <w:b/>
        </w:rPr>
        <w:t xml:space="preserve">MODALIDADE </w:t>
      </w:r>
      <w:proofErr w:type="spellStart"/>
      <w:r w:rsidRPr="00745139">
        <w:rPr>
          <w:rFonts w:eastAsia="MS Mincho"/>
          <w:b/>
        </w:rPr>
        <w:t>xxxxxxxxxxxxxxx</w:t>
      </w:r>
      <w:proofErr w:type="spellEnd"/>
    </w:p>
    <w:p w14:paraId="5FD71F3F" w14:textId="77777777" w:rsidR="008D1828" w:rsidRPr="00745139" w:rsidRDefault="008D1828" w:rsidP="008D1828">
      <w:pPr>
        <w:spacing w:line="360" w:lineRule="auto"/>
        <w:jc w:val="both"/>
        <w:rPr>
          <w:rFonts w:eastAsia="MS Mincho"/>
          <w:b/>
        </w:rPr>
      </w:pPr>
      <w:r w:rsidRPr="00745139">
        <w:rPr>
          <w:rFonts w:eastAsia="MS Mincho"/>
          <w:b/>
        </w:rPr>
        <w:t xml:space="preserve">PROCESSO ADMINISTRATIVO </w:t>
      </w:r>
      <w:proofErr w:type="spellStart"/>
      <w:r w:rsidRPr="00745139">
        <w:rPr>
          <w:rFonts w:eastAsia="MS Mincho"/>
          <w:b/>
        </w:rPr>
        <w:t>xxxxxxxxxxxxxxxx</w:t>
      </w:r>
      <w:proofErr w:type="spellEnd"/>
    </w:p>
    <w:p w14:paraId="5AD6A088" w14:textId="77777777" w:rsidR="008D1828" w:rsidRPr="00745139" w:rsidRDefault="008D1828" w:rsidP="008D1828">
      <w:pPr>
        <w:spacing w:line="360" w:lineRule="auto"/>
        <w:jc w:val="both"/>
        <w:rPr>
          <w:rFonts w:eastAsia="MS Mincho"/>
        </w:rPr>
      </w:pPr>
    </w:p>
    <w:p w14:paraId="76D969C7" w14:textId="77777777" w:rsidR="008D1828" w:rsidRPr="00745139" w:rsidRDefault="008D1828" w:rsidP="008D1828">
      <w:pPr>
        <w:spacing w:line="360" w:lineRule="auto"/>
        <w:ind w:left="2832"/>
        <w:jc w:val="both"/>
        <w:rPr>
          <w:rFonts w:eastAsia="MS Mincho"/>
        </w:rPr>
      </w:pPr>
      <w:r w:rsidRPr="00745139">
        <w:rPr>
          <w:rFonts w:eastAsia="MS Mincho"/>
        </w:rPr>
        <w:t xml:space="preserve">  </w:t>
      </w:r>
    </w:p>
    <w:p w14:paraId="0DBBF879" w14:textId="77777777" w:rsidR="008D1828" w:rsidRPr="00745139" w:rsidRDefault="008D1828" w:rsidP="008D1828">
      <w:pPr>
        <w:pStyle w:val="Nivel4"/>
        <w:spacing w:line="360" w:lineRule="auto"/>
        <w:ind w:left="0"/>
        <w:rPr>
          <w:rFonts w:ascii="Times New Roman" w:hAnsi="Times New Roman" w:cs="Times New Roman"/>
          <w:sz w:val="24"/>
          <w:szCs w:val="24"/>
        </w:rPr>
      </w:pPr>
      <w:r w:rsidRPr="00745139">
        <w:rPr>
          <w:rFonts w:ascii="Times New Roman" w:eastAsia="MS Mincho" w:hAnsi="Times New Roman" w:cs="Times New Roman"/>
          <w:sz w:val="24"/>
          <w:szCs w:val="24"/>
        </w:rPr>
        <w:t xml:space="preserve">O MUNICIPIO DE NOVA OLIMPIA/MT, pessoa jurídica de direito público interno, inscrita no CNPJ Nº 03.238.920/0001-30, localizado Rua Wilson de Almeida nº. 259-s, Bairro jardim Ouro Verde , CEP: 78.370-000, cidade de Nova Olímpia/MT, neste ato representado pelo Prefeito Municipal Jose </w:t>
      </w:r>
      <w:proofErr w:type="spellStart"/>
      <w:r w:rsidRPr="00745139">
        <w:rPr>
          <w:rFonts w:ascii="Times New Roman" w:eastAsia="MS Mincho" w:hAnsi="Times New Roman" w:cs="Times New Roman"/>
          <w:sz w:val="24"/>
          <w:szCs w:val="24"/>
        </w:rPr>
        <w:t>Elpidio</w:t>
      </w:r>
      <w:proofErr w:type="spellEnd"/>
      <w:r w:rsidRPr="00745139">
        <w:rPr>
          <w:rFonts w:ascii="Times New Roman" w:eastAsia="MS Mincho" w:hAnsi="Times New Roman" w:cs="Times New Roman"/>
          <w:sz w:val="24"/>
          <w:szCs w:val="24"/>
        </w:rPr>
        <w:t xml:space="preserve"> de Moraes Cavalcante, brasileiro, engenheiro agrônomo,  portador da Cédula de Identidade RG n.º 250xxx9 - SSP/AL, e CPF sob o n.º 099.xxx.xxx-87, residente e domiciliado nesta cidade de Nova Olímpia-MT, adiante denominado ORGAO GERENCIADOR, e de outro lado, a empresa </w:t>
      </w:r>
      <w:r w:rsidRPr="00745139">
        <w:rPr>
          <w:rFonts w:ascii="Times New Roman" w:eastAsia="MS Mincho" w:hAnsi="Times New Roman" w:cs="Times New Roman"/>
          <w:b/>
          <w:sz w:val="24"/>
          <w:szCs w:val="24"/>
        </w:rPr>
        <w:t>XXXXXXXXXXXXXXXXXXXXXXXXXXXXXX (</w:t>
      </w:r>
      <w:r w:rsidRPr="00745139">
        <w:rPr>
          <w:rFonts w:ascii="Times New Roman" w:eastAsia="MS Mincho" w:hAnsi="Times New Roman" w:cs="Times New Roman"/>
          <w:b/>
          <w:sz w:val="24"/>
          <w:szCs w:val="24"/>
          <w:highlight w:val="yellow"/>
        </w:rPr>
        <w:t>DESCREVER AQUI IDENTIFICAÇAO COMPLETA CONFORME DOCUMENTOS APRESENTADOS NA LICITAÇAO</w:t>
      </w:r>
      <w:r w:rsidRPr="00745139">
        <w:rPr>
          <w:rFonts w:ascii="Times New Roman" w:eastAsia="MS Mincho" w:hAnsi="Times New Roman" w:cs="Times New Roman"/>
          <w:b/>
          <w:sz w:val="24"/>
          <w:szCs w:val="24"/>
        </w:rPr>
        <w:t>)</w:t>
      </w:r>
      <w:r w:rsidRPr="00745139">
        <w:rPr>
          <w:rFonts w:ascii="Times New Roman" w:eastAsia="MS Mincho" w:hAnsi="Times New Roman" w:cs="Times New Roman"/>
          <w:sz w:val="24"/>
          <w:szCs w:val="24"/>
        </w:rPr>
        <w:t xml:space="preserve"> doravante denominada DETENTOR DA ARP vencedora  da licitação na modalidade </w:t>
      </w:r>
      <w:proofErr w:type="spellStart"/>
      <w:r w:rsidRPr="00745139">
        <w:rPr>
          <w:rFonts w:ascii="Times New Roman" w:eastAsia="MS Mincho" w:hAnsi="Times New Roman" w:cs="Times New Roman"/>
          <w:sz w:val="24"/>
          <w:szCs w:val="24"/>
        </w:rPr>
        <w:t>xxxxxxxxxxxxxx</w:t>
      </w:r>
      <w:proofErr w:type="spellEnd"/>
      <w:r w:rsidRPr="00745139">
        <w:rPr>
          <w:rFonts w:ascii="Times New Roman" w:eastAsia="MS Mincho" w:hAnsi="Times New Roman" w:cs="Times New Roman"/>
          <w:sz w:val="24"/>
          <w:szCs w:val="24"/>
        </w:rPr>
        <w:t xml:space="preserve">,  após despacho de homologação exarado no Processo Administrativo nº </w:t>
      </w:r>
      <w:proofErr w:type="spellStart"/>
      <w:r w:rsidRPr="00745139">
        <w:rPr>
          <w:rFonts w:ascii="Times New Roman" w:eastAsia="MS Mincho" w:hAnsi="Times New Roman" w:cs="Times New Roman"/>
          <w:sz w:val="24"/>
          <w:szCs w:val="24"/>
        </w:rPr>
        <w:t>xxxxxxx</w:t>
      </w:r>
      <w:proofErr w:type="spellEnd"/>
      <w:r w:rsidRPr="00745139">
        <w:rPr>
          <w:rFonts w:ascii="Times New Roman" w:eastAsia="MS Mincho" w:hAnsi="Times New Roman" w:cs="Times New Roman"/>
          <w:sz w:val="24"/>
          <w:szCs w:val="24"/>
        </w:rPr>
        <w:t xml:space="preserve">, processado sob a </w:t>
      </w:r>
      <w:r w:rsidRPr="00745139">
        <w:rPr>
          <w:rFonts w:ascii="Times New Roman" w:eastAsia="MS Mincho" w:hAnsi="Times New Roman" w:cs="Times New Roman"/>
          <w:sz w:val="24"/>
          <w:szCs w:val="24"/>
        </w:rPr>
        <w:lastRenderedPageBreak/>
        <w:t>fundamentação da Lei Federal n.º 14.133/2021 mediante as cláusulas e condições seguintes.</w:t>
      </w:r>
    </w:p>
    <w:p w14:paraId="7F37F320" w14:textId="77777777" w:rsidR="008D1828" w:rsidRPr="00745139" w:rsidRDefault="008D1828" w:rsidP="008D1828">
      <w:pPr>
        <w:shd w:val="clear" w:color="auto" w:fill="BFBFBF" w:themeFill="background1" w:themeFillShade="BF"/>
        <w:spacing w:line="360" w:lineRule="auto"/>
        <w:rPr>
          <w:b/>
        </w:rPr>
      </w:pPr>
      <w:r w:rsidRPr="00745139">
        <w:rPr>
          <w:b/>
        </w:rPr>
        <w:t xml:space="preserve">CLAUSULA PRIMEIRA- DO OBJETO E DO VALOR </w:t>
      </w:r>
    </w:p>
    <w:p w14:paraId="2077032B" w14:textId="77777777" w:rsidR="008D1828" w:rsidRPr="00745139" w:rsidRDefault="008D1828" w:rsidP="008D1828">
      <w:pPr>
        <w:spacing w:line="360" w:lineRule="auto"/>
      </w:pPr>
    </w:p>
    <w:p w14:paraId="10C15BDF" w14:textId="77777777" w:rsidR="008D1828" w:rsidRPr="00745139" w:rsidRDefault="008D1828" w:rsidP="008D1828">
      <w:pPr>
        <w:spacing w:line="360" w:lineRule="auto"/>
      </w:pPr>
      <w:r w:rsidRPr="00745139">
        <w:t>1.1 Através da presente ata ficam registrados os seguintes preços e quantidades para os itens conforme detalhamentos conforme a seguir:</w:t>
      </w:r>
    </w:p>
    <w:p w14:paraId="64EE25EB" w14:textId="77777777" w:rsidR="008D1828" w:rsidRPr="00745139" w:rsidRDefault="008D1828" w:rsidP="008D1828">
      <w:pPr>
        <w:spacing w:line="360" w:lineRule="auto"/>
      </w:pPr>
    </w:p>
    <w:p w14:paraId="1F319325" w14:textId="77777777" w:rsidR="008D1828" w:rsidRPr="00745139" w:rsidRDefault="008D1828" w:rsidP="008D1828">
      <w:pPr>
        <w:spacing w:line="360" w:lineRule="auto"/>
      </w:pPr>
      <w:r w:rsidRPr="00745139">
        <w:rPr>
          <w:highlight w:val="yellow"/>
        </w:rPr>
        <w:t xml:space="preserve">DEVERA CONSTAR AQUI TABELA COM A DESCRIÇAO DE TODOS OS ITENS, VALOR </w:t>
      </w:r>
      <w:proofErr w:type="gramStart"/>
      <w:r w:rsidRPr="00745139">
        <w:rPr>
          <w:highlight w:val="yellow"/>
        </w:rPr>
        <w:t>UNITARIO ,</w:t>
      </w:r>
      <w:proofErr w:type="gramEnd"/>
      <w:r w:rsidRPr="00745139">
        <w:rPr>
          <w:highlight w:val="yellow"/>
        </w:rPr>
        <w:t xml:space="preserve"> VALOR TOTAL UNIDADE DE MEIDA E QUANTIDADE . A TABELA NÃO DEVE SER COMO ANEXO</w:t>
      </w:r>
    </w:p>
    <w:p w14:paraId="4BE6C610" w14:textId="77777777" w:rsidR="008D1828" w:rsidRPr="00745139" w:rsidRDefault="008D1828" w:rsidP="008D1828">
      <w:pPr>
        <w:spacing w:line="360" w:lineRule="auto"/>
        <w:jc w:val="both"/>
        <w:rPr>
          <w:color w:val="FF0000"/>
        </w:rPr>
      </w:pPr>
      <w:r w:rsidRPr="00745139">
        <w:t>1.2 O valor global do contrato é de XXXXXXXXX (</w:t>
      </w:r>
      <w:r w:rsidRPr="00745139">
        <w:rPr>
          <w:highlight w:val="yellow"/>
        </w:rPr>
        <w:t>DESCREVER AQUI CONFORM A PROPOSTA FINAL APRESENTADA PELO FORNECEDOR</w:t>
      </w:r>
      <w:r w:rsidRPr="00745139">
        <w:t>)</w:t>
      </w:r>
    </w:p>
    <w:p w14:paraId="6F49228F" w14:textId="77777777" w:rsidR="008D1828" w:rsidRPr="00745139" w:rsidRDefault="008D1828" w:rsidP="008D1828">
      <w:pPr>
        <w:spacing w:line="360" w:lineRule="auto"/>
      </w:pPr>
    </w:p>
    <w:p w14:paraId="63BFC47A" w14:textId="77777777" w:rsidR="008D1828" w:rsidRPr="00745139" w:rsidRDefault="008D1828" w:rsidP="008D1828">
      <w:pPr>
        <w:shd w:val="clear" w:color="auto" w:fill="BFBFBF" w:themeFill="background1" w:themeFillShade="BF"/>
        <w:spacing w:line="360" w:lineRule="auto"/>
        <w:rPr>
          <w:b/>
        </w:rPr>
      </w:pPr>
      <w:r w:rsidRPr="00745139">
        <w:rPr>
          <w:b/>
        </w:rPr>
        <w:t xml:space="preserve">CLAUSULA SEGUNDA- DA VINCULAÇAO </w:t>
      </w:r>
    </w:p>
    <w:p w14:paraId="4EE17853" w14:textId="77777777" w:rsidR="008D1828" w:rsidRPr="00745139" w:rsidRDefault="008D1828" w:rsidP="008D1828">
      <w:pPr>
        <w:spacing w:line="360" w:lineRule="auto"/>
        <w:jc w:val="both"/>
      </w:pPr>
    </w:p>
    <w:p w14:paraId="3AD1F998" w14:textId="77777777" w:rsidR="008D1828" w:rsidRPr="00745139" w:rsidRDefault="008D1828" w:rsidP="008D1828">
      <w:pPr>
        <w:spacing w:line="360" w:lineRule="auto"/>
        <w:jc w:val="both"/>
      </w:pPr>
      <w:r w:rsidRPr="00745139">
        <w:t xml:space="preserve">2.1 Este instrumento guarda inteira conformidade com os termos do XXXXXX </w:t>
      </w:r>
      <w:r w:rsidRPr="00745139">
        <w:rPr>
          <w:highlight w:val="yellow"/>
        </w:rPr>
        <w:t>(DESCREVER A MODADLIDADE e PROCESSO ADMINISTRATIVO</w:t>
      </w:r>
      <w:r w:rsidRPr="00745139">
        <w:t>, do qual é parte integrante e complementar, vinculando-se, ainda, à proposta da licitante vencedora.</w:t>
      </w:r>
    </w:p>
    <w:p w14:paraId="24611636" w14:textId="77777777" w:rsidR="008D1828" w:rsidRPr="00745139" w:rsidRDefault="008D1828" w:rsidP="008D1828">
      <w:pPr>
        <w:spacing w:line="360" w:lineRule="auto"/>
      </w:pPr>
    </w:p>
    <w:p w14:paraId="3B9DCEDD" w14:textId="77777777" w:rsidR="008D1828" w:rsidRPr="00745139" w:rsidRDefault="008D1828" w:rsidP="008D1828">
      <w:pPr>
        <w:shd w:val="clear" w:color="auto" w:fill="BFBFBF" w:themeFill="background1" w:themeFillShade="BF"/>
        <w:spacing w:line="360" w:lineRule="auto"/>
        <w:rPr>
          <w:b/>
        </w:rPr>
      </w:pPr>
      <w:r w:rsidRPr="00745139">
        <w:rPr>
          <w:b/>
        </w:rPr>
        <w:t>CLAUSULA TERCEIRA – DA LEGISLAÇÃO APLICÁVEL</w:t>
      </w:r>
    </w:p>
    <w:p w14:paraId="3015C56F" w14:textId="77777777" w:rsidR="008D1828" w:rsidRPr="00745139" w:rsidRDefault="008D1828" w:rsidP="008D1828">
      <w:pPr>
        <w:spacing w:line="360" w:lineRule="auto"/>
        <w:jc w:val="both"/>
      </w:pPr>
    </w:p>
    <w:p w14:paraId="4E44024C" w14:textId="77777777" w:rsidR="008D1828" w:rsidRPr="00745139" w:rsidRDefault="008D1828" w:rsidP="008D1828">
      <w:pPr>
        <w:spacing w:line="360" w:lineRule="auto"/>
        <w:jc w:val="both"/>
      </w:pPr>
      <w:r w:rsidRPr="00745139">
        <w:t>3.1 aplica-se a execução do presente instrumento os Decreto Municipal nº 011/2023, Decreto Municipal nº 09/2024 Lei Complementar 123, de 14 de dezembro de 2006, LEI complementar Nº 147, de 7 de agosto de 2014, Decreto Municipal nº 60/2024, Lei federal nº 13.709/2018, Decreto Municipal 50/2022 pela Lei federal nº. 14.133/2021 e alterações posteriores.</w:t>
      </w:r>
    </w:p>
    <w:p w14:paraId="221908AF" w14:textId="77777777" w:rsidR="008D1828" w:rsidRPr="00745139" w:rsidRDefault="008D1828" w:rsidP="008D1828">
      <w:pPr>
        <w:spacing w:line="360" w:lineRule="auto"/>
        <w:jc w:val="both"/>
      </w:pPr>
    </w:p>
    <w:p w14:paraId="356EEAB5" w14:textId="77777777" w:rsidR="008D1828" w:rsidRPr="00745139" w:rsidRDefault="008D1828" w:rsidP="008D1828">
      <w:pPr>
        <w:shd w:val="clear" w:color="auto" w:fill="BFBFBF" w:themeFill="background1" w:themeFillShade="BF"/>
        <w:spacing w:line="360" w:lineRule="auto"/>
        <w:jc w:val="both"/>
        <w:rPr>
          <w:b/>
        </w:rPr>
      </w:pPr>
      <w:r w:rsidRPr="00745139">
        <w:rPr>
          <w:b/>
        </w:rPr>
        <w:t xml:space="preserve">CLAUSULA QUARTA- DO REGIME DE EXECUÇÃO E FORMA DE FORNECIMENTO </w:t>
      </w:r>
    </w:p>
    <w:p w14:paraId="7B2EE004" w14:textId="77777777" w:rsidR="008D1828" w:rsidRPr="00745139" w:rsidRDefault="008D1828" w:rsidP="008D1828">
      <w:pPr>
        <w:spacing w:line="360" w:lineRule="auto"/>
        <w:jc w:val="both"/>
      </w:pPr>
      <w:r w:rsidRPr="00745139">
        <w:lastRenderedPageBreak/>
        <w:t xml:space="preserve">4.1 O registro de preços refere-se a uma estimativa de utilização dos produtos, </w:t>
      </w:r>
      <w:r w:rsidRPr="00745139">
        <w:rPr>
          <w:bCs/>
        </w:rPr>
        <w:t>a serem aplicadas de forma parcelada</w:t>
      </w:r>
      <w:r w:rsidRPr="00745139">
        <w:t xml:space="preserve">; assim, não poderão ser executados em uma única parcela, devendo haver execuções parciais, de forma a atender as quantidades estipuladas nos pedidos parciais/requisições emitidas pelo Órgão solicitante. </w:t>
      </w:r>
    </w:p>
    <w:p w14:paraId="5054F77B" w14:textId="77777777" w:rsidR="008D1828" w:rsidRPr="00745139" w:rsidRDefault="008D1828" w:rsidP="008D1828">
      <w:pPr>
        <w:spacing w:line="360" w:lineRule="auto"/>
        <w:jc w:val="both"/>
      </w:pPr>
      <w:r w:rsidRPr="00745139">
        <w:rPr>
          <w:bCs/>
        </w:rPr>
        <w:t xml:space="preserve">4.2. </w:t>
      </w:r>
      <w:r w:rsidRPr="00745139">
        <w:t>O detentor da ARP deverá fornecer o objeto no prazo, local e condições em estrita conformidade com disposições e especificações do Termo de Referência o qual é parte integrante desta ARP.</w:t>
      </w:r>
    </w:p>
    <w:p w14:paraId="66A7179A" w14:textId="0160154C" w:rsidR="008D1828" w:rsidRPr="00745139" w:rsidRDefault="008D1828" w:rsidP="008D1828">
      <w:pPr>
        <w:spacing w:line="360" w:lineRule="auto"/>
        <w:jc w:val="both"/>
      </w:pPr>
      <w:r w:rsidRPr="00745139">
        <w:t xml:space="preserve">4.2.1 </w:t>
      </w:r>
      <w:r w:rsidRPr="004F4131">
        <w:rPr>
          <w:b/>
          <w:highlight w:val="yellow"/>
        </w:rPr>
        <w:t xml:space="preserve">(DECREVER AQUI CONFORME O </w:t>
      </w:r>
      <w:r w:rsidR="004F4131" w:rsidRPr="004F4131">
        <w:rPr>
          <w:b/>
          <w:highlight w:val="yellow"/>
        </w:rPr>
        <w:t>TERMO DE REFERENCIA ENTREGUE E ASSINADO PELAS SECRETARIAS)</w:t>
      </w:r>
    </w:p>
    <w:p w14:paraId="33415AB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4.3. Para fornecimento do objeto, a ARP deverá estar devidamente assinada e publicada, nos termos legais, </w:t>
      </w:r>
      <w:r w:rsidRPr="00745139">
        <w:rPr>
          <w:lang w:eastAsia="en-US"/>
        </w:rPr>
        <w:t xml:space="preserve">o </w:t>
      </w:r>
      <w:r w:rsidRPr="00745139">
        <w:t>detentor da ARP</w:t>
      </w:r>
      <w:r w:rsidRPr="00745139">
        <w:rPr>
          <w:lang w:eastAsia="en-US"/>
        </w:rPr>
        <w:t xml:space="preserve"> somente deverá fornecer o objeto após a assinatura do contrato e ou recebimento da requisição de compras/ </w:t>
      </w:r>
      <w:proofErr w:type="spellStart"/>
      <w:r w:rsidRPr="00745139">
        <w:rPr>
          <w:lang w:eastAsia="en-US"/>
        </w:rPr>
        <w:t>pré</w:t>
      </w:r>
      <w:proofErr w:type="spellEnd"/>
      <w:r w:rsidRPr="00745139">
        <w:rPr>
          <w:lang w:eastAsia="en-US"/>
        </w:rPr>
        <w:t xml:space="preserve">- empenho. </w:t>
      </w:r>
    </w:p>
    <w:p w14:paraId="6D4119C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4.4.</w:t>
      </w:r>
      <w:r w:rsidRPr="00745139">
        <w:rPr>
          <w:b/>
          <w:bCs/>
          <w:lang w:eastAsia="en-US"/>
        </w:rPr>
        <w:t xml:space="preserve"> </w:t>
      </w:r>
      <w:r w:rsidRPr="00745139">
        <w:rPr>
          <w:lang w:eastAsia="en-US"/>
        </w:rPr>
        <w:t>O município reserva-se o direito de avaliar, a qualquer momento, a qualidade dos produtos/serviços fornecidos, a fim de evidenciar o cumprimento das exigências.</w:t>
      </w:r>
    </w:p>
    <w:p w14:paraId="7586F38E" w14:textId="77777777" w:rsidR="008D1828" w:rsidRPr="00745139" w:rsidRDefault="008D1828" w:rsidP="008D1828">
      <w:pPr>
        <w:autoSpaceDE w:val="0"/>
        <w:autoSpaceDN w:val="0"/>
        <w:adjustRightInd w:val="0"/>
        <w:spacing w:line="360" w:lineRule="auto"/>
        <w:jc w:val="both"/>
        <w:rPr>
          <w:lang w:eastAsia="en-US"/>
        </w:rPr>
      </w:pPr>
    </w:p>
    <w:p w14:paraId="553A8FFC" w14:textId="77777777" w:rsidR="008D1828" w:rsidRPr="00745139" w:rsidRDefault="008D1828" w:rsidP="008D1828">
      <w:pPr>
        <w:shd w:val="clear" w:color="auto" w:fill="BFBFBF" w:themeFill="background1" w:themeFillShade="BF"/>
        <w:autoSpaceDE w:val="0"/>
        <w:autoSpaceDN w:val="0"/>
        <w:adjustRightInd w:val="0"/>
        <w:spacing w:line="360" w:lineRule="auto"/>
        <w:jc w:val="both"/>
        <w:rPr>
          <w:b/>
          <w:lang w:eastAsia="en-US"/>
        </w:rPr>
      </w:pPr>
      <w:r w:rsidRPr="00745139">
        <w:rPr>
          <w:b/>
          <w:lang w:eastAsia="en-US"/>
        </w:rPr>
        <w:t>CLAUSULA QUINTA- DOS LOCAIS DE ENTREGA DO OBJETO</w:t>
      </w:r>
    </w:p>
    <w:p w14:paraId="42B2AB0F" w14:textId="77777777" w:rsidR="008D1828" w:rsidRPr="00745139" w:rsidRDefault="008D1828" w:rsidP="008D1828">
      <w:pPr>
        <w:autoSpaceDE w:val="0"/>
        <w:autoSpaceDN w:val="0"/>
        <w:adjustRightInd w:val="0"/>
        <w:spacing w:line="360" w:lineRule="auto"/>
        <w:jc w:val="both"/>
        <w:rPr>
          <w:lang w:eastAsia="en-US"/>
        </w:rPr>
      </w:pPr>
    </w:p>
    <w:p w14:paraId="5B594998" w14:textId="65A6036F"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5.1 O objeto da ARP deverá ser entregue no almoxarifado central localizado Rua Wilson de Almeida nº. 259-s, Bairro jardim Ouro </w:t>
      </w:r>
      <w:proofErr w:type="gramStart"/>
      <w:r w:rsidRPr="00745139">
        <w:rPr>
          <w:lang w:eastAsia="en-US"/>
        </w:rPr>
        <w:t>Verde ,</w:t>
      </w:r>
      <w:proofErr w:type="gramEnd"/>
      <w:r w:rsidRPr="00745139">
        <w:rPr>
          <w:lang w:eastAsia="en-US"/>
        </w:rPr>
        <w:t xml:space="preserve"> CEP: 78.370-000, cidade de Nova Olímpia/MT</w:t>
      </w:r>
      <w:r w:rsidRPr="004F4131">
        <w:rPr>
          <w:b/>
          <w:highlight w:val="yellow"/>
          <w:lang w:eastAsia="en-US"/>
        </w:rPr>
        <w:t xml:space="preserve">.( OU OUTRO </w:t>
      </w:r>
      <w:r w:rsidR="004F4131" w:rsidRPr="004F4131">
        <w:rPr>
          <w:b/>
          <w:highlight w:val="yellow"/>
        </w:rPr>
        <w:t xml:space="preserve"> DECREVER AQUI CONFORME O TERMO DE REFERENCIA ENTREGUE E ASSINADO PELAS SECRETARIAS)</w:t>
      </w:r>
      <w:r w:rsidRPr="00745139">
        <w:rPr>
          <w:lang w:eastAsia="en-US"/>
        </w:rPr>
        <w:t xml:space="preserve"> em horário de expediente .</w:t>
      </w:r>
    </w:p>
    <w:p w14:paraId="0B6942AF"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5.2 O objeto não será recebido nos dias de sábados domingos e feriados salvos os casos excepcionais se aceito pela administração.</w:t>
      </w:r>
    </w:p>
    <w:p w14:paraId="602FEDB8" w14:textId="77777777" w:rsidR="008D1828" w:rsidRPr="00745139" w:rsidRDefault="008D1828" w:rsidP="008D1828">
      <w:pPr>
        <w:autoSpaceDE w:val="0"/>
        <w:autoSpaceDN w:val="0"/>
        <w:adjustRightInd w:val="0"/>
        <w:spacing w:line="360" w:lineRule="auto"/>
        <w:jc w:val="both"/>
        <w:rPr>
          <w:lang w:eastAsia="en-US"/>
        </w:rPr>
      </w:pPr>
    </w:p>
    <w:p w14:paraId="29BF83E3" w14:textId="77777777" w:rsidR="008D1828" w:rsidRPr="00745139" w:rsidRDefault="008D1828" w:rsidP="008D1828">
      <w:pPr>
        <w:shd w:val="clear" w:color="auto" w:fill="BFBFBF" w:themeFill="background1" w:themeFillShade="BF"/>
        <w:autoSpaceDE w:val="0"/>
        <w:autoSpaceDN w:val="0"/>
        <w:adjustRightInd w:val="0"/>
        <w:spacing w:line="360" w:lineRule="auto"/>
        <w:jc w:val="both"/>
        <w:rPr>
          <w:b/>
          <w:lang w:eastAsia="en-US"/>
        </w:rPr>
      </w:pPr>
      <w:r w:rsidRPr="00745139">
        <w:rPr>
          <w:b/>
          <w:lang w:eastAsia="en-US"/>
        </w:rPr>
        <w:t>CLAUSULA SEXTA- DO PRAZO DE ENTREGA DO OBJETO</w:t>
      </w:r>
    </w:p>
    <w:p w14:paraId="33335F5A" w14:textId="77777777" w:rsidR="008D1828" w:rsidRPr="00745139" w:rsidRDefault="008D1828" w:rsidP="008D1828">
      <w:pPr>
        <w:autoSpaceDE w:val="0"/>
        <w:autoSpaceDN w:val="0"/>
        <w:adjustRightInd w:val="0"/>
        <w:spacing w:line="360" w:lineRule="auto"/>
        <w:jc w:val="both"/>
        <w:rPr>
          <w:lang w:eastAsia="en-US"/>
        </w:rPr>
      </w:pPr>
    </w:p>
    <w:p w14:paraId="54DDC8E6" w14:textId="660B32DE"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6.1 O detentor da ARP deverá efetuar a entrega dos PRODUTOS/SERVIÇOS, impreterivelmente, na quantidade total solicitada, no prazo máximo de XXXXX (XXXXXXXXXX) dias </w:t>
      </w:r>
      <w:r w:rsidR="004F4131" w:rsidRPr="004F4131">
        <w:rPr>
          <w:b/>
          <w:highlight w:val="yellow"/>
        </w:rPr>
        <w:t xml:space="preserve">DECREVER AQUI CONFORME O TERMO DE </w:t>
      </w:r>
      <w:r w:rsidR="004F4131" w:rsidRPr="004F4131">
        <w:rPr>
          <w:b/>
          <w:highlight w:val="yellow"/>
        </w:rPr>
        <w:lastRenderedPageBreak/>
        <w:t>REFERENCIA ENTREGUE E ASSINADO PELAS SECRETARIAS)</w:t>
      </w:r>
      <w:r w:rsidR="004F4131" w:rsidRPr="00745139">
        <w:rPr>
          <w:lang w:eastAsia="en-US"/>
        </w:rPr>
        <w:t xml:space="preserve"> </w:t>
      </w:r>
      <w:r w:rsidRPr="00745139">
        <w:rPr>
          <w:lang w:eastAsia="en-US"/>
        </w:rPr>
        <w:t xml:space="preserve">contados do recebimento da requisição/ </w:t>
      </w:r>
      <w:proofErr w:type="spellStart"/>
      <w:r w:rsidRPr="00745139">
        <w:rPr>
          <w:lang w:eastAsia="en-US"/>
        </w:rPr>
        <w:t>pré</w:t>
      </w:r>
      <w:proofErr w:type="spellEnd"/>
      <w:r w:rsidRPr="00745139">
        <w:rPr>
          <w:lang w:eastAsia="en-US"/>
        </w:rPr>
        <w:t>-empenho, salvo se houver pedido formal de prorrogação deste, devidamente justificado pela DETENTORA e acatado pela ADMINISTRAÇÃO MUNICIPAL.</w:t>
      </w:r>
    </w:p>
    <w:p w14:paraId="5B710B26"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6.2 Em descumprimento do prazo acima citado sem a devida justificativa e aceitação da administração sofrera a DETENTORA as penalidades no que couber o disposto do Art. 156 da Lei nº. 14.133/21. </w:t>
      </w:r>
    </w:p>
    <w:p w14:paraId="1AC5AAB7"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6.2 O Detentor da ARP somente poderá suspender o fornecimento do objeto quando ocorrer atraso superior a 2 (dois) meses, contado da emissão da nota fiscal, dos pagamentos ou de parcelas de pagamentos devidos pela Administração por despesas Lei nº. 14.133/21.</w:t>
      </w:r>
    </w:p>
    <w:p w14:paraId="2C32F643" w14:textId="77777777" w:rsidR="008D1828" w:rsidRPr="00745139" w:rsidRDefault="008D1828" w:rsidP="008D1828">
      <w:pPr>
        <w:autoSpaceDE w:val="0"/>
        <w:autoSpaceDN w:val="0"/>
        <w:adjustRightInd w:val="0"/>
        <w:spacing w:line="360" w:lineRule="auto"/>
        <w:jc w:val="both"/>
        <w:rPr>
          <w:lang w:eastAsia="en-US"/>
        </w:rPr>
      </w:pPr>
    </w:p>
    <w:p w14:paraId="3A1E42A1" w14:textId="77777777" w:rsidR="008D1828" w:rsidRPr="00745139" w:rsidRDefault="008D1828" w:rsidP="008D1828">
      <w:pPr>
        <w:shd w:val="clear" w:color="auto" w:fill="BFBFBF" w:themeFill="background1" w:themeFillShade="BF"/>
        <w:spacing w:line="360" w:lineRule="auto"/>
        <w:jc w:val="both"/>
        <w:rPr>
          <w:b/>
        </w:rPr>
      </w:pPr>
      <w:r w:rsidRPr="00745139">
        <w:rPr>
          <w:b/>
        </w:rPr>
        <w:t>CLAUSULA SETIMA- DO RECEBIMENTO DO OBJETO</w:t>
      </w:r>
    </w:p>
    <w:p w14:paraId="35EEEF9C" w14:textId="77777777" w:rsidR="008D1828" w:rsidRPr="00745139" w:rsidRDefault="008D1828" w:rsidP="008D1828">
      <w:pPr>
        <w:autoSpaceDE w:val="0"/>
        <w:autoSpaceDN w:val="0"/>
        <w:adjustRightInd w:val="0"/>
        <w:spacing w:line="360" w:lineRule="auto"/>
        <w:jc w:val="both"/>
        <w:rPr>
          <w:b/>
          <w:lang w:eastAsia="en-US"/>
        </w:rPr>
      </w:pPr>
    </w:p>
    <w:p w14:paraId="2A6AF456"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7.1 O objeto da ARP, será recebido pela unidade requisitante, através de servidor responsável mediante </w:t>
      </w:r>
      <w:r w:rsidRPr="00745139">
        <w:rPr>
          <w:bCs/>
          <w:lang w:eastAsia="en-US"/>
        </w:rPr>
        <w:t xml:space="preserve">Termo de Recebimento, </w:t>
      </w:r>
      <w:r w:rsidRPr="00745139">
        <w:rPr>
          <w:lang w:eastAsia="en-US"/>
        </w:rPr>
        <w:t xml:space="preserve">o qual deverá atestar seu recebimento. </w:t>
      </w:r>
    </w:p>
    <w:p w14:paraId="642C57B7"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7</w:t>
      </w:r>
      <w:r w:rsidRPr="00745139">
        <w:rPr>
          <w:bCs/>
          <w:lang w:eastAsia="en-US"/>
        </w:rPr>
        <w:t xml:space="preserve">.1.1. </w:t>
      </w:r>
      <w:r w:rsidRPr="00745139">
        <w:rPr>
          <w:lang w:eastAsia="en-US"/>
        </w:rPr>
        <w:t>O objeto será recebido da seguinte forma:</w:t>
      </w:r>
    </w:p>
    <w:p w14:paraId="142DE478" w14:textId="668C335A" w:rsidR="008D1828" w:rsidRPr="00745139" w:rsidRDefault="008D1828" w:rsidP="008D1828">
      <w:pPr>
        <w:autoSpaceDE w:val="0"/>
        <w:autoSpaceDN w:val="0"/>
        <w:adjustRightInd w:val="0"/>
        <w:spacing w:line="360" w:lineRule="auto"/>
        <w:jc w:val="both"/>
        <w:rPr>
          <w:lang w:eastAsia="en-US"/>
        </w:rPr>
      </w:pPr>
      <w:proofErr w:type="gramStart"/>
      <w:r w:rsidRPr="00745139">
        <w:rPr>
          <w:bCs/>
          <w:lang w:eastAsia="en-US"/>
        </w:rPr>
        <w:t xml:space="preserve">a) </w:t>
      </w:r>
      <w:r w:rsidRPr="00745139">
        <w:rPr>
          <w:lang w:eastAsia="en-US"/>
        </w:rPr>
        <w:t>Provisoriamente</w:t>
      </w:r>
      <w:proofErr w:type="gramEnd"/>
      <w:r w:rsidRPr="00745139">
        <w:rPr>
          <w:lang w:eastAsia="en-US"/>
        </w:rPr>
        <w:t xml:space="preserve">, no ato da entrega por Servidor, ou responsável pela almoxarifado, unidade, ou outro responsável, que procederá a conferência de sua conformidade com as especificações, caso não haja qualquer impropriedade explícita, será aceito esse recebimento; </w:t>
      </w:r>
    </w:p>
    <w:p w14:paraId="3FA2930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b) </w:t>
      </w:r>
      <w:r w:rsidRPr="00745139">
        <w:rPr>
          <w:lang w:eastAsia="en-US"/>
        </w:rPr>
        <w:t xml:space="preserve">Definitivamente, </w:t>
      </w:r>
      <w:r w:rsidRPr="00745139">
        <w:rPr>
          <w:bCs/>
          <w:lang w:eastAsia="en-US"/>
        </w:rPr>
        <w:t>em até 02 (dois) dias úteis</w:t>
      </w:r>
      <w:r w:rsidRPr="00745139">
        <w:rPr>
          <w:lang w:eastAsia="en-US"/>
        </w:rPr>
        <w:t xml:space="preserve">, após o recebimento provisório, mediante, “atesto” na nota fiscal/fatura, depois de comprovada a adequação aos termos contratuais e aferição do direito ao pagamento. </w:t>
      </w:r>
    </w:p>
    <w:p w14:paraId="5AEF5FAA"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7</w:t>
      </w:r>
      <w:r w:rsidRPr="00745139">
        <w:rPr>
          <w:bCs/>
          <w:lang w:eastAsia="en-US"/>
        </w:rPr>
        <w:t>.2.</w:t>
      </w:r>
      <w:r w:rsidRPr="00745139">
        <w:rPr>
          <w:b/>
          <w:bCs/>
          <w:lang w:eastAsia="en-US"/>
        </w:rPr>
        <w:t xml:space="preserve"> </w:t>
      </w:r>
      <w:r w:rsidRPr="00745139">
        <w:rPr>
          <w:lang w:eastAsia="en-US"/>
        </w:rPr>
        <w:t xml:space="preserve">O recebimento e a aceitação do objeto desta licitação, estão condicionados ao enquadramento nas especificações do objeto, descritas no Termo de Referência anexo ao edital da licitação e obedecerão ao disposto no Art. 140 da Lei n.º 14.133/21, no que lhes for aplicável. </w:t>
      </w:r>
    </w:p>
    <w:p w14:paraId="2C35DAB8"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lastRenderedPageBreak/>
        <w:t>7</w:t>
      </w:r>
      <w:r w:rsidRPr="00745139">
        <w:rPr>
          <w:bCs/>
          <w:lang w:eastAsia="en-US"/>
        </w:rPr>
        <w:t xml:space="preserve">.3. </w:t>
      </w:r>
      <w:r w:rsidRPr="00745139">
        <w:rPr>
          <w:lang w:eastAsia="en-US"/>
        </w:rPr>
        <w:t xml:space="preserve">O município indicará servidor responsável, designado para esse fim que, anotará em registro próprio todas as ocorrências relacionadas com a execução do objeto, determinando o que for necessário à regularização das faltas ou defeitos observados. </w:t>
      </w:r>
    </w:p>
    <w:p w14:paraId="29149625"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7 </w:t>
      </w:r>
      <w:r w:rsidRPr="00745139">
        <w:rPr>
          <w:bCs/>
          <w:lang w:eastAsia="en-US"/>
        </w:rPr>
        <w:t xml:space="preserve">.4. </w:t>
      </w:r>
      <w:r w:rsidRPr="00745139">
        <w:rPr>
          <w:lang w:eastAsia="en-US"/>
        </w:rPr>
        <w:t xml:space="preserve">O recebimento definitivo do objeto contratado, não exclui a responsabilidade do </w:t>
      </w:r>
      <w:r w:rsidRPr="00745139">
        <w:rPr>
          <w:bCs/>
          <w:lang w:eastAsia="en-US"/>
        </w:rPr>
        <w:t xml:space="preserve">detentor da ARP/DETENTORA </w:t>
      </w:r>
      <w:r w:rsidRPr="00745139">
        <w:rPr>
          <w:lang w:eastAsia="en-US"/>
        </w:rPr>
        <w:t xml:space="preserve">quanto aos vícios ocultos, ou seja, só manifestados quando da sua normal utilização pela Secretaria requisitante, nos termos do Código de Defesa do Consumidor (Lei nº 8.078/90); </w:t>
      </w:r>
    </w:p>
    <w:p w14:paraId="15D0BFFE"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7</w:t>
      </w:r>
      <w:r w:rsidRPr="00745139">
        <w:rPr>
          <w:bCs/>
          <w:lang w:eastAsia="en-US"/>
        </w:rPr>
        <w:t xml:space="preserve">.5. </w:t>
      </w:r>
      <w:r w:rsidRPr="00745139">
        <w:rPr>
          <w:lang w:eastAsia="en-US"/>
        </w:rPr>
        <w:t>O Município reserva para si o direito de recusar os produtos fornecidos em desacordo com o contrato durante toda vigência do contrato devendo estes ser substituídos ou complementados sob total responsabilidade da DETENTORA/detentor da ARP em que isto lhe agregue direito ao recebimento de adicionais.</w:t>
      </w:r>
    </w:p>
    <w:p w14:paraId="04622FBF" w14:textId="77777777" w:rsidR="008D1828" w:rsidRPr="00745139" w:rsidRDefault="008D1828" w:rsidP="008D1828">
      <w:pPr>
        <w:autoSpaceDE w:val="0"/>
        <w:autoSpaceDN w:val="0"/>
        <w:adjustRightInd w:val="0"/>
        <w:spacing w:line="360" w:lineRule="auto"/>
        <w:jc w:val="both"/>
        <w:rPr>
          <w:lang w:eastAsia="en-US"/>
        </w:rPr>
      </w:pPr>
    </w:p>
    <w:p w14:paraId="45CE55E7" w14:textId="77777777" w:rsidR="008D1828" w:rsidRPr="00745139" w:rsidRDefault="008D1828" w:rsidP="008D1828">
      <w:pPr>
        <w:shd w:val="clear" w:color="auto" w:fill="BFBFBF" w:themeFill="background1" w:themeFillShade="BF"/>
        <w:spacing w:line="360" w:lineRule="auto"/>
        <w:jc w:val="both"/>
        <w:rPr>
          <w:b/>
        </w:rPr>
      </w:pPr>
      <w:r w:rsidRPr="00745139">
        <w:rPr>
          <w:b/>
        </w:rPr>
        <w:t xml:space="preserve">CLAUSULA OITAVA- DO PREÇO E CONDIÇÕES DE PAGAMENTO </w:t>
      </w:r>
    </w:p>
    <w:p w14:paraId="17C25C82" w14:textId="77777777" w:rsidR="008D1828" w:rsidRPr="00745139" w:rsidRDefault="008D1828" w:rsidP="008D1828">
      <w:pPr>
        <w:spacing w:line="360" w:lineRule="auto"/>
        <w:jc w:val="both"/>
      </w:pPr>
    </w:p>
    <w:p w14:paraId="166395AF" w14:textId="77777777" w:rsidR="008D1828" w:rsidRPr="00745139" w:rsidRDefault="008D1828" w:rsidP="008D1828">
      <w:pPr>
        <w:spacing w:line="360" w:lineRule="auto"/>
        <w:jc w:val="both"/>
      </w:pPr>
      <w:r w:rsidRPr="00745139">
        <w:t>8.1 Pelo fornecimento do objeto, quando devidamente executados e entregues, pagará a CONTRATANTE à DETENTORA o valor constante em sua proposta comercial, sem qualquer ônus ou acréscimo;</w:t>
      </w:r>
    </w:p>
    <w:p w14:paraId="057225BB" w14:textId="77777777" w:rsidR="008D1828" w:rsidRPr="00745139" w:rsidRDefault="008D1828" w:rsidP="008D1828">
      <w:pPr>
        <w:spacing w:line="360" w:lineRule="auto"/>
        <w:jc w:val="both"/>
      </w:pPr>
      <w:r w:rsidRPr="00745139">
        <w:t xml:space="preserve">8.2. Os pagamentos serão efetuados após a apresentação da respectiva Nota Fiscal/Fatura, devidamente atestada por servidor responsável da CONTRATANTE, acompanhada da certidão negativa de débitos relativos aos tributos federais e à </w:t>
      </w:r>
      <w:proofErr w:type="spellStart"/>
      <w:r w:rsidRPr="00745139">
        <w:t>divida</w:t>
      </w:r>
      <w:proofErr w:type="spellEnd"/>
      <w:r w:rsidRPr="00745139">
        <w:t xml:space="preserve"> ativa da união e Contribuições Previdenciárias (PGFN/INSS), certificado de regularidade de situação junto ao FGTS e certidão negativa de débitos trabalhistas (CNDT), no prazo de até 30 (trinta) dias, contados a partir do recebimento definitivo.</w:t>
      </w:r>
    </w:p>
    <w:p w14:paraId="071E3188" w14:textId="77777777" w:rsidR="008D1828" w:rsidRPr="00745139" w:rsidRDefault="008D1828" w:rsidP="008D1828">
      <w:pPr>
        <w:spacing w:line="360" w:lineRule="auto"/>
        <w:jc w:val="both"/>
      </w:pPr>
      <w:r w:rsidRPr="00745139">
        <w:t>8.2.1. Os pagamentos serão creditados em favor da DETENTORA, por meio de transferência Bancária em conta corrente indicada na proposta, contendo o nome do banco, agência, localidade e número da conta corrente em que deverá ser efetivado o crédito.</w:t>
      </w:r>
    </w:p>
    <w:p w14:paraId="2C5EE388" w14:textId="77777777" w:rsidR="008D1828" w:rsidRPr="00745139" w:rsidRDefault="008D1828" w:rsidP="008D1828">
      <w:pPr>
        <w:spacing w:line="360" w:lineRule="auto"/>
        <w:jc w:val="both"/>
      </w:pPr>
      <w:r w:rsidRPr="00745139">
        <w:t>8.2.2 Incorrerão a retenção do Imposto de Renda Retido na Fonte (IRRF) e o recolhimento aos cofres da Prefeitura Municipal, em conformidade com o disposto no Decreto Municipal no 60/2023 e suas alterações, ou outro que vier a substituí-lo.</w:t>
      </w:r>
    </w:p>
    <w:p w14:paraId="4F4BA9ED" w14:textId="77777777" w:rsidR="008D1828" w:rsidRPr="00745139" w:rsidRDefault="008D1828" w:rsidP="008D1828">
      <w:pPr>
        <w:spacing w:line="360" w:lineRule="auto"/>
        <w:jc w:val="both"/>
      </w:pPr>
      <w:r w:rsidRPr="00745139">
        <w:lastRenderedPageBreak/>
        <w:t>8.3. Na ocorrência de rejeição da nota fiscal, motivada por erros ou incorreções, o prazo estipulado no subitem anterior passará a ser contado a partir da data da sua reapresentação.</w:t>
      </w:r>
    </w:p>
    <w:p w14:paraId="24C2DAEA" w14:textId="77777777" w:rsidR="008D1828" w:rsidRPr="00745139" w:rsidRDefault="008D1828" w:rsidP="008D1828">
      <w:pPr>
        <w:spacing w:line="360" w:lineRule="auto"/>
        <w:jc w:val="both"/>
      </w:pPr>
      <w:r w:rsidRPr="00745139">
        <w:t>8.4. A DETENTORA deverá, obrigatoriamente, emitir Nota Fiscal/Fatura com CNPJ idêntico ao apresentado para fins de habilitação no certame e consequentemente lançado no instrumento contratual.</w:t>
      </w:r>
    </w:p>
    <w:p w14:paraId="62551979" w14:textId="77777777" w:rsidR="008D1828" w:rsidRPr="00745139" w:rsidRDefault="008D1828" w:rsidP="008D1828">
      <w:pPr>
        <w:spacing w:line="360" w:lineRule="auto"/>
        <w:jc w:val="both"/>
      </w:pPr>
      <w:r w:rsidRPr="00745139">
        <w:t>8.5. Para efetivação do pagamento pelo fornecimento do objeto a Administração deverá observar o dispositivo no Art. 141ao 146 da Lei nº. 14.133/21 no que couber.</w:t>
      </w:r>
    </w:p>
    <w:p w14:paraId="75BF2852" w14:textId="77777777" w:rsidR="008D1828" w:rsidRPr="00745139" w:rsidRDefault="008D1828" w:rsidP="008D1828">
      <w:pPr>
        <w:spacing w:line="360" w:lineRule="auto"/>
        <w:jc w:val="both"/>
      </w:pPr>
    </w:p>
    <w:p w14:paraId="417ACB2C" w14:textId="77777777" w:rsidR="008D1828" w:rsidRPr="00745139" w:rsidRDefault="008D1828" w:rsidP="008D1828">
      <w:pPr>
        <w:shd w:val="clear" w:color="auto" w:fill="BFBFBF" w:themeFill="background1" w:themeFillShade="BF"/>
        <w:spacing w:line="360" w:lineRule="auto"/>
        <w:jc w:val="both"/>
      </w:pPr>
      <w:r w:rsidRPr="00745139">
        <w:rPr>
          <w:b/>
        </w:rPr>
        <w:t>CLAUSULA NONA- DA REVISAO E REAJUSTAMENTO DOS PREÇOS</w:t>
      </w:r>
    </w:p>
    <w:p w14:paraId="1ED13AB7" w14:textId="77777777" w:rsidR="008D1828" w:rsidRPr="00745139" w:rsidRDefault="008D1828" w:rsidP="008D1828">
      <w:pPr>
        <w:spacing w:line="360" w:lineRule="auto"/>
        <w:jc w:val="both"/>
      </w:pPr>
    </w:p>
    <w:p w14:paraId="5BC64F40" w14:textId="77777777" w:rsidR="008D1828" w:rsidRPr="00745139" w:rsidRDefault="008D1828" w:rsidP="008D1828">
      <w:pPr>
        <w:spacing w:line="360" w:lineRule="auto"/>
        <w:jc w:val="both"/>
      </w:pPr>
      <w:r w:rsidRPr="00745139">
        <w:t xml:space="preserve">9.1.1. Considera-se Preço registrado aquele atribuído aos serviços, incluindo todas as despesas e custos até a entrega no local indicado, tais como: tributos (impostos, taxas, </w:t>
      </w:r>
    </w:p>
    <w:p w14:paraId="61DB431C" w14:textId="77777777" w:rsidR="008D1828" w:rsidRPr="00745139" w:rsidRDefault="008D1828" w:rsidP="008D1828">
      <w:pPr>
        <w:spacing w:line="360" w:lineRule="auto"/>
        <w:jc w:val="both"/>
      </w:pPr>
      <w:proofErr w:type="gramStart"/>
      <w:r w:rsidRPr="00745139">
        <w:t>emolumentos</w:t>
      </w:r>
      <w:proofErr w:type="gramEnd"/>
      <w:r w:rsidRPr="00745139">
        <w:t>, contribuições fiscais e parafiscais), transporte, embalagens, seguros, mão de obra e qualquer despesa, acessória e/ou complementar e outras não especificadas, mas que incidam no cumprimento das obrigações assumidas pela empresa detentora da ata na execução da mesma.</w:t>
      </w:r>
    </w:p>
    <w:p w14:paraId="33AA627D" w14:textId="77777777" w:rsidR="008D1828" w:rsidRPr="00745139" w:rsidRDefault="008D1828" w:rsidP="008D1828">
      <w:pPr>
        <w:spacing w:line="360" w:lineRule="auto"/>
        <w:jc w:val="both"/>
      </w:pPr>
      <w:r w:rsidRPr="00745139">
        <w:t>9.1.2. Será admitido o reajuste dos preços mediante a aplicação de um dos índices a seguir:</w:t>
      </w:r>
    </w:p>
    <w:p w14:paraId="2A911CAB" w14:textId="77777777" w:rsidR="008D1828" w:rsidRPr="00745139" w:rsidRDefault="008D1828" w:rsidP="008D1828">
      <w:pPr>
        <w:spacing w:line="360" w:lineRule="auto"/>
        <w:jc w:val="both"/>
      </w:pPr>
      <w:r w:rsidRPr="00745139">
        <w:t>Índice Geral de Preços – Mercado – IGP-M, Índice Nacional de Preços ao Consumidor – INPC, Índice Nacional de Preços ao Consumidor Amplo – IPCA ou por outro indicador que venha substituí-lo, a critério da Administração e no caso de prorrogação do prazo de vigência da presente ata de registro de preços e desde que ultrapassado o interregno de 12 (doze) meses.</w:t>
      </w:r>
    </w:p>
    <w:p w14:paraId="1C059BFF" w14:textId="77777777" w:rsidR="008D1828" w:rsidRPr="00745139" w:rsidRDefault="008D1828" w:rsidP="008D1828">
      <w:pPr>
        <w:spacing w:line="360" w:lineRule="auto"/>
        <w:jc w:val="both"/>
      </w:pPr>
      <w:r w:rsidRPr="00745139">
        <w:t>9.2. Os preços poderão ser revistos nas hipóteses de oscilação de preços, para mais ou para menos, devidamente comprovadas, em decorrência de situações previstas na alínea “d” do inciso II do art. 124 da Lei nº 14.133/21 e alterações (situações supervenientes e imprevistas, força maior, caso fortuito ou fato do príncipe, que configurem área econômica extraordinária e extracontratual).</w:t>
      </w:r>
    </w:p>
    <w:p w14:paraId="1E3E513E" w14:textId="77777777" w:rsidR="008D1828" w:rsidRPr="00745139" w:rsidRDefault="008D1828" w:rsidP="008D1828">
      <w:pPr>
        <w:spacing w:line="360" w:lineRule="auto"/>
        <w:jc w:val="both"/>
      </w:pPr>
      <w:r w:rsidRPr="00745139">
        <w:lastRenderedPageBreak/>
        <w:t>9.2.1. Na análise dos pedidos de revisão não deve ser avaliada a margem de lucro da empresa, mas sim se o fato superveniente é capaz de trazer impactos financeiros que inviabilizem e/ou impeçam a execução do contrato pelo preço firmado inicialmente.</w:t>
      </w:r>
    </w:p>
    <w:p w14:paraId="57BF7590" w14:textId="77777777" w:rsidR="008D1828" w:rsidRPr="00745139" w:rsidRDefault="008D1828" w:rsidP="008D1828">
      <w:pPr>
        <w:spacing w:line="360" w:lineRule="auto"/>
        <w:jc w:val="both"/>
      </w:pPr>
      <w:r w:rsidRPr="00745139">
        <w:t>9.3 O Órgão Gerenciador deverá decidir sobre a revisão dos preços ou cancelamento do preço registrado no prazo máximo de dez dias úteis, salvo motivo de força maior devidamente justificado no processo.</w:t>
      </w:r>
    </w:p>
    <w:p w14:paraId="670DFE6F" w14:textId="77777777" w:rsidR="008D1828" w:rsidRPr="00745139" w:rsidRDefault="008D1828" w:rsidP="008D1828">
      <w:pPr>
        <w:spacing w:line="360" w:lineRule="auto"/>
        <w:jc w:val="both"/>
      </w:pPr>
      <w:r w:rsidRPr="00745139">
        <w:t>9.4. No caso de reconhecimento do desequilíbrio econômico-financeiro do preço inicialmente estabelecido, o Órgão Gerenciador, se julgar conveniente, poderá optar pelo cancelamento do preço, liberando os fornecedores do compromisso assumido, sem aplicação de penalidades ou determinar a negociação.</w:t>
      </w:r>
    </w:p>
    <w:p w14:paraId="1EE6E276" w14:textId="77777777" w:rsidR="008D1828" w:rsidRPr="00745139" w:rsidRDefault="008D1828" w:rsidP="008D1828">
      <w:pPr>
        <w:spacing w:line="360" w:lineRule="auto"/>
        <w:jc w:val="both"/>
      </w:pPr>
      <w:r w:rsidRPr="00745139">
        <w:t>9.5. Na ocorrência do preço registrado tornar-se superior ao preço praticado no mercado, o Órgão Gerenciador notificará o fornecedor com o primeiro menor preço registrado visando a negociação para a redução de preços e sua adequação ao do mercado, mantendo o mesmo objeto cotado, qualidade e especificações.</w:t>
      </w:r>
    </w:p>
    <w:p w14:paraId="1A8A7F31" w14:textId="77777777" w:rsidR="008D1828" w:rsidRPr="00745139" w:rsidRDefault="008D1828" w:rsidP="008D1828">
      <w:pPr>
        <w:spacing w:line="360" w:lineRule="auto"/>
        <w:jc w:val="both"/>
      </w:pPr>
      <w:r w:rsidRPr="00745139">
        <w:t>9.5.1. Dando-se por infrutífera a negociação de redução dos preços, o Órgão Gerenciador desonerará o fornecedor em relação ao item e cancelará o seu registro, sem prejuízos das penalidades cabíveis.</w:t>
      </w:r>
    </w:p>
    <w:p w14:paraId="4E3E48BA" w14:textId="77777777" w:rsidR="008D1828" w:rsidRPr="00745139" w:rsidRDefault="008D1828" w:rsidP="008D1828">
      <w:pPr>
        <w:spacing w:line="360" w:lineRule="auto"/>
        <w:jc w:val="both"/>
      </w:pPr>
      <w:r w:rsidRPr="00745139">
        <w:t>9.5.2. Simultaneamente procederá a convocação dos demais fornecedores, respeitada a ordem de classificação visando estabelecer igual oportunidade de negociação.</w:t>
      </w:r>
    </w:p>
    <w:p w14:paraId="4678DDD0" w14:textId="77777777" w:rsidR="008D1828" w:rsidRPr="00745139" w:rsidRDefault="008D1828" w:rsidP="008D1828">
      <w:pPr>
        <w:spacing w:line="360" w:lineRule="auto"/>
        <w:jc w:val="both"/>
      </w:pPr>
      <w:r w:rsidRPr="00745139">
        <w:t>9.6. Quando o preço registrado se tornar inferior aos praticados no mercado, e o fornecedor não puder cumprir o compromisso inicialmente assumido este poderá, mediante requerimento devidamente instruído, pedir revisão dos preços ou o cancelamento de seu registro.</w:t>
      </w:r>
    </w:p>
    <w:p w14:paraId="25E25107" w14:textId="27E92A81" w:rsidR="008D1828" w:rsidRPr="00745139" w:rsidRDefault="005A04DC" w:rsidP="008D1828">
      <w:pPr>
        <w:spacing w:line="360" w:lineRule="auto"/>
        <w:jc w:val="both"/>
      </w:pPr>
      <w:r w:rsidRPr="00745139">
        <w:t>9</w:t>
      </w:r>
      <w:r w:rsidR="008D1828" w:rsidRPr="00745139">
        <w:t xml:space="preserve">.6.1. A comprovação, para efeitos de revisão de preços ou do pedido de cancelamento do registro previsto pelo caput deste artigo, deverá ser feita por meio de documentação comprobatória da elevação dos preços inicialmente pactuados, mediante juntada de planilha de custos, lista de preços de fabricantes, notas fiscais de aquisição, de transporte, encargos entre outros documentos pertinentes, alusivas à data da apresentação da proposta e do momento do pleito, sob pena de indeferimento sumário do pedido. </w:t>
      </w:r>
    </w:p>
    <w:p w14:paraId="764B328F" w14:textId="77777777" w:rsidR="008D1828" w:rsidRPr="00745139" w:rsidRDefault="008D1828" w:rsidP="008D1828">
      <w:pPr>
        <w:spacing w:line="360" w:lineRule="auto"/>
        <w:jc w:val="both"/>
      </w:pPr>
      <w:r w:rsidRPr="00745139">
        <w:lastRenderedPageBreak/>
        <w:t>9.6.2. De posse dos argumentos apresentados pelo Detentor da Ata quanto a necessidade de revisão do preço registrado, o Órgão Gerenciador deverá avaliar sumariamente o pedido, a partir do que poderá adotar as seguintes providências:</w:t>
      </w:r>
    </w:p>
    <w:p w14:paraId="3DDFA0EB" w14:textId="77777777" w:rsidR="008D1828" w:rsidRPr="00745139" w:rsidRDefault="008D1828" w:rsidP="008D1828">
      <w:pPr>
        <w:spacing w:line="360" w:lineRule="auto"/>
        <w:jc w:val="both"/>
      </w:pPr>
      <w:r w:rsidRPr="00745139">
        <w:t>9.6.2.1. Negar, de imediato e de forma fundamentada, o pedido formulado pela</w:t>
      </w:r>
    </w:p>
    <w:p w14:paraId="472D32B5" w14:textId="77777777" w:rsidR="008D1828" w:rsidRPr="00745139" w:rsidRDefault="008D1828" w:rsidP="008D1828">
      <w:pPr>
        <w:spacing w:line="360" w:lineRule="auto"/>
        <w:jc w:val="both"/>
      </w:pPr>
      <w:r w:rsidRPr="00745139">
        <w:t>Detentora da Ata, oportunidade em que a requerente deverá ser comunicada por escrito;</w:t>
      </w:r>
    </w:p>
    <w:p w14:paraId="2BFF33B4" w14:textId="77777777" w:rsidR="008D1828" w:rsidRPr="00745139" w:rsidRDefault="008D1828" w:rsidP="008D1828">
      <w:pPr>
        <w:spacing w:line="360" w:lineRule="auto"/>
        <w:jc w:val="both"/>
      </w:pPr>
      <w:r w:rsidRPr="00745139">
        <w:t>9.6.2.2. Se verificada a plausibilidade do pedido e havendo fornecedores inscritos em</w:t>
      </w:r>
    </w:p>
    <w:p w14:paraId="786F5415" w14:textId="77777777" w:rsidR="008D1828" w:rsidRPr="00745139" w:rsidRDefault="008D1828" w:rsidP="008D1828">
      <w:pPr>
        <w:spacing w:line="360" w:lineRule="auto"/>
        <w:jc w:val="both"/>
      </w:pPr>
      <w:r w:rsidRPr="00745139">
        <w:t>Cadastro de Reserva, proceder-se-á da seguinte forma:</w:t>
      </w:r>
    </w:p>
    <w:p w14:paraId="61F9A5B5" w14:textId="77777777" w:rsidR="008D1828" w:rsidRPr="00745139" w:rsidRDefault="008D1828" w:rsidP="008D1828">
      <w:pPr>
        <w:spacing w:line="360" w:lineRule="auto"/>
        <w:jc w:val="both"/>
      </w:pPr>
      <w:r w:rsidRPr="00745139">
        <w:t>9.6.2.2.1. Serão convocados todos os fornecedores inscritos em Cadastro de Reserva, respeitada a ordem de classificação, a fim de estabelecer negociação visando à manutenção dos preços originariamente registrados;</w:t>
      </w:r>
    </w:p>
    <w:p w14:paraId="4157092A" w14:textId="77777777" w:rsidR="008D1828" w:rsidRPr="00745139" w:rsidRDefault="008D1828" w:rsidP="008D1828">
      <w:pPr>
        <w:spacing w:line="360" w:lineRule="auto"/>
        <w:jc w:val="both"/>
      </w:pPr>
      <w:r w:rsidRPr="00745139">
        <w:t>9.6.2.2.2. Caso algum dos fornecedores cadastrados aceite manter o preço original, far-se-á a comunicação ao Detentor da Ata para que este manifeste-se definitivamente quanto a manutenção do preço registrado, oportunidade em que, não aceitando a manutenção, será liberado sem aplicação de penalidade se confirmada a veracidade dos motivos e comprovantes apresentados, e celebrada a Ata com o novo fornecedor;</w:t>
      </w:r>
    </w:p>
    <w:p w14:paraId="43076620" w14:textId="77777777" w:rsidR="008D1828" w:rsidRPr="00745139" w:rsidRDefault="008D1828" w:rsidP="008D1828">
      <w:pPr>
        <w:spacing w:line="360" w:lineRule="auto"/>
        <w:jc w:val="both"/>
      </w:pPr>
      <w:r w:rsidRPr="00745139">
        <w:t>9.6.2.2.3. Caso existam fornecedores inscritos em cadastro de reserva, mas nenhum aceite manter o preço original, o órgão gerenciador poderá convocar os demais classificados no certame que deu origem a ata, seguindo a ordem de classificação, para verificar o interesse em condições originais do preço registrado;</w:t>
      </w:r>
    </w:p>
    <w:p w14:paraId="0DE5B99D" w14:textId="77777777" w:rsidR="008D1828" w:rsidRPr="00745139" w:rsidRDefault="008D1828" w:rsidP="008D1828">
      <w:pPr>
        <w:spacing w:line="360" w:lineRule="auto"/>
        <w:jc w:val="both"/>
      </w:pPr>
      <w:r w:rsidRPr="00745139">
        <w:t xml:space="preserve">9.6.2.2.4. Nas hipóteses dos subitens 9.6.2.2.2 e </w:t>
      </w:r>
      <w:proofErr w:type="gramStart"/>
      <w:r w:rsidRPr="00745139">
        <w:t>9..</w:t>
      </w:r>
      <w:proofErr w:type="gramEnd"/>
      <w:r w:rsidRPr="00745139">
        <w:t>6.2.2.3 o fornecedor que aceitar a manutenção do preço original deverá declarar a exequibilidade da proposta em face de todos os custos inerentes ao fornecimento do objeto;</w:t>
      </w:r>
    </w:p>
    <w:p w14:paraId="410E634C" w14:textId="77777777" w:rsidR="008D1828" w:rsidRPr="00745139" w:rsidRDefault="008D1828" w:rsidP="008D1828">
      <w:pPr>
        <w:spacing w:line="360" w:lineRule="auto"/>
        <w:jc w:val="both"/>
      </w:pPr>
      <w:r w:rsidRPr="00745139">
        <w:t>9.6.2.3. Se verificada a plausibilidade do pedido e não havendo fornecedores inscritos em Cadastro de Reserva, proceder-se-á da seguinte forma:</w:t>
      </w:r>
    </w:p>
    <w:p w14:paraId="60043B57" w14:textId="77777777" w:rsidR="008D1828" w:rsidRPr="00745139" w:rsidRDefault="008D1828" w:rsidP="008D1828">
      <w:pPr>
        <w:spacing w:line="360" w:lineRule="auto"/>
        <w:jc w:val="both"/>
      </w:pPr>
      <w:r w:rsidRPr="00745139">
        <w:t>9.6.2.3.1. O órgão gerenciador poderá convocar os demais classificados no certame que deu origem a ata, seguindo a ordem de classificação, para verificar o interesse em assumir a obrigação nas mesmas condições originais do preço registrado;</w:t>
      </w:r>
    </w:p>
    <w:p w14:paraId="1D65658E" w14:textId="77777777" w:rsidR="008D1828" w:rsidRPr="00745139" w:rsidRDefault="008D1828" w:rsidP="008D1828">
      <w:pPr>
        <w:spacing w:line="360" w:lineRule="auto"/>
        <w:jc w:val="both"/>
      </w:pPr>
      <w:r w:rsidRPr="00745139">
        <w:t xml:space="preserve">9.6.2.3.2. Na hipótese da alínea anterior, o fornecedor que aceitar a manutenção do preço original deverá declarar a exequibilidade da proposta em face de todos os custos inerentes ao fornecimento do objeto. </w:t>
      </w:r>
    </w:p>
    <w:p w14:paraId="55F5B01B" w14:textId="77777777" w:rsidR="008D1828" w:rsidRPr="00745139" w:rsidRDefault="008D1828" w:rsidP="008D1828">
      <w:pPr>
        <w:spacing w:line="360" w:lineRule="auto"/>
        <w:jc w:val="both"/>
      </w:pPr>
      <w:r w:rsidRPr="00745139">
        <w:lastRenderedPageBreak/>
        <w:t>9.6.2.4. Em não havendo nenhum interessado em assumir o valor da ata pelas formas previstas nos subitens 9.6.2.2 e 9.6.2.3, o Órgão Gerenciador poderá conceder a revisão de preços ao beneficiário original que a pleiteou, majorando os preços registrados de acordo com a avaliação realizada, ou liberá-lo, sem aplicação de penalidade se confirmada a veracidade dos motivos e comprovantes apresentados, revogando a Ata;</w:t>
      </w:r>
    </w:p>
    <w:p w14:paraId="4D71EC80" w14:textId="77777777" w:rsidR="008D1828" w:rsidRPr="00745139" w:rsidRDefault="008D1828" w:rsidP="008D1828">
      <w:pPr>
        <w:spacing w:line="360" w:lineRule="auto"/>
        <w:jc w:val="both"/>
      </w:pPr>
      <w:r w:rsidRPr="00745139">
        <w:t>9.6.2.5. Não havendo êxito nas negociações para definição do novo preço ou se os licitantes não aceitarem o preço máximo a ser pago pela Administração após a sua avaliação, o Órgão Gerenciador cancelará a Ata de Registro de Preços, liberando os fornecedores dos compromissos assumidos, sem aplicação de penalidade se confirmada</w:t>
      </w:r>
    </w:p>
    <w:p w14:paraId="268ACB89" w14:textId="77777777" w:rsidR="008D1828" w:rsidRPr="00745139" w:rsidRDefault="008D1828" w:rsidP="008D1828">
      <w:pPr>
        <w:spacing w:line="360" w:lineRule="auto"/>
        <w:jc w:val="both"/>
      </w:pPr>
      <w:r w:rsidRPr="00745139">
        <w:t>a veracidade dos motivos e comprovantes apresentados, e adotará as medidas cabíveis para obtenção da contratação mais vantajosa.</w:t>
      </w:r>
    </w:p>
    <w:p w14:paraId="35AF02DD" w14:textId="77777777" w:rsidR="008D1828" w:rsidRPr="00745139" w:rsidRDefault="008D1828" w:rsidP="008D1828">
      <w:pPr>
        <w:spacing w:line="360" w:lineRule="auto"/>
        <w:jc w:val="both"/>
      </w:pPr>
      <w:r w:rsidRPr="00745139">
        <w:t>9.6.3. Se, no caso previsto pelo subitem 9.6.2.1, a Detentora da Ata requerer o cancelamento do preço registrado, o Órgão Gerenciador adotará o procedimento previsto pelos subitens 9.6.2.2 e 9.6.2.3.</w:t>
      </w:r>
    </w:p>
    <w:p w14:paraId="160DA5B0" w14:textId="77777777" w:rsidR="008D1828" w:rsidRPr="00745139" w:rsidRDefault="008D1828" w:rsidP="008D1828">
      <w:pPr>
        <w:spacing w:line="360" w:lineRule="auto"/>
        <w:jc w:val="both"/>
      </w:pPr>
      <w:r w:rsidRPr="00745139">
        <w:t>9.6.4. A revisão de que trata o subitem 9.6.2.4,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auxiliar no embasamento da decisão de deferir ou rejeitar o pedido.</w:t>
      </w:r>
    </w:p>
    <w:p w14:paraId="249A1CC4" w14:textId="77777777" w:rsidR="008D1828" w:rsidRPr="00745139" w:rsidRDefault="008D1828" w:rsidP="008D1828">
      <w:pPr>
        <w:spacing w:line="360" w:lineRule="auto"/>
        <w:jc w:val="both"/>
      </w:pPr>
      <w:r w:rsidRPr="00745139">
        <w:t>9.7. Na ocorrência de cancelamento de registro de preço para o item, o Gestor da Ata poderá, sem prejuízo do disposto pelos itens acima, proceder à nova licitação para a aquisição dos bens/serviços, sem que caiba direito de recurso.</w:t>
      </w:r>
    </w:p>
    <w:p w14:paraId="474E5E26" w14:textId="77777777" w:rsidR="008D1828" w:rsidRPr="00745139" w:rsidRDefault="008D1828" w:rsidP="008D1828">
      <w:pPr>
        <w:spacing w:line="360" w:lineRule="auto"/>
        <w:jc w:val="both"/>
      </w:pPr>
      <w:r w:rsidRPr="00745139">
        <w:t xml:space="preserve">9.8. O órgão gerenciador deverá realizar periodicamente a avaliação quanto a manutenção da compatibilidade do preço registrado com aquele praticado no mercado, adotando as medidas indicadas nas cláusulas acima quando verificado qualquer desequilíbrio das condições </w:t>
      </w:r>
      <w:proofErr w:type="spellStart"/>
      <w:r w:rsidRPr="00745139">
        <w:t>econômicofinanceiras</w:t>
      </w:r>
      <w:proofErr w:type="spellEnd"/>
      <w:r w:rsidRPr="00745139">
        <w:t>, para mais ou para menos.</w:t>
      </w:r>
    </w:p>
    <w:p w14:paraId="247EB491" w14:textId="77777777" w:rsidR="008D1828" w:rsidRPr="00745139" w:rsidRDefault="008D1828" w:rsidP="008D1828">
      <w:pPr>
        <w:spacing w:line="360" w:lineRule="auto"/>
        <w:jc w:val="both"/>
      </w:pPr>
    </w:p>
    <w:p w14:paraId="2BE1F392" w14:textId="77777777" w:rsidR="008D1828" w:rsidRPr="00745139" w:rsidRDefault="008D1828" w:rsidP="008D1828">
      <w:pPr>
        <w:shd w:val="clear" w:color="auto" w:fill="BFBFBF" w:themeFill="background1" w:themeFillShade="BF"/>
        <w:spacing w:line="360" w:lineRule="auto"/>
        <w:jc w:val="both"/>
        <w:rPr>
          <w:b/>
        </w:rPr>
      </w:pPr>
      <w:r w:rsidRPr="00745139">
        <w:rPr>
          <w:b/>
        </w:rPr>
        <w:t>CLAUSULA DECIMA – DO CANCELAMENTO DA ATA DE REGISTRO DE PREÇOS</w:t>
      </w:r>
    </w:p>
    <w:p w14:paraId="1649FA2A" w14:textId="77777777" w:rsidR="008D1828" w:rsidRPr="00745139" w:rsidRDefault="008D1828" w:rsidP="008D1828">
      <w:pPr>
        <w:spacing w:line="360" w:lineRule="auto"/>
        <w:jc w:val="both"/>
      </w:pPr>
      <w:r w:rsidRPr="00745139">
        <w:lastRenderedPageBreak/>
        <w:t>10.1. A presente Ata de Registro de Preços será cancelada, automaticamente, por decurso do prazo de vigência ou quando não restarem fornecedores registrados e, por iniciativa do Gestor da Ata quando:</w:t>
      </w:r>
    </w:p>
    <w:p w14:paraId="2F0ED3BB" w14:textId="77777777" w:rsidR="008D1828" w:rsidRPr="00745139" w:rsidRDefault="008D1828" w:rsidP="008D1828">
      <w:pPr>
        <w:spacing w:line="360" w:lineRule="auto"/>
        <w:jc w:val="both"/>
      </w:pPr>
      <w:r w:rsidRPr="00745139">
        <w:t>10.1.1 descumprir as condições da ata de registro de preços, sem motivo justificado;</w:t>
      </w:r>
    </w:p>
    <w:p w14:paraId="66DD88CB" w14:textId="77777777" w:rsidR="008D1828" w:rsidRPr="00745139" w:rsidRDefault="008D1828" w:rsidP="008D1828">
      <w:pPr>
        <w:spacing w:line="360" w:lineRule="auto"/>
        <w:jc w:val="both"/>
      </w:pPr>
      <w:r w:rsidRPr="00745139">
        <w:t>10.1.2 não retirar a nota de empenho ou instrumento equivalente no prazo estabelecido pela Administração, sem justificativa aceitável;</w:t>
      </w:r>
    </w:p>
    <w:p w14:paraId="5BD5C81C" w14:textId="77777777" w:rsidR="008D1828" w:rsidRPr="00745139" w:rsidRDefault="008D1828" w:rsidP="008D1828">
      <w:pPr>
        <w:spacing w:line="360" w:lineRule="auto"/>
        <w:jc w:val="both"/>
      </w:pPr>
      <w:r w:rsidRPr="00745139">
        <w:t>10.1.3 não aceitar reduzir o seu preço registrado, na hipótese deste se tornar superior àqueles praticados no mercado; ou</w:t>
      </w:r>
    </w:p>
    <w:p w14:paraId="336AB762" w14:textId="77777777" w:rsidR="008D1828" w:rsidRPr="00745139" w:rsidRDefault="008D1828" w:rsidP="008D1828">
      <w:pPr>
        <w:spacing w:line="360" w:lineRule="auto"/>
        <w:jc w:val="both"/>
      </w:pPr>
      <w:r w:rsidRPr="00745139">
        <w:t>10.1.4 sofrer sanção prevista nos incisos III ou IV do caput do art. 156 da Lei nº 14.133, de 2021.</w:t>
      </w:r>
    </w:p>
    <w:p w14:paraId="200A02F2" w14:textId="77777777" w:rsidR="008D1828" w:rsidRPr="00745139" w:rsidRDefault="008D1828" w:rsidP="008D1828">
      <w:pPr>
        <w:spacing w:line="360" w:lineRule="auto"/>
        <w:jc w:val="both"/>
      </w:pPr>
      <w:r w:rsidRPr="00745139">
        <w:t>10.1.4.1. No caso do item 8.1.4, caso a penalidade aplicada ao fornecedor não ultrapassar o prazo de vigência da ata de registro de preços, e caso não seja o órgão ou entidade gerenciadora o responsável pela aplicação da sanção, poderá o órgão ou entidade gerenciadora, mediante decisão fundamentada, garantido o contraditório e a ampla defesa, decidir pela manutenção do registro de preços.</w:t>
      </w:r>
    </w:p>
    <w:p w14:paraId="3B1FB74F" w14:textId="77777777" w:rsidR="008D1828" w:rsidRPr="00745139" w:rsidRDefault="008D1828" w:rsidP="008D1828">
      <w:pPr>
        <w:spacing w:line="360" w:lineRule="auto"/>
        <w:jc w:val="both"/>
      </w:pPr>
      <w:r w:rsidRPr="00745139">
        <w:t>10.2. O cancelamento de registros nas hipóteses previstas nos incisos 10.1.1, 10.1.2 e 10.1.4 será formalizado por despacho do órgão ou entidade gerenciadora, assegurado o contraditório e a ampla defesa.</w:t>
      </w:r>
    </w:p>
    <w:p w14:paraId="4AC830C8" w14:textId="77777777" w:rsidR="008D1828" w:rsidRPr="00745139" w:rsidRDefault="008D1828" w:rsidP="008D1828">
      <w:pPr>
        <w:spacing w:line="360" w:lineRule="auto"/>
        <w:jc w:val="both"/>
      </w:pPr>
      <w:r w:rsidRPr="00745139">
        <w:t>10.2.1. A comunicação do cancelamento do preço registrado, nos casos previstos neste item, será feita por correspondência com aviso de recebimento ou por endereço eletrônico, juntando-se o comprovante ao processo de administração da presente Ata de Registro de Preços.</w:t>
      </w:r>
    </w:p>
    <w:p w14:paraId="7D0455C0" w14:textId="77777777" w:rsidR="008D1828" w:rsidRPr="00745139" w:rsidRDefault="008D1828" w:rsidP="008D1828">
      <w:pPr>
        <w:spacing w:line="360" w:lineRule="auto"/>
        <w:jc w:val="both"/>
      </w:pPr>
      <w:r w:rsidRPr="00745139">
        <w:t xml:space="preserve">10.2.1.1 No caso de ser ignorado, incerto ou inacessível o endereço da detentora, a comunicação será feita por publicação no Jornal Oficial do Tribunal de Contas </w:t>
      </w:r>
      <w:proofErr w:type="gramStart"/>
      <w:r w:rsidRPr="00745139">
        <w:t>do  Estado</w:t>
      </w:r>
      <w:proofErr w:type="gramEnd"/>
      <w:r w:rsidRPr="00745139">
        <w:t xml:space="preserve"> de Mato Grosso, por 01 (uma) vez, considerando-se cancelado o preço e registrado a partir da última publicação.</w:t>
      </w:r>
      <w:r w:rsidRPr="00745139">
        <w:cr/>
        <w:t xml:space="preserve"> 10.3 A ata de registro de preços poderá ser cancelada pela detentora, quando, mediante solicitação por escrito, comprovar estar impossibilitada de cumprir as exigências desta Ata de Registro de Preços, ou, a juízo do MUNICÍPIO, quando comprovada a ocorrência de qualquer das hipóteses previstas legalmente previstas.</w:t>
      </w:r>
    </w:p>
    <w:p w14:paraId="2A5A9293" w14:textId="77777777" w:rsidR="008D1828" w:rsidRPr="00745139" w:rsidRDefault="008D1828" w:rsidP="008D1828">
      <w:pPr>
        <w:spacing w:line="360" w:lineRule="auto"/>
        <w:jc w:val="both"/>
      </w:pPr>
      <w:r w:rsidRPr="00745139">
        <w:lastRenderedPageBreak/>
        <w:t>10.3.1 A solicitação da detentora para cancelamento dos preços registrados deverá ser formulada com antecedência de 30 (trinta) dias, facultada à Administração a aplicação das penalidades previstas na cláusula sexta, caso não aceitas as razões do pedido.</w:t>
      </w:r>
    </w:p>
    <w:p w14:paraId="6FB5D390" w14:textId="77777777" w:rsidR="008D1828" w:rsidRPr="00745139" w:rsidRDefault="008D1828" w:rsidP="008D1828">
      <w:pPr>
        <w:spacing w:line="360" w:lineRule="auto"/>
        <w:jc w:val="both"/>
      </w:pPr>
      <w:r w:rsidRPr="00745139">
        <w:t>10.4. O cancelamento dos preços registrados poderá ocorrer, total ou parcialmente, pelo gerenciador, desde que devidamente comprovados e justificados</w:t>
      </w:r>
    </w:p>
    <w:p w14:paraId="2D822410" w14:textId="77777777" w:rsidR="008D1828" w:rsidRPr="00745139" w:rsidRDefault="008D1828" w:rsidP="008D1828">
      <w:pPr>
        <w:spacing w:line="360" w:lineRule="auto"/>
        <w:jc w:val="both"/>
      </w:pPr>
      <w:r w:rsidRPr="00745139">
        <w:t xml:space="preserve"> 10.4.1 por razão de interesse público;</w:t>
      </w:r>
    </w:p>
    <w:p w14:paraId="74AE5140" w14:textId="77777777" w:rsidR="008D1828" w:rsidRPr="00745139" w:rsidRDefault="008D1828" w:rsidP="008D1828">
      <w:pPr>
        <w:spacing w:line="360" w:lineRule="auto"/>
        <w:jc w:val="both"/>
      </w:pPr>
      <w:r w:rsidRPr="00745139">
        <w:t>10.4.2 pelo cancelamento de todos os preços registrados; ou</w:t>
      </w:r>
    </w:p>
    <w:p w14:paraId="5E70037A" w14:textId="77777777" w:rsidR="008D1828" w:rsidRPr="00745139" w:rsidRDefault="008D1828" w:rsidP="008D1828">
      <w:pPr>
        <w:spacing w:line="360" w:lineRule="auto"/>
        <w:jc w:val="both"/>
      </w:pPr>
      <w:r w:rsidRPr="00745139">
        <w:t>10.4.3 a pedido do fornecedor, decorrente de caso fortuito ou força maior.</w:t>
      </w:r>
    </w:p>
    <w:p w14:paraId="0A4249A6" w14:textId="77777777" w:rsidR="008D1828" w:rsidRPr="00745139" w:rsidRDefault="008D1828" w:rsidP="008D1828">
      <w:pPr>
        <w:spacing w:line="360" w:lineRule="auto"/>
        <w:jc w:val="both"/>
      </w:pPr>
      <w:r w:rsidRPr="00745139">
        <w:t>10.5. Os preços registrados consideram-se extintos quando forem utilizados todos os quantitativos constantes do instrumento para cada item.</w:t>
      </w:r>
    </w:p>
    <w:p w14:paraId="2C100F1E" w14:textId="77777777" w:rsidR="008D1828" w:rsidRPr="00745139" w:rsidRDefault="008D1828" w:rsidP="008D1828">
      <w:pPr>
        <w:spacing w:line="360" w:lineRule="auto"/>
        <w:jc w:val="both"/>
      </w:pPr>
      <w:r w:rsidRPr="00745139">
        <w:t>10.6. Ocorrendo o cancelamento da Ata de Registro de Preços por qualquer dos motivos indicados neste instrumento, reserva-se ao órgão contratante o direito de convidar os demais proponentes inscritos no Cadastro de Reserva, ou em não havendo, os demais classificados, seguindo a ordem de classificação.</w:t>
      </w:r>
    </w:p>
    <w:p w14:paraId="7F20B302" w14:textId="77777777" w:rsidR="008D1828" w:rsidRPr="00745139" w:rsidRDefault="008D1828" w:rsidP="008D1828">
      <w:pPr>
        <w:spacing w:line="360" w:lineRule="auto"/>
        <w:jc w:val="both"/>
      </w:pPr>
    </w:p>
    <w:p w14:paraId="24804E03" w14:textId="77777777" w:rsidR="008D1828" w:rsidRPr="00745139" w:rsidRDefault="008D1828" w:rsidP="008D1828">
      <w:pPr>
        <w:spacing w:line="360" w:lineRule="auto"/>
        <w:jc w:val="both"/>
      </w:pPr>
    </w:p>
    <w:p w14:paraId="693D8D59" w14:textId="77777777" w:rsidR="008D1828" w:rsidRPr="00745139" w:rsidRDefault="008D1828" w:rsidP="008D1828">
      <w:pPr>
        <w:shd w:val="clear" w:color="auto" w:fill="BFBFBF" w:themeFill="background1" w:themeFillShade="BF"/>
        <w:spacing w:line="360" w:lineRule="auto"/>
        <w:jc w:val="both"/>
        <w:rPr>
          <w:b/>
        </w:rPr>
      </w:pPr>
      <w:r w:rsidRPr="00745139">
        <w:rPr>
          <w:b/>
        </w:rPr>
        <w:t>CLAUSULA DECIMA PRIMEIRA - DOS DIREITOS E AS RESPONSABILIDADES DAS PARTES</w:t>
      </w:r>
    </w:p>
    <w:p w14:paraId="79647B60" w14:textId="77777777" w:rsidR="008D1828" w:rsidRPr="00745139" w:rsidRDefault="008D1828" w:rsidP="008D1828">
      <w:pPr>
        <w:pStyle w:val="NormalWeb"/>
        <w:spacing w:before="225" w:after="225" w:line="360" w:lineRule="auto"/>
        <w:jc w:val="both"/>
      </w:pPr>
      <w:bookmarkStart w:id="18" w:name="art92xiv"/>
      <w:bookmarkEnd w:id="18"/>
      <w:r w:rsidRPr="00745139">
        <w:t xml:space="preserve">11.1 </w:t>
      </w:r>
      <w:r w:rsidRPr="00745139">
        <w:rPr>
          <w:b/>
        </w:rPr>
        <w:t>DA DETENTORA constituem as obrigações e direitos:</w:t>
      </w:r>
      <w:r w:rsidRPr="00745139">
        <w:t xml:space="preserve"> </w:t>
      </w:r>
    </w:p>
    <w:p w14:paraId="1EDE0F3B" w14:textId="77777777" w:rsidR="008D1828" w:rsidRPr="00745139" w:rsidRDefault="008D1828" w:rsidP="008D1828">
      <w:pPr>
        <w:pStyle w:val="NormalWeb"/>
        <w:spacing w:before="225" w:after="225" w:line="360" w:lineRule="auto"/>
        <w:jc w:val="both"/>
      </w:pPr>
      <w:r w:rsidRPr="00745139">
        <w:t>11.1.1. Após a homologação da licitação, assinar o contrato, relativo ao objeto adjudicado, conforme prazo determinado;</w:t>
      </w:r>
    </w:p>
    <w:p w14:paraId="47FB1FED" w14:textId="77777777" w:rsidR="008D1828" w:rsidRPr="00745139" w:rsidRDefault="008D1828" w:rsidP="008D1828">
      <w:pPr>
        <w:pStyle w:val="NormalWeb"/>
        <w:spacing w:before="225" w:after="225" w:line="360" w:lineRule="auto"/>
        <w:jc w:val="both"/>
      </w:pPr>
      <w:r w:rsidRPr="00745139">
        <w:t>11.1.2 Entregar o objeto licitado no prazo estabelecido no edital da licitação e seus anexos a contar do recebimento da requisição de compras/</w:t>
      </w:r>
      <w:proofErr w:type="spellStart"/>
      <w:r w:rsidRPr="00745139">
        <w:t>pre</w:t>
      </w:r>
      <w:proofErr w:type="spellEnd"/>
      <w:r w:rsidRPr="00745139">
        <w:t xml:space="preserve"> empenho emitida pela secretaria requisitante.</w:t>
      </w:r>
    </w:p>
    <w:p w14:paraId="0804AA9B" w14:textId="77777777" w:rsidR="008D1828" w:rsidRPr="00745139" w:rsidRDefault="008D1828" w:rsidP="008D1828">
      <w:pPr>
        <w:pStyle w:val="NormalWeb"/>
        <w:spacing w:before="225" w:after="225" w:line="360" w:lineRule="auto"/>
        <w:jc w:val="both"/>
      </w:pPr>
      <w:r w:rsidRPr="00745139">
        <w:t xml:space="preserve">11.1.3 </w:t>
      </w:r>
      <w:r w:rsidRPr="00745139">
        <w:tab/>
        <w:t xml:space="preserve">A DETENTORA deverá responsabilizar-se pela entrega do objeto licitado, assumindo todas as obrigações de natureza fiscal, comercial, trabalhista e </w:t>
      </w:r>
      <w:r w:rsidRPr="00745139">
        <w:lastRenderedPageBreak/>
        <w:t>previdenciária, incluindo seguro contra riscos de acidentes do trabalho, com relação ao pessoal designado, resultante da entrega do material, objeto desta licitação.</w:t>
      </w:r>
    </w:p>
    <w:p w14:paraId="3611B82D" w14:textId="77777777" w:rsidR="008D1828" w:rsidRPr="00745139" w:rsidRDefault="008D1828" w:rsidP="008D1828">
      <w:pPr>
        <w:pStyle w:val="NormalWeb"/>
        <w:spacing w:before="225" w:after="225" w:line="360" w:lineRule="auto"/>
        <w:jc w:val="both"/>
      </w:pPr>
      <w:r w:rsidRPr="00745139">
        <w:t>11.1.4 Respeitar e fazer com que seu pessoal respeite a legislação sobre segurança, higiene e medicina do trabalho;</w:t>
      </w:r>
    </w:p>
    <w:p w14:paraId="60D37535" w14:textId="77777777" w:rsidR="008D1828" w:rsidRPr="00745139" w:rsidRDefault="008D1828" w:rsidP="008D1828">
      <w:pPr>
        <w:pStyle w:val="NormalWeb"/>
        <w:spacing w:before="225" w:after="225" w:line="360" w:lineRule="auto"/>
        <w:jc w:val="both"/>
      </w:pPr>
      <w:r w:rsidRPr="00745139">
        <w:t>11.1.5 Disponibilizar os equipamentos exigidos, pessoal devidamente habilitado, e o que mais se fizer necessário para a perfeita entrega do objeto, conforme estabelecido no edital.</w:t>
      </w:r>
    </w:p>
    <w:p w14:paraId="2B444A72" w14:textId="77777777" w:rsidR="008D1828" w:rsidRPr="00745139" w:rsidRDefault="008D1828" w:rsidP="008D1828">
      <w:pPr>
        <w:pStyle w:val="NormalWeb"/>
        <w:spacing w:before="225" w:after="225" w:line="360" w:lineRule="auto"/>
        <w:jc w:val="both"/>
      </w:pPr>
      <w:r w:rsidRPr="00745139">
        <w:t>11.1.6</w:t>
      </w:r>
      <w:r w:rsidRPr="00745139">
        <w:tab/>
        <w:t>Garantir a qualidade dos materiais licitados comprometendo-se a reparar, corrigir, remover, reconstruir, ou substituir, às suas expensas, no total ou em parte, os materiais que não atendam o padrão de qualidade exigido, ou em que se verificarem defeitos ou incorreções resultantes do fornecimento no prazo máximo de 24 (vinte e quatro) horas, contados da notificação que lhe for entregue oficialmente.</w:t>
      </w:r>
    </w:p>
    <w:p w14:paraId="75E8C93C" w14:textId="77777777" w:rsidR="008D1828" w:rsidRPr="00745139" w:rsidRDefault="008D1828" w:rsidP="008D1828">
      <w:pPr>
        <w:pStyle w:val="NormalWeb"/>
        <w:spacing w:before="225" w:after="225" w:line="360" w:lineRule="auto"/>
        <w:jc w:val="both"/>
      </w:pPr>
      <w:r w:rsidRPr="00745139">
        <w:t>11.1.7 Manter, durante a vigência do contrato, as condições de habilitação exigidas no Edital;</w:t>
      </w:r>
    </w:p>
    <w:p w14:paraId="7E7CEA1F" w14:textId="77777777" w:rsidR="008D1828" w:rsidRPr="00745139" w:rsidRDefault="008D1828" w:rsidP="008D1828">
      <w:pPr>
        <w:pStyle w:val="NormalWeb"/>
        <w:spacing w:before="225" w:after="225" w:line="360" w:lineRule="auto"/>
        <w:jc w:val="both"/>
      </w:pPr>
      <w:r w:rsidRPr="00745139">
        <w:t>11.1.8</w:t>
      </w:r>
      <w:r w:rsidRPr="00745139">
        <w:tab/>
        <w:t>Comunicar a contratante, qualquer problema ocorrido na execução do objeto do contrato;</w:t>
      </w:r>
    </w:p>
    <w:p w14:paraId="192E93B0" w14:textId="77777777" w:rsidR="008D1828" w:rsidRPr="00745139" w:rsidRDefault="008D1828" w:rsidP="008D1828">
      <w:pPr>
        <w:pStyle w:val="NormalWeb"/>
        <w:spacing w:before="225" w:after="225" w:line="360" w:lineRule="auto"/>
        <w:jc w:val="both"/>
      </w:pPr>
      <w:r w:rsidRPr="00745139">
        <w:t>11.1.9</w:t>
      </w:r>
      <w:r w:rsidRPr="00745139">
        <w:tab/>
        <w:t>Atender aos chamados da contratante, visando efetuar reparos em eventuais erros cometidos na execução do objeto do contrato;</w:t>
      </w:r>
    </w:p>
    <w:p w14:paraId="2AE4741F" w14:textId="77777777" w:rsidR="008D1828" w:rsidRPr="00745139" w:rsidRDefault="008D1828" w:rsidP="008D1828">
      <w:pPr>
        <w:pStyle w:val="NormalWeb"/>
        <w:spacing w:before="225" w:after="225" w:line="360" w:lineRule="auto"/>
        <w:jc w:val="both"/>
      </w:pPr>
      <w:r w:rsidRPr="00745139">
        <w:t>11.1.10</w:t>
      </w:r>
      <w:r w:rsidRPr="00745139">
        <w:tab/>
        <w:t>Não subcontratar o objeto contratado, sem o consentimento prévio da contratante, o qual, caso haja, será dado por escrito:</w:t>
      </w:r>
    </w:p>
    <w:p w14:paraId="1947910C" w14:textId="77777777" w:rsidR="008D1828" w:rsidRPr="00745139" w:rsidRDefault="008D1828" w:rsidP="008D1828">
      <w:pPr>
        <w:pStyle w:val="NormalWeb"/>
        <w:spacing w:before="225" w:after="225" w:line="360" w:lineRule="auto"/>
        <w:jc w:val="both"/>
      </w:pPr>
      <w:r w:rsidRPr="00745139">
        <w:t>11.1.11 Cumprir com todas as condições estabelecidas no edital, termo de referência e na proposta ofertada.</w:t>
      </w:r>
      <w:r w:rsidRPr="00745139">
        <w:tab/>
      </w:r>
    </w:p>
    <w:p w14:paraId="69942D48" w14:textId="77777777" w:rsidR="008D1828" w:rsidRPr="00745139" w:rsidRDefault="008D1828" w:rsidP="008D1828">
      <w:pPr>
        <w:pStyle w:val="NormalWeb"/>
        <w:spacing w:before="225" w:after="225" w:line="360" w:lineRule="auto"/>
        <w:jc w:val="both"/>
      </w:pPr>
      <w:r w:rsidRPr="00745139">
        <w:t>11.1.12</w:t>
      </w:r>
      <w:r w:rsidRPr="00745139">
        <w:tab/>
        <w:t>Acatar a fiscalização do objeto contratado, realizada pelo fiscal do contrato, que deverá ter suas solicitações atendidas imediatamente;</w:t>
      </w:r>
    </w:p>
    <w:p w14:paraId="749A1EA3" w14:textId="77777777" w:rsidR="008D1828" w:rsidRPr="00745139" w:rsidRDefault="008D1828" w:rsidP="008D1828">
      <w:pPr>
        <w:pStyle w:val="NormalWeb"/>
        <w:spacing w:before="225" w:after="225" w:line="360" w:lineRule="auto"/>
        <w:jc w:val="both"/>
      </w:pPr>
      <w:r w:rsidRPr="00745139">
        <w:lastRenderedPageBreak/>
        <w:t>11.1.13</w:t>
      </w:r>
      <w:r w:rsidRPr="00745139">
        <w:tab/>
        <w:t>Responder, independentemente de culpa, por qualquer dano pessoal ou patrimonial ao Município, ou ainda a terceiros, na execução do fornecimento objeto da licitação, não sendo excluída, ou mesmo reduzida, a responsabilidade pelo fato de haver fiscalização ou acompanhamento pelo Município;</w:t>
      </w:r>
    </w:p>
    <w:p w14:paraId="57963A3D" w14:textId="77777777" w:rsidR="008D1828" w:rsidRPr="00745139" w:rsidRDefault="008D1828" w:rsidP="008D1828">
      <w:pPr>
        <w:pStyle w:val="NormalWeb"/>
        <w:spacing w:before="225" w:after="225" w:line="360" w:lineRule="auto"/>
        <w:jc w:val="both"/>
      </w:pPr>
      <w:r w:rsidRPr="00745139">
        <w:t>11.1.14.</w:t>
      </w:r>
      <w:r w:rsidRPr="00745139">
        <w:tab/>
        <w:t>Credenciar junto ao Município de Nova Olímpia -MT funcionário(s) que atenderá(</w:t>
      </w:r>
      <w:proofErr w:type="spellStart"/>
      <w:r w:rsidRPr="00745139">
        <w:t>ão</w:t>
      </w:r>
      <w:proofErr w:type="spellEnd"/>
      <w:r w:rsidRPr="00745139">
        <w:t>) às solicitações dos materiais objeto deste pregão, disponibilizando ao setor competente, telefones, fax, e-mail e outros meios de contato para atender às requisições;</w:t>
      </w:r>
    </w:p>
    <w:p w14:paraId="39452D12" w14:textId="77777777" w:rsidR="008D1828" w:rsidRPr="00745139" w:rsidRDefault="008D1828" w:rsidP="008D1828">
      <w:pPr>
        <w:pStyle w:val="NormalWeb"/>
        <w:spacing w:before="225" w:after="225" w:line="360" w:lineRule="auto"/>
        <w:jc w:val="both"/>
      </w:pPr>
      <w:r w:rsidRPr="00745139">
        <w:t>11.1.15. A DETENTORA reserva para si o direito do pagamento pelo fornecimento do objeto conforme estabelecido no contrato.</w:t>
      </w:r>
    </w:p>
    <w:p w14:paraId="2DDEEF7F" w14:textId="77777777" w:rsidR="008D1828" w:rsidRPr="00745139" w:rsidRDefault="008D1828" w:rsidP="008D1828">
      <w:pPr>
        <w:pStyle w:val="NormalWeb"/>
        <w:spacing w:before="225" w:after="225" w:line="360" w:lineRule="auto"/>
        <w:jc w:val="both"/>
      </w:pPr>
      <w:r w:rsidRPr="00745139">
        <w:t xml:space="preserve">11.2 </w:t>
      </w:r>
      <w:r w:rsidRPr="00745139">
        <w:rPr>
          <w:b/>
        </w:rPr>
        <w:t>DO ORGAO GERENCIADOR constituem as obrigações e direitos:</w:t>
      </w:r>
      <w:r w:rsidRPr="00745139">
        <w:t xml:space="preserve"> </w:t>
      </w:r>
    </w:p>
    <w:p w14:paraId="5C969A73" w14:textId="77777777" w:rsidR="008D1828" w:rsidRPr="00745139" w:rsidRDefault="008D1828" w:rsidP="008D1828">
      <w:pPr>
        <w:pStyle w:val="NormalWeb"/>
        <w:spacing w:before="225" w:after="225" w:line="360" w:lineRule="auto"/>
        <w:jc w:val="both"/>
      </w:pPr>
      <w:r w:rsidRPr="00745139">
        <w:t>11.2.1 Efetuar com pontualidade a DETENTORA os pagamentos, nas condições estabelecidas neste Instrumento;</w:t>
      </w:r>
    </w:p>
    <w:p w14:paraId="18B01A47" w14:textId="77777777" w:rsidR="008D1828" w:rsidRPr="00745139" w:rsidRDefault="008D1828" w:rsidP="008D1828">
      <w:pPr>
        <w:pStyle w:val="NormalWeb"/>
        <w:spacing w:before="225" w:after="225" w:line="360" w:lineRule="auto"/>
        <w:jc w:val="both"/>
      </w:pPr>
      <w:r w:rsidRPr="00745139">
        <w:t>11.2.1.3 Aplicar as sanções administrativas, quando se façam necessárias;</w:t>
      </w:r>
    </w:p>
    <w:p w14:paraId="36ECC9DE" w14:textId="77777777" w:rsidR="008D1828" w:rsidRPr="00745139" w:rsidRDefault="008D1828" w:rsidP="008D1828">
      <w:pPr>
        <w:pStyle w:val="NormalWeb"/>
        <w:spacing w:before="225" w:after="225" w:line="360" w:lineRule="auto"/>
        <w:jc w:val="both"/>
      </w:pPr>
      <w:r w:rsidRPr="00745139">
        <w:t>11.2.1.4 Manifestar-se formalmente em todos os atos relativos à execução do contrato, em especial quanto à aplicação de sanções, alterações e repactuações da mesma;</w:t>
      </w:r>
    </w:p>
    <w:p w14:paraId="35092CB4" w14:textId="77777777" w:rsidR="008D1828" w:rsidRPr="00745139" w:rsidRDefault="008D1828" w:rsidP="008D1828">
      <w:pPr>
        <w:pStyle w:val="NormalWeb"/>
        <w:spacing w:before="225" w:after="225" w:line="360" w:lineRule="auto"/>
        <w:jc w:val="both"/>
      </w:pPr>
      <w:r w:rsidRPr="00745139">
        <w:t>11.2.1.5 Realizar o acompanhamento e a fiscalização da entrega do objeto, alertando o executor das falhas que porventura ocorram, exigindo sua imediata correção. Tal fiscalização, em hipótese alguma, atenua ou exime de responsabilidade da DETENTORA;</w:t>
      </w:r>
    </w:p>
    <w:p w14:paraId="3C04D42D" w14:textId="77777777" w:rsidR="008D1828" w:rsidRPr="00745139" w:rsidRDefault="008D1828" w:rsidP="008D1828">
      <w:pPr>
        <w:pStyle w:val="NormalWeb"/>
        <w:spacing w:before="225" w:after="225" w:line="360" w:lineRule="auto"/>
        <w:jc w:val="both"/>
      </w:pPr>
      <w:r w:rsidRPr="00745139">
        <w:t>11.2.1.6 Esclarecer as dúvidas e indagações da DETENTORA, por meio da fiscalização;</w:t>
      </w:r>
    </w:p>
    <w:p w14:paraId="204C9392" w14:textId="77777777" w:rsidR="008D1828" w:rsidRPr="00745139" w:rsidRDefault="008D1828" w:rsidP="008D1828">
      <w:pPr>
        <w:pStyle w:val="NormalWeb"/>
        <w:spacing w:before="225" w:after="225" w:line="360" w:lineRule="auto"/>
        <w:jc w:val="both"/>
      </w:pPr>
      <w:r w:rsidRPr="00745139">
        <w:t xml:space="preserve">11.2.1.7 </w:t>
      </w:r>
      <w:proofErr w:type="spellStart"/>
      <w:r w:rsidRPr="00745139">
        <w:t>Fornecer</w:t>
      </w:r>
      <w:proofErr w:type="spellEnd"/>
      <w:r w:rsidRPr="00745139">
        <w:t xml:space="preserve"> a DETENTORA as informações e a documentação técnica indispensável a entrega do objeto;</w:t>
      </w:r>
    </w:p>
    <w:p w14:paraId="34C61DFC" w14:textId="77777777" w:rsidR="008D1828" w:rsidRPr="00745139" w:rsidRDefault="008D1828" w:rsidP="008D1828">
      <w:pPr>
        <w:pStyle w:val="NormalWeb"/>
        <w:spacing w:before="225" w:after="225" w:line="360" w:lineRule="auto"/>
        <w:jc w:val="both"/>
      </w:pPr>
      <w:r w:rsidRPr="00745139">
        <w:lastRenderedPageBreak/>
        <w:t>11.2.1.8 Comunicar, por escrito e em tempo hábil, à DETENTORA quaisquer instruções ou procedimentos a adotar sobre assuntos relacionados com a contratação do objeto desta licitação.</w:t>
      </w:r>
    </w:p>
    <w:p w14:paraId="2F790D23" w14:textId="77777777" w:rsidR="008D1828" w:rsidRPr="00745139" w:rsidRDefault="008D1828" w:rsidP="008D1828">
      <w:pPr>
        <w:pStyle w:val="NormalWeb"/>
        <w:spacing w:before="225" w:after="225" w:line="360" w:lineRule="auto"/>
        <w:jc w:val="both"/>
      </w:pPr>
      <w:r w:rsidRPr="00745139">
        <w:t>11.2.1.9 A contratante reserva para si o direito de tomar todas as providencias no que couber para a execução do contrato.</w:t>
      </w:r>
    </w:p>
    <w:p w14:paraId="51F9C138" w14:textId="77777777" w:rsidR="008D1828" w:rsidRPr="00745139" w:rsidRDefault="008D1828" w:rsidP="008D1828">
      <w:pPr>
        <w:shd w:val="clear" w:color="auto" w:fill="BFBFBF" w:themeFill="background1" w:themeFillShade="BF"/>
        <w:spacing w:line="360" w:lineRule="auto"/>
        <w:jc w:val="both"/>
        <w:rPr>
          <w:b/>
        </w:rPr>
      </w:pPr>
      <w:bookmarkStart w:id="19" w:name="art92xv"/>
      <w:bookmarkStart w:id="20" w:name="art92xix"/>
      <w:bookmarkEnd w:id="19"/>
      <w:bookmarkEnd w:id="20"/>
      <w:r w:rsidRPr="00745139">
        <w:rPr>
          <w:b/>
        </w:rPr>
        <w:t>CLAUSULA DECIMA SEGUNDA- DA DOTAÇÃO ORÇAMENTARIA</w:t>
      </w:r>
    </w:p>
    <w:p w14:paraId="75766273" w14:textId="77777777" w:rsidR="008D1828" w:rsidRPr="00745139" w:rsidRDefault="008D1828" w:rsidP="008D1828">
      <w:pPr>
        <w:spacing w:line="360" w:lineRule="auto"/>
        <w:jc w:val="both"/>
      </w:pPr>
      <w:r w:rsidRPr="00745139">
        <w:t>12.1 As despesas decorrentes da aquisição do objeto do contrato correrão a conta de dotação específica do orçamento do exercício de XXXXX e terão a seguinte classificação orçamentária:</w:t>
      </w:r>
    </w:p>
    <w:p w14:paraId="59ABBF33" w14:textId="77777777" w:rsidR="008D1828" w:rsidRPr="00745139" w:rsidRDefault="008D1828" w:rsidP="008D1828">
      <w:pPr>
        <w:spacing w:line="360" w:lineRule="auto"/>
        <w:jc w:val="both"/>
      </w:pPr>
    </w:p>
    <w:tbl>
      <w:tblPr>
        <w:tblStyle w:val="Tabelacomgrade12"/>
        <w:tblW w:w="9640" w:type="dxa"/>
        <w:tblInd w:w="-318" w:type="dxa"/>
        <w:tblLayout w:type="fixed"/>
        <w:tblLook w:val="04A0" w:firstRow="1" w:lastRow="0" w:firstColumn="1" w:lastColumn="0" w:noHBand="0" w:noVBand="1"/>
      </w:tblPr>
      <w:tblGrid>
        <w:gridCol w:w="2127"/>
        <w:gridCol w:w="5360"/>
        <w:gridCol w:w="2153"/>
      </w:tblGrid>
      <w:tr w:rsidR="008D1828" w:rsidRPr="00745139" w14:paraId="61E28DA4" w14:textId="77777777" w:rsidTr="008D1828">
        <w:trPr>
          <w:trHeight w:val="33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2F73F" w14:textId="77777777" w:rsidR="008D1828" w:rsidRPr="00745139" w:rsidRDefault="008D1828" w:rsidP="008D1828">
            <w:pPr>
              <w:spacing w:line="360" w:lineRule="auto"/>
              <w:jc w:val="both"/>
              <w:rPr>
                <w:sz w:val="24"/>
                <w:szCs w:val="24"/>
                <w:lang w:eastAsia="en-US"/>
              </w:rPr>
            </w:pPr>
            <w:r w:rsidRPr="00745139">
              <w:rPr>
                <w:sz w:val="24"/>
                <w:szCs w:val="24"/>
                <w:lang w:eastAsia="en-US"/>
              </w:rPr>
              <w:t xml:space="preserve">SECRETARIA </w:t>
            </w:r>
          </w:p>
        </w:tc>
        <w:tc>
          <w:tcPr>
            <w:tcW w:w="5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3FF0F" w14:textId="77777777" w:rsidR="008D1828" w:rsidRPr="00745139" w:rsidRDefault="008D1828" w:rsidP="008D1828">
            <w:pPr>
              <w:spacing w:line="360" w:lineRule="auto"/>
              <w:jc w:val="both"/>
              <w:rPr>
                <w:sz w:val="24"/>
                <w:szCs w:val="24"/>
                <w:lang w:eastAsia="en-US"/>
              </w:rPr>
            </w:pPr>
            <w:r w:rsidRPr="00745139">
              <w:rPr>
                <w:sz w:val="24"/>
                <w:szCs w:val="24"/>
                <w:lang w:eastAsia="en-US"/>
              </w:rPr>
              <w:t xml:space="preserve">DOTAÇAO ORÇAMENTARIA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CADC0" w14:textId="77777777" w:rsidR="008D1828" w:rsidRPr="00745139" w:rsidRDefault="008D1828" w:rsidP="008D1828">
            <w:pPr>
              <w:spacing w:line="360" w:lineRule="auto"/>
              <w:jc w:val="both"/>
              <w:rPr>
                <w:sz w:val="24"/>
                <w:szCs w:val="24"/>
                <w:lang w:eastAsia="en-US"/>
              </w:rPr>
            </w:pPr>
            <w:r w:rsidRPr="00745139">
              <w:rPr>
                <w:sz w:val="24"/>
                <w:szCs w:val="24"/>
                <w:lang w:eastAsia="en-US"/>
              </w:rPr>
              <w:t>FONTE DE RECURSO</w:t>
            </w:r>
          </w:p>
        </w:tc>
      </w:tr>
      <w:tr w:rsidR="008D1828" w:rsidRPr="00745139" w14:paraId="75A9E9A9" w14:textId="77777777" w:rsidTr="008D1828">
        <w:tc>
          <w:tcPr>
            <w:tcW w:w="2127" w:type="dxa"/>
          </w:tcPr>
          <w:p w14:paraId="4B60C630" w14:textId="77777777" w:rsidR="008D1828" w:rsidRPr="00745139" w:rsidRDefault="008D1828" w:rsidP="008D1828">
            <w:pPr>
              <w:spacing w:line="360" w:lineRule="auto"/>
              <w:jc w:val="both"/>
              <w:rPr>
                <w:sz w:val="24"/>
                <w:szCs w:val="24"/>
                <w:lang w:eastAsia="en-US"/>
              </w:rPr>
            </w:pPr>
            <w:r w:rsidRPr="00745139">
              <w:rPr>
                <w:sz w:val="24"/>
                <w:szCs w:val="24"/>
                <w:lang w:eastAsia="en-US"/>
              </w:rPr>
              <w:t>XXXXXXX</w:t>
            </w:r>
          </w:p>
        </w:tc>
        <w:tc>
          <w:tcPr>
            <w:tcW w:w="5360" w:type="dxa"/>
            <w:hideMark/>
          </w:tcPr>
          <w:p w14:paraId="5A9FF1B5" w14:textId="77777777" w:rsidR="008D1828" w:rsidRPr="00745139" w:rsidRDefault="008D1828" w:rsidP="008D1828">
            <w:pPr>
              <w:spacing w:line="360" w:lineRule="auto"/>
              <w:jc w:val="both"/>
              <w:rPr>
                <w:sz w:val="24"/>
                <w:szCs w:val="24"/>
                <w:lang w:eastAsia="en-US"/>
              </w:rPr>
            </w:pPr>
            <w:r w:rsidRPr="00745139">
              <w:rPr>
                <w:sz w:val="24"/>
                <w:szCs w:val="24"/>
                <w:lang w:eastAsia="en-US"/>
              </w:rPr>
              <w:t>XXXXXXXXXXXXXXXXXXXXXXXXXXXXXXXXXXXXXXX</w:t>
            </w:r>
          </w:p>
        </w:tc>
        <w:tc>
          <w:tcPr>
            <w:tcW w:w="2153" w:type="dxa"/>
          </w:tcPr>
          <w:p w14:paraId="45089787" w14:textId="77777777" w:rsidR="008D1828" w:rsidRPr="00745139" w:rsidRDefault="008D1828" w:rsidP="008D1828">
            <w:pPr>
              <w:spacing w:line="360" w:lineRule="auto"/>
              <w:jc w:val="both"/>
              <w:rPr>
                <w:sz w:val="24"/>
                <w:szCs w:val="24"/>
                <w:lang w:eastAsia="en-US"/>
              </w:rPr>
            </w:pPr>
            <w:r w:rsidRPr="00745139">
              <w:rPr>
                <w:sz w:val="24"/>
                <w:szCs w:val="24"/>
                <w:lang w:eastAsia="en-US"/>
              </w:rPr>
              <w:t>XXXXXXXXX</w:t>
            </w:r>
          </w:p>
        </w:tc>
      </w:tr>
      <w:tr w:rsidR="008D1828" w:rsidRPr="00745139" w14:paraId="74F5AA77" w14:textId="77777777" w:rsidTr="008D1828">
        <w:tc>
          <w:tcPr>
            <w:tcW w:w="2127" w:type="dxa"/>
          </w:tcPr>
          <w:p w14:paraId="1275ED83" w14:textId="77777777" w:rsidR="008D1828" w:rsidRPr="00745139" w:rsidRDefault="008D1828" w:rsidP="008D1828">
            <w:pPr>
              <w:spacing w:line="360" w:lineRule="auto"/>
              <w:rPr>
                <w:sz w:val="24"/>
                <w:szCs w:val="24"/>
                <w:lang w:eastAsia="en-US"/>
              </w:rPr>
            </w:pPr>
          </w:p>
        </w:tc>
        <w:tc>
          <w:tcPr>
            <w:tcW w:w="5360" w:type="dxa"/>
          </w:tcPr>
          <w:p w14:paraId="51256A78" w14:textId="77777777" w:rsidR="008D1828" w:rsidRPr="00745139" w:rsidRDefault="008D1828" w:rsidP="008D1828">
            <w:pPr>
              <w:spacing w:line="360" w:lineRule="auto"/>
              <w:rPr>
                <w:sz w:val="24"/>
                <w:szCs w:val="24"/>
                <w:lang w:eastAsia="en-US"/>
              </w:rPr>
            </w:pPr>
          </w:p>
        </w:tc>
        <w:tc>
          <w:tcPr>
            <w:tcW w:w="2153" w:type="dxa"/>
          </w:tcPr>
          <w:p w14:paraId="23725A0F" w14:textId="77777777" w:rsidR="008D1828" w:rsidRPr="00745139" w:rsidRDefault="008D1828" w:rsidP="008D1828">
            <w:pPr>
              <w:spacing w:line="360" w:lineRule="auto"/>
              <w:rPr>
                <w:sz w:val="24"/>
                <w:szCs w:val="24"/>
                <w:lang w:eastAsia="en-US"/>
              </w:rPr>
            </w:pPr>
          </w:p>
        </w:tc>
      </w:tr>
    </w:tbl>
    <w:p w14:paraId="0F99A034" w14:textId="77777777" w:rsidR="008D1828" w:rsidRPr="00745139" w:rsidRDefault="008D1828" w:rsidP="008D1828">
      <w:pPr>
        <w:spacing w:line="360" w:lineRule="auto"/>
        <w:jc w:val="both"/>
      </w:pPr>
      <w:r w:rsidRPr="00745139">
        <w:rPr>
          <w:highlight w:val="yellow"/>
        </w:rPr>
        <w:t>(DESCREVER AQUI CONFORME INDICADO PELA SECRETARIAS NAS SOLICITAÇÕES DO COMPRAS NET</w:t>
      </w:r>
      <w:r w:rsidRPr="00745139">
        <w:t>)</w:t>
      </w:r>
    </w:p>
    <w:p w14:paraId="13A39FDE" w14:textId="77777777" w:rsidR="008D1828" w:rsidRPr="00745139" w:rsidRDefault="008D1828" w:rsidP="008D1828">
      <w:pPr>
        <w:shd w:val="clear" w:color="auto" w:fill="BFBFBF" w:themeFill="background1" w:themeFillShade="BF"/>
        <w:spacing w:before="240" w:after="60" w:line="360" w:lineRule="auto"/>
        <w:outlineLvl w:val="4"/>
        <w:rPr>
          <w:b/>
          <w:bCs/>
          <w:iCs/>
          <w:lang w:eastAsia="en-US"/>
        </w:rPr>
      </w:pPr>
      <w:r w:rsidRPr="00745139">
        <w:rPr>
          <w:b/>
          <w:bCs/>
          <w:iCs/>
          <w:lang w:eastAsia="en-US"/>
        </w:rPr>
        <w:t xml:space="preserve">CLÁUSULA DÉCIMA TERCEIRA – DA FORMA DE PAGAMENTO </w:t>
      </w:r>
    </w:p>
    <w:p w14:paraId="0738CB3D"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13.1</w:t>
      </w:r>
      <w:r w:rsidRPr="00745139">
        <w:rPr>
          <w:lang w:eastAsia="en-US"/>
        </w:rPr>
        <w:t>. Após a entrega do objeto do contrato, a DETENTORA</w:t>
      </w:r>
      <w:r w:rsidRPr="00745139">
        <w:rPr>
          <w:bCs/>
          <w:lang w:eastAsia="en-US"/>
        </w:rPr>
        <w:t xml:space="preserve"> </w:t>
      </w:r>
      <w:r w:rsidRPr="00745139">
        <w:rPr>
          <w:lang w:eastAsia="en-US"/>
        </w:rPr>
        <w:t xml:space="preserve">deverá enviar a contratante a Nota Fiscal, correspondente ao volume de materiais entregues ou serviços prestados para conferência e aprovação, através do servidor responsável legalmente constituído para este fim; </w:t>
      </w:r>
    </w:p>
    <w:p w14:paraId="28D9907E"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13.2</w:t>
      </w:r>
      <w:r w:rsidRPr="00745139">
        <w:rPr>
          <w:lang w:eastAsia="en-US"/>
        </w:rPr>
        <w:t>. Pela entrega do material, quando devidamente solicitados, e executados, pagará a DETENTORA</w:t>
      </w:r>
      <w:r w:rsidRPr="00745139">
        <w:rPr>
          <w:bCs/>
          <w:lang w:eastAsia="en-US"/>
        </w:rPr>
        <w:t xml:space="preserve"> </w:t>
      </w:r>
      <w:r w:rsidRPr="00745139">
        <w:rPr>
          <w:lang w:eastAsia="en-US"/>
        </w:rPr>
        <w:t>o valor constante em sua proposta comercial, sem qualquer ônus ou acréscimo;</w:t>
      </w:r>
    </w:p>
    <w:p w14:paraId="3D89077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13.3. </w:t>
      </w:r>
      <w:r w:rsidRPr="00745139">
        <w:rPr>
          <w:lang w:eastAsia="en-US"/>
        </w:rPr>
        <w:t xml:space="preserve">É concedido um </w:t>
      </w:r>
      <w:r w:rsidRPr="00745139">
        <w:rPr>
          <w:bCs/>
          <w:lang w:eastAsia="en-US"/>
        </w:rPr>
        <w:t>prazo de 02 (dois) dias úteis</w:t>
      </w:r>
      <w:r w:rsidRPr="00745139">
        <w:rPr>
          <w:lang w:eastAsia="en-US"/>
        </w:rPr>
        <w:t xml:space="preserve">, contados da data da protocolização da Nota Fiscal/Fatura perante este Município de NOVA OLIMPIA -MT, para conferência e aprovação do recebimento definitivo do objeto deste Edital. </w:t>
      </w:r>
    </w:p>
    <w:p w14:paraId="4CF13ED2"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lastRenderedPageBreak/>
        <w:t xml:space="preserve">13.4. Após o prazo de conferência e aprovação do recebimento definitivo do objeto, comprovada a manutenção das exigências da habilitação, </w:t>
      </w:r>
      <w:r w:rsidRPr="00745139">
        <w:rPr>
          <w:lang w:eastAsia="en-US"/>
        </w:rPr>
        <w:t xml:space="preserve">as notas fiscais apresentadas e devidamente atestadas, serão encaminhadas à contabilidade/tesouraria para o efetivo pagamento. </w:t>
      </w:r>
    </w:p>
    <w:p w14:paraId="5E03D42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13.5. </w:t>
      </w:r>
      <w:r w:rsidRPr="00745139">
        <w:rPr>
          <w:lang w:eastAsia="en-US"/>
        </w:rPr>
        <w:t xml:space="preserve">O pagamento será efetivado </w:t>
      </w:r>
      <w:r w:rsidRPr="00745139">
        <w:rPr>
          <w:bCs/>
          <w:lang w:eastAsia="en-US"/>
        </w:rPr>
        <w:t>no prazo de até 30 (trinta) dias</w:t>
      </w:r>
      <w:r w:rsidRPr="00745139">
        <w:rPr>
          <w:lang w:eastAsia="en-US"/>
        </w:rPr>
        <w:t xml:space="preserve">, contados da apresentação da nota fiscal, devidamente atestada pelo fiscal de contrato e secretario responsável pela pasta. </w:t>
      </w:r>
    </w:p>
    <w:p w14:paraId="53EEE283"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13.6. </w:t>
      </w:r>
      <w:r w:rsidRPr="00745139">
        <w:rPr>
          <w:lang w:eastAsia="en-US"/>
        </w:rPr>
        <w:t xml:space="preserve">Os pagamentos serão creditados em favor da DETENTORA, por meio de transferência Bancária em conta corrente indicada na proposta, contendo o nome do banco, agência, localidade e número da conta corrente em que deverá ser efetivado o crédito. </w:t>
      </w:r>
    </w:p>
    <w:p w14:paraId="0E74AF9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13.7. </w:t>
      </w:r>
      <w:r w:rsidRPr="00745139">
        <w:rPr>
          <w:lang w:eastAsia="en-US"/>
        </w:rPr>
        <w:t xml:space="preserve">Na ocorrência de rejeição da nota fiscal, motivada por erros ou incorreções, o prazo estipulado no subitem anterior passará a ser contado a partir da data da sua reapresentação. </w:t>
      </w:r>
    </w:p>
    <w:p w14:paraId="2D80A180" w14:textId="77777777" w:rsidR="008D1828" w:rsidRPr="00745139" w:rsidRDefault="008D1828" w:rsidP="008D1828">
      <w:pPr>
        <w:autoSpaceDE w:val="0"/>
        <w:autoSpaceDN w:val="0"/>
        <w:adjustRightInd w:val="0"/>
        <w:spacing w:line="360" w:lineRule="auto"/>
        <w:jc w:val="both"/>
        <w:rPr>
          <w:bCs/>
          <w:lang w:eastAsia="en-US"/>
        </w:rPr>
      </w:pPr>
      <w:r w:rsidRPr="00745139">
        <w:rPr>
          <w:bCs/>
          <w:lang w:eastAsia="en-US"/>
        </w:rPr>
        <w:t xml:space="preserve">13.8. 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regularidade de débitos municipais (CNDM) e regularidade Trabalhista junto ao Superior Tribunal do Trabalho – (CNDT) junto a nota fiscal </w:t>
      </w:r>
    </w:p>
    <w:p w14:paraId="3AC0721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13.8.1. O pagamento somente será efetuado a DETENTORA após a apresentação dos documentos de regularidade fiscal acima mencionado, salvos em casos excepcionais a critério da administração.</w:t>
      </w:r>
    </w:p>
    <w:p w14:paraId="03E56D8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13.9. A DETENTORA deverá, obrigatoriamente, emitir Nota Fiscal/Fatura com CNPJ idêntico ao apresentado para fins de habilitação no certame e consequentemente lançado no instrumento contratual. </w:t>
      </w:r>
    </w:p>
    <w:p w14:paraId="13A72B49" w14:textId="77777777" w:rsidR="008D1828" w:rsidRPr="00745139" w:rsidRDefault="008D1828" w:rsidP="008D1828">
      <w:pPr>
        <w:shd w:val="clear" w:color="auto" w:fill="BFBFBF" w:themeFill="background1" w:themeFillShade="BF"/>
        <w:spacing w:before="240" w:after="60" w:line="360" w:lineRule="auto"/>
        <w:jc w:val="both"/>
        <w:outlineLvl w:val="4"/>
        <w:rPr>
          <w:b/>
          <w:bCs/>
          <w:iCs/>
          <w:lang w:eastAsia="en-US"/>
        </w:rPr>
      </w:pPr>
      <w:r w:rsidRPr="00745139">
        <w:rPr>
          <w:b/>
          <w:bCs/>
          <w:iCs/>
          <w:lang w:eastAsia="en-US"/>
        </w:rPr>
        <w:t xml:space="preserve">CLÁUSULA DÉCIMA QUARTA – DA FISCALIZAÇÃO E GERENCIAMENTO DO CONTRATO </w:t>
      </w:r>
    </w:p>
    <w:p w14:paraId="0F344A3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lastRenderedPageBreak/>
        <w:t xml:space="preserve">14.1. </w:t>
      </w:r>
      <w:r w:rsidRPr="00745139">
        <w:rPr>
          <w:lang w:eastAsia="en-US"/>
        </w:rPr>
        <w:t xml:space="preserve">A fiscalização do contrato, caberá respectivamente à ao fiscal do contrato que praticara atos necessários para regularizar faltas ou defeitos, nos termos da Lei nº 14.133/21 e, na sua falta ou impedimento, pelo seu suplente. </w:t>
      </w:r>
    </w:p>
    <w:p w14:paraId="640EF5E4"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14.2</w:t>
      </w:r>
      <w:r w:rsidRPr="00745139">
        <w:rPr>
          <w:lang w:eastAsia="en-US"/>
        </w:rPr>
        <w:t xml:space="preserve">. Para fiscalização da entrega do objeto, serão designados servidores de cada Secretaria, ordenadora da despesa, formalmente nomeados para esse fim quando necessário. </w:t>
      </w:r>
    </w:p>
    <w:p w14:paraId="2CFC1F9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14.2.1. </w:t>
      </w:r>
      <w:r w:rsidRPr="00745139">
        <w:rPr>
          <w:lang w:eastAsia="en-US"/>
        </w:rPr>
        <w:t xml:space="preserve">Competirá aos responsáveis pela fiscalização acompanhar o fornecimento do objeto contratado, inclusive observância às quantidades máximas a serem adquiridas, rejeitar o que estiver em desacordo com as especificações do termo de referência, bem como, dirimir as dúvidas que surgirem no decorrer do fornecimento, dando ciência de tudo ao MUNICÍPIO e a DETENTORA. </w:t>
      </w:r>
    </w:p>
    <w:p w14:paraId="5F54D60B"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14.3. </w:t>
      </w:r>
      <w:r w:rsidRPr="00745139">
        <w:rPr>
          <w:lang w:eastAsia="en-US"/>
        </w:rPr>
        <w:t xml:space="preserve">Fica reservado à fiscalização, o direito e a autoridade para resolver todo e qualquer caso singular, omisso ou duvidoso não previsto no contrato e tudo o mais que se relacione com o objeto, desde que não acarrete ônus para o Município ou modificação na contratação. </w:t>
      </w:r>
    </w:p>
    <w:p w14:paraId="54A45D4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14.4. </w:t>
      </w:r>
      <w:r w:rsidRPr="00745139">
        <w:rPr>
          <w:lang w:eastAsia="en-US"/>
        </w:rPr>
        <w:t xml:space="preserve">As decisões que ultrapassarem a competência do fiscal do MUNICÍPIO, deverão ser solicitadas formalmente pela DETENTORA, à autoridade administrativa imediatamente superior ao fiscal, em tempo hábil para a adoção de medidas convenientes. </w:t>
      </w:r>
    </w:p>
    <w:p w14:paraId="409C5619"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 xml:space="preserve">14.5. </w:t>
      </w:r>
      <w:r w:rsidRPr="00745139">
        <w:rPr>
          <w:lang w:eastAsia="en-US"/>
        </w:rPr>
        <w:t>A DETENTORA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14:paraId="489FD1FA"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14.6. </w:t>
      </w:r>
      <w:r w:rsidRPr="00745139">
        <w:rPr>
          <w:lang w:eastAsia="en-US"/>
        </w:rPr>
        <w:t xml:space="preserve">A existência e a atuação da fiscalização em nada restringem a responsabilidade única, integral e exclusiva da DETENTORA,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w:t>
      </w:r>
      <w:r w:rsidRPr="00745139">
        <w:rPr>
          <w:lang w:eastAsia="en-US"/>
        </w:rPr>
        <w:lastRenderedPageBreak/>
        <w:t xml:space="preserve">ressarcimento imediato dos prejuízos apurados e imputados às falhas em suas atividades. </w:t>
      </w:r>
    </w:p>
    <w:p w14:paraId="364735F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14</w:t>
      </w:r>
      <w:r w:rsidRPr="00745139">
        <w:rPr>
          <w:lang w:eastAsia="en-US"/>
        </w:rPr>
        <w:t>.7 O gerenciamento da ARP caberá a secretaria requisitante do objeto, do departamento de contratos com subsidio jurídico e auxílio do controle interno no que couber.</w:t>
      </w:r>
    </w:p>
    <w:p w14:paraId="64ED3B63" w14:textId="77777777" w:rsidR="008D1828" w:rsidRPr="00745139" w:rsidRDefault="008D1828" w:rsidP="008D1828">
      <w:pPr>
        <w:shd w:val="clear" w:color="auto" w:fill="BFBFBF" w:themeFill="background1" w:themeFillShade="BF"/>
        <w:spacing w:before="240" w:after="60" w:line="360" w:lineRule="auto"/>
        <w:jc w:val="both"/>
        <w:outlineLvl w:val="4"/>
        <w:rPr>
          <w:b/>
          <w:bCs/>
          <w:iCs/>
          <w:lang w:eastAsia="en-US"/>
        </w:rPr>
      </w:pPr>
      <w:r w:rsidRPr="00745139">
        <w:rPr>
          <w:b/>
          <w:bCs/>
          <w:iCs/>
          <w:lang w:eastAsia="en-US"/>
        </w:rPr>
        <w:t>CLÁUSULA DÉCIMA QUINTA – DAS INFRAÇÕES E SANÇÕES ADMINISTRATIVAS</w:t>
      </w:r>
    </w:p>
    <w:p w14:paraId="7C0C20D3" w14:textId="77777777" w:rsidR="008D1828" w:rsidRPr="00745139" w:rsidRDefault="008D1828" w:rsidP="008D1828">
      <w:pPr>
        <w:autoSpaceDE w:val="0"/>
        <w:autoSpaceDN w:val="0"/>
        <w:adjustRightInd w:val="0"/>
        <w:spacing w:line="360" w:lineRule="auto"/>
        <w:jc w:val="both"/>
        <w:rPr>
          <w:bCs/>
          <w:lang w:eastAsia="en-US"/>
        </w:rPr>
      </w:pPr>
    </w:p>
    <w:p w14:paraId="78543303"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15.1. </w:t>
      </w:r>
      <w:r w:rsidRPr="00745139">
        <w:rPr>
          <w:lang w:eastAsia="en-US"/>
        </w:rPr>
        <w:t>A DETENTORA se sujeita as</w:t>
      </w:r>
      <w:r w:rsidRPr="00745139">
        <w:rPr>
          <w:bCs/>
          <w:iCs/>
          <w:lang w:eastAsia="en-US"/>
        </w:rPr>
        <w:t xml:space="preserve"> infrações e sanções administrativas</w:t>
      </w:r>
      <w:r w:rsidRPr="00745139">
        <w:rPr>
          <w:lang w:eastAsia="en-US"/>
        </w:rPr>
        <w:t xml:space="preserve"> constantes no Art. 155 ao 163</w:t>
      </w:r>
      <w:r w:rsidRPr="00745139">
        <w:t xml:space="preserve"> da Lei Federal nº. 14.133/21 e alterações posteriores</w:t>
      </w:r>
      <w:r w:rsidRPr="00745139">
        <w:rPr>
          <w:lang w:eastAsia="en-US"/>
        </w:rPr>
        <w:t xml:space="preserve">. </w:t>
      </w:r>
    </w:p>
    <w:p w14:paraId="5135FDBD"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.1.1.1 Comete infração administrativa o detentor que cometer quaisquer das condutas previstas no art. 155 da Lei nº 14.133, de 2021, quais sejam:</w:t>
      </w:r>
    </w:p>
    <w:p w14:paraId="1F541B0C"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.1.1. dar causa à inexecução parcial do contrato/Ata de Registro de Preços;</w:t>
      </w:r>
    </w:p>
    <w:p w14:paraId="789E5799"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.1.2. dar causa à inexecução parcial do contrato/Ata de Registro de Preços que cause grave dano à Administração, ao funcionamento dos serviços públicos ou ao interesse coletivo;</w:t>
      </w:r>
    </w:p>
    <w:p w14:paraId="6D938A4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.1.3. dar causa à inexecução total do contrato/Ata de Registro de Preços;</w:t>
      </w:r>
    </w:p>
    <w:p w14:paraId="502CD62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.1.4. deixar de entregar a documentação exigida para o certame;</w:t>
      </w:r>
    </w:p>
    <w:p w14:paraId="63217D73"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.1.5. não manter a proposta, salvo em decorrência de fato superveniente devidamente</w:t>
      </w:r>
    </w:p>
    <w:p w14:paraId="16D67D58"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justificado;</w:t>
      </w:r>
    </w:p>
    <w:p w14:paraId="3D93674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.1.6. não celebrar o contrato/Ata de Registro de Preços ou não entregar a documentação exigida para a contratação, quando convocado dentro do prazo de validade de sua proposta;</w:t>
      </w:r>
    </w:p>
    <w:p w14:paraId="5AED94C9"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.1.7. ensejar o retardamento da execução ou da entrega do objeto da licitação sem motivo justificado;</w:t>
      </w:r>
    </w:p>
    <w:p w14:paraId="6771D13D"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.1.8. apresentar declaração ou documentação falsa exigida para o certame ou prestar</w:t>
      </w:r>
    </w:p>
    <w:p w14:paraId="1474F26C"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declaração falsa durante a dispensa eletrônica ou a execução do contrato/Ata de Registro de Preços;</w:t>
      </w:r>
    </w:p>
    <w:p w14:paraId="6584C3D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lastRenderedPageBreak/>
        <w:t>15</w:t>
      </w:r>
      <w:r w:rsidRPr="00745139">
        <w:rPr>
          <w:lang w:eastAsia="en-US"/>
        </w:rPr>
        <w:t>.1.9. fraudar a dispensa eletrônica ou praticar ato fraudulento na execução do contrato/Ata de Registro de Preços;</w:t>
      </w:r>
    </w:p>
    <w:p w14:paraId="315B030D"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.1.10. comportar-se de modo inidôneo ou cometer fraude de qualquer natureza;</w:t>
      </w:r>
    </w:p>
    <w:p w14:paraId="0B90D6AD"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.1.10.1. Considera-se comportamento inidôneo, entre outros, a declaração falsa quanto às condições de participação, quanto ao enquadramento como ME/EPP ou o conluio entre os fornecedores, em qualquer momento da dispensa, mesmo após o encerramento da fase de lances.</w:t>
      </w:r>
    </w:p>
    <w:p w14:paraId="4E88733A"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.1.11. praticar atos ilícitos com vistas a frustrar os objetivos deste certame.</w:t>
      </w:r>
      <w:r w:rsidRPr="00745139">
        <w:rPr>
          <w:lang w:eastAsia="en-US"/>
        </w:rPr>
        <w:cr/>
      </w:r>
      <w:r w:rsidRPr="00745139">
        <w:rPr>
          <w:bCs/>
          <w:lang w:eastAsia="en-US"/>
        </w:rPr>
        <w:t>15</w:t>
      </w:r>
      <w:r w:rsidRPr="00745139">
        <w:rPr>
          <w:lang w:eastAsia="en-US"/>
        </w:rPr>
        <w:t>.1.12. praticar ato lesivo previsto no art. 5º da Lei nº 12.846, de 1º de agosto de 2013.</w:t>
      </w:r>
    </w:p>
    <w:p w14:paraId="63B963B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.2. O atraso injustificado no fornecimento do objeto sujeitará o fornecedor à multa de mora, que será aplicada considerando as seguintes proporções:</w:t>
      </w:r>
    </w:p>
    <w:p w14:paraId="5A344A89"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.2.1. 0,33% (trinta e três centésimos por cento) por dia de atraso, na entrega de material ou execução de serviços/obras, calculado sobre o valor correspondente à parte inadimplente, até</w:t>
      </w:r>
      <w:r w:rsidRPr="00745139">
        <w:t xml:space="preserve"> </w:t>
      </w:r>
      <w:r w:rsidRPr="00745139">
        <w:rPr>
          <w:lang w:eastAsia="en-US"/>
        </w:rPr>
        <w:t>o limite de 9,9% (nove inteiros e nove décimos por cento), que corresponde a até 30 (trinta) dias de atraso;</w:t>
      </w:r>
    </w:p>
    <w:p w14:paraId="231C53CC"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.2.2. 0,66% (sessenta e seis centésimos por cento) por dia de atraso que exceder o subitem anterior, na entrega de material ou execução de serviços/obras, calculados desde o trigésimo primeiro dia de atraso, sobre o valor correspondente à parte inadimplente, em caráter excepcional e a critério do órgão contratante, limitado à 20% (vinte por cento) do valor total da avença;</w:t>
      </w:r>
    </w:p>
    <w:p w14:paraId="10C76D6A"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.3. O fornecedor ficará sujeito, sem prejuízo da responsabilidade civil e criminal, às seguintes sanções:</w:t>
      </w:r>
    </w:p>
    <w:p w14:paraId="4DBD26B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 xml:space="preserve">.3.1. Advertência, pela falta o subitem </w:t>
      </w:r>
      <w:r w:rsidRPr="00745139">
        <w:rPr>
          <w:bCs/>
          <w:lang w:eastAsia="en-US"/>
        </w:rPr>
        <w:t>15</w:t>
      </w:r>
      <w:r w:rsidRPr="00745139">
        <w:rPr>
          <w:lang w:eastAsia="en-US"/>
        </w:rPr>
        <w:t>.1.1, quando não se justificar penalidade mais grave;</w:t>
      </w:r>
    </w:p>
    <w:p w14:paraId="6C84197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.3.2. Multa Compensatória de:</w:t>
      </w:r>
    </w:p>
    <w:p w14:paraId="22D0FCC3"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a) de 0,5% (cinco décimos por cento) até 10% (dez por cento) sobre o valor estimado do item prejudicado, nos casos previstos nos subitens </w:t>
      </w:r>
      <w:r w:rsidRPr="00745139">
        <w:rPr>
          <w:bCs/>
          <w:lang w:eastAsia="en-US"/>
        </w:rPr>
        <w:t>15</w:t>
      </w:r>
      <w:r w:rsidRPr="00745139">
        <w:rPr>
          <w:lang w:eastAsia="en-US"/>
        </w:rPr>
        <w:t xml:space="preserve">.1.1, </w:t>
      </w:r>
      <w:r w:rsidRPr="00745139">
        <w:rPr>
          <w:bCs/>
          <w:lang w:eastAsia="en-US"/>
        </w:rPr>
        <w:t>15</w:t>
      </w:r>
      <w:r w:rsidRPr="00745139">
        <w:rPr>
          <w:lang w:eastAsia="en-US"/>
        </w:rPr>
        <w:t xml:space="preserve">.1.4 e </w:t>
      </w:r>
      <w:r w:rsidRPr="00745139">
        <w:rPr>
          <w:bCs/>
          <w:lang w:eastAsia="en-US"/>
        </w:rPr>
        <w:t>15</w:t>
      </w:r>
      <w:r w:rsidRPr="00745139">
        <w:rPr>
          <w:lang w:eastAsia="en-US"/>
        </w:rPr>
        <w:t>.1.6;</w:t>
      </w:r>
    </w:p>
    <w:p w14:paraId="467D904B"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b) de 10% (dez por cento) até 20% (quinze por cento) sobre o valor estimado do item prejudicado, nos casos previstos nos subitens </w:t>
      </w:r>
      <w:r w:rsidRPr="00745139">
        <w:rPr>
          <w:bCs/>
          <w:lang w:eastAsia="en-US"/>
        </w:rPr>
        <w:t>15</w:t>
      </w:r>
      <w:r w:rsidRPr="00745139">
        <w:rPr>
          <w:lang w:eastAsia="en-US"/>
        </w:rPr>
        <w:t xml:space="preserve">.1.3, </w:t>
      </w:r>
      <w:r w:rsidRPr="00745139">
        <w:rPr>
          <w:bCs/>
          <w:lang w:eastAsia="en-US"/>
        </w:rPr>
        <w:t>15</w:t>
      </w:r>
      <w:r w:rsidRPr="00745139">
        <w:rPr>
          <w:lang w:eastAsia="en-US"/>
        </w:rPr>
        <w:t xml:space="preserve">.1.5, </w:t>
      </w:r>
      <w:r w:rsidRPr="00745139">
        <w:rPr>
          <w:bCs/>
          <w:lang w:eastAsia="en-US"/>
        </w:rPr>
        <w:t>15</w:t>
      </w:r>
      <w:r w:rsidRPr="00745139">
        <w:rPr>
          <w:lang w:eastAsia="en-US"/>
        </w:rPr>
        <w:t>.1.7;</w:t>
      </w:r>
    </w:p>
    <w:p w14:paraId="5A1563B6"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lastRenderedPageBreak/>
        <w:t xml:space="preserve">c) de 20% (vinte por cento) até 30% (trinta por cento) sobre o valor estimado do item prejudicado, nos casos previstos nos subitens </w:t>
      </w:r>
      <w:r w:rsidRPr="00745139">
        <w:rPr>
          <w:bCs/>
          <w:lang w:eastAsia="en-US"/>
        </w:rPr>
        <w:t>15</w:t>
      </w:r>
      <w:r w:rsidRPr="00745139">
        <w:rPr>
          <w:lang w:eastAsia="en-US"/>
        </w:rPr>
        <w:t xml:space="preserve">.1.2 e de </w:t>
      </w:r>
      <w:r w:rsidRPr="00745139">
        <w:rPr>
          <w:bCs/>
          <w:lang w:eastAsia="en-US"/>
        </w:rPr>
        <w:t>15</w:t>
      </w:r>
      <w:r w:rsidRPr="00745139">
        <w:rPr>
          <w:lang w:eastAsia="en-US"/>
        </w:rPr>
        <w:t xml:space="preserve">.1.8 a </w:t>
      </w:r>
      <w:r w:rsidRPr="00745139">
        <w:rPr>
          <w:bCs/>
          <w:lang w:eastAsia="en-US"/>
        </w:rPr>
        <w:t>15</w:t>
      </w:r>
      <w:r w:rsidRPr="00745139">
        <w:rPr>
          <w:lang w:eastAsia="en-US"/>
        </w:rPr>
        <w:t>.1.12;</w:t>
      </w:r>
    </w:p>
    <w:p w14:paraId="019F2E7D"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 xml:space="preserve">.3.3. Impedimento de licitar e contratar no âmbito da Administração Pública direta e indireta do ente federativo que tiver aplicado a sanção, pelo prazo máximo de 3 (três) anos, nos casos dos subitens </w:t>
      </w:r>
      <w:r w:rsidRPr="00745139">
        <w:rPr>
          <w:bCs/>
          <w:lang w:eastAsia="en-US"/>
        </w:rPr>
        <w:t>15</w:t>
      </w:r>
      <w:r w:rsidRPr="00745139">
        <w:rPr>
          <w:lang w:eastAsia="en-US"/>
        </w:rPr>
        <w:t xml:space="preserve">.1.2 a </w:t>
      </w:r>
      <w:r w:rsidRPr="00745139">
        <w:rPr>
          <w:bCs/>
          <w:lang w:eastAsia="en-US"/>
        </w:rPr>
        <w:t>15</w:t>
      </w:r>
      <w:r w:rsidRPr="00745139">
        <w:rPr>
          <w:lang w:eastAsia="en-US"/>
        </w:rPr>
        <w:t>.1.7 deste edital, quando não se justificar a imposição de penalidade mais grave;</w:t>
      </w:r>
    </w:p>
    <w:p w14:paraId="52C71E1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 xml:space="preserve">3.4. 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Pr="00745139">
        <w:rPr>
          <w:bCs/>
          <w:lang w:eastAsia="en-US"/>
        </w:rPr>
        <w:t>15</w:t>
      </w:r>
      <w:r w:rsidRPr="00745139">
        <w:rPr>
          <w:lang w:eastAsia="en-US"/>
        </w:rPr>
        <w:t xml:space="preserve">.1.8 a </w:t>
      </w:r>
      <w:r w:rsidRPr="00745139">
        <w:rPr>
          <w:bCs/>
          <w:lang w:eastAsia="en-US"/>
        </w:rPr>
        <w:t>15</w:t>
      </w:r>
      <w:r w:rsidRPr="00745139">
        <w:rPr>
          <w:lang w:eastAsia="en-US"/>
        </w:rPr>
        <w:t>.1.12, bem como nos demais casos que justifiquem a imposição da penalidade mais grave;</w:t>
      </w:r>
    </w:p>
    <w:p w14:paraId="3BD955E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 xml:space="preserve">.4. A sanção de multa moratória prevista pelo item </w:t>
      </w:r>
      <w:r w:rsidRPr="00745139">
        <w:rPr>
          <w:bCs/>
          <w:lang w:eastAsia="en-US"/>
        </w:rPr>
        <w:t>15</w:t>
      </w:r>
      <w:r w:rsidRPr="00745139">
        <w:rPr>
          <w:lang w:eastAsia="en-US"/>
        </w:rPr>
        <w:t xml:space="preserve">.2 não impede a aplicação da multa compensatória prevista pelo item </w:t>
      </w:r>
      <w:r w:rsidRPr="00745139">
        <w:rPr>
          <w:bCs/>
          <w:lang w:eastAsia="en-US"/>
        </w:rPr>
        <w:t>15</w:t>
      </w:r>
      <w:r w:rsidRPr="00745139">
        <w:rPr>
          <w:lang w:eastAsia="en-US"/>
        </w:rPr>
        <w:t>.3.2 deste edital.</w:t>
      </w:r>
    </w:p>
    <w:p w14:paraId="1BC1818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.5. A penalidade de multa pode ser aplicada cumulativamente com as demais sanções.</w:t>
      </w:r>
    </w:p>
    <w:p w14:paraId="699295CB"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.6. Se a multa aplicada e as indenizações cabíveis forem superiores ao valor de pagamento eventualmente devido pela Administração ao contratado, além da perda desse valor, a diferença será descontada da garantia prestada ou será cobrada judicialmente.</w:t>
      </w:r>
    </w:p>
    <w:p w14:paraId="37897BB7"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.7. A aplicação das sanções previstas neste instrumento, em hipótese alguma, atenua a obrigação de reparação integral do dano causado à Administração Pública.</w:t>
      </w:r>
      <w:r w:rsidRPr="00745139">
        <w:t xml:space="preserve"> </w:t>
      </w:r>
      <w:r w:rsidRPr="00745139">
        <w:rPr>
          <w:lang w:eastAsia="en-US"/>
        </w:rPr>
        <w:t>6.8. Em qualquer caso de aplicação de sanção, será assegurado o direito ao contraditório e ampla defesa do contratado/detentor da ata.</w:t>
      </w:r>
    </w:p>
    <w:p w14:paraId="305BF5B2"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9. Na aplicação das penalidades previstas neste edital deverão ser observadas todas as normas contidas no Decreto Municipal nº 6.097/2022 e Lei Federal nº 14.133/2021</w:t>
      </w:r>
    </w:p>
    <w:p w14:paraId="52ED7BD0"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15</w:t>
      </w:r>
      <w:r w:rsidRPr="00745139">
        <w:rPr>
          <w:lang w:eastAsia="en-US"/>
        </w:rPr>
        <w:t>.10. A penalidade será obrigatoriamente registrada no Diário Oficial de Contas – Tribunal de Contas Mato Grosso (TCE) e no caso de suspensão de licitar, o Licitante deverá ser descredenciado por igual período, sem prejuízo das demais cominações.</w:t>
      </w:r>
    </w:p>
    <w:p w14:paraId="7BB3C5B5" w14:textId="77777777" w:rsidR="008D1828" w:rsidRPr="00745139" w:rsidRDefault="008D1828" w:rsidP="008D1828">
      <w:pPr>
        <w:pStyle w:val="NormalWeb"/>
        <w:shd w:val="clear" w:color="auto" w:fill="BFBFBF" w:themeFill="background1" w:themeFillShade="BF"/>
        <w:spacing w:before="225" w:beforeAutospacing="0" w:after="225" w:afterAutospacing="0" w:line="360" w:lineRule="auto"/>
        <w:jc w:val="both"/>
        <w:rPr>
          <w:b/>
        </w:rPr>
      </w:pPr>
    </w:p>
    <w:p w14:paraId="3AB4A737" w14:textId="77777777" w:rsidR="008D1828" w:rsidRPr="00745139" w:rsidRDefault="008D1828" w:rsidP="008D1828">
      <w:pPr>
        <w:pStyle w:val="NormalWeb"/>
        <w:shd w:val="clear" w:color="auto" w:fill="BFBFBF" w:themeFill="background1" w:themeFillShade="BF"/>
        <w:spacing w:before="225" w:beforeAutospacing="0" w:after="225" w:afterAutospacing="0" w:line="360" w:lineRule="auto"/>
        <w:jc w:val="both"/>
        <w:rPr>
          <w:b/>
        </w:rPr>
      </w:pPr>
      <w:r w:rsidRPr="00745139">
        <w:rPr>
          <w:b/>
        </w:rPr>
        <w:t>CLAUSULA DECIMA SEXTA –DA EXTINÇÃO DO CONTRATO</w:t>
      </w:r>
    </w:p>
    <w:p w14:paraId="3F7FC990" w14:textId="77777777" w:rsidR="008D1828" w:rsidRPr="00745139" w:rsidRDefault="008D1828" w:rsidP="008D1828">
      <w:pPr>
        <w:pStyle w:val="NormalWeb"/>
        <w:spacing w:before="225" w:after="225" w:line="360" w:lineRule="auto"/>
        <w:jc w:val="both"/>
      </w:pPr>
      <w:r w:rsidRPr="00745139">
        <w:lastRenderedPageBreak/>
        <w:t xml:space="preserve"> 16. 8.1. A presente Ata de Registro de Preços será cancelada, automaticamente, por decurso do prazo de vigência ou quando não restarem fornecedores registrados e, por iniciativa do Gestor da Ata quando:</w:t>
      </w:r>
    </w:p>
    <w:p w14:paraId="24647853" w14:textId="77777777" w:rsidR="008D1828" w:rsidRPr="00745139" w:rsidRDefault="008D1828" w:rsidP="008D1828">
      <w:pPr>
        <w:pStyle w:val="NormalWeb"/>
        <w:spacing w:before="225" w:after="225" w:line="360" w:lineRule="auto"/>
        <w:jc w:val="both"/>
      </w:pPr>
      <w:r w:rsidRPr="00745139">
        <w:t>16.1.1 descumprir as condições da ata de registro de preços, sem motivo justificado;</w:t>
      </w:r>
    </w:p>
    <w:p w14:paraId="3D68C7EB" w14:textId="77777777" w:rsidR="008D1828" w:rsidRPr="00745139" w:rsidRDefault="008D1828" w:rsidP="008D1828">
      <w:pPr>
        <w:pStyle w:val="NormalWeb"/>
        <w:spacing w:before="225" w:after="225" w:line="360" w:lineRule="auto"/>
        <w:jc w:val="both"/>
      </w:pPr>
      <w:r w:rsidRPr="00745139">
        <w:t>16.1.2 não retirar a nota de empenho ou instrumento equivalente no prazo estabelecido pela Administração, sem justificativa aceitável;</w:t>
      </w:r>
    </w:p>
    <w:p w14:paraId="77CA4BF3" w14:textId="77777777" w:rsidR="008D1828" w:rsidRPr="00745139" w:rsidRDefault="008D1828" w:rsidP="008D1828">
      <w:pPr>
        <w:pStyle w:val="NormalWeb"/>
        <w:spacing w:before="225" w:after="225" w:line="360" w:lineRule="auto"/>
        <w:jc w:val="both"/>
      </w:pPr>
      <w:r w:rsidRPr="00745139">
        <w:t>16.1.3 não aceitar reduzir o seu preço registrado, na hipótese deste se tornar superior àqueles praticados no mercado; ou</w:t>
      </w:r>
    </w:p>
    <w:p w14:paraId="26D0915B" w14:textId="77777777" w:rsidR="008D1828" w:rsidRPr="00745139" w:rsidRDefault="008D1828" w:rsidP="008D1828">
      <w:pPr>
        <w:pStyle w:val="NormalWeb"/>
        <w:spacing w:before="225" w:after="225" w:line="360" w:lineRule="auto"/>
        <w:jc w:val="both"/>
      </w:pPr>
      <w:r w:rsidRPr="00745139">
        <w:t>16.1.4 sofrer sanção prevista nos incisos III ou IV do caput do art. 156 da Lei nº 14.133, de 2021.</w:t>
      </w:r>
    </w:p>
    <w:p w14:paraId="2A650F13" w14:textId="77777777" w:rsidR="008D1828" w:rsidRPr="00745139" w:rsidRDefault="008D1828" w:rsidP="008D1828">
      <w:pPr>
        <w:pStyle w:val="NormalWeb"/>
        <w:spacing w:before="225" w:after="225" w:line="360" w:lineRule="auto"/>
        <w:jc w:val="both"/>
      </w:pPr>
      <w:r w:rsidRPr="00745139">
        <w:t>16.1.4.1. No caso do item 16.1.4, caso a penalidade aplicada ao fornecedor não ultrapassar o prazo de vigência da ata de registro de preços, e caso não seja o órgão ou entidade gerenciadora o responsável pela aplicação da sanção, poderá o órgão ou entidade gerenciadora, mediante decisão fundamentada, garantido o contraditório e a ampla defesa, decidir pela manutenção do registro de preços.</w:t>
      </w:r>
    </w:p>
    <w:p w14:paraId="02001C87" w14:textId="77777777" w:rsidR="008D1828" w:rsidRPr="00745139" w:rsidRDefault="008D1828" w:rsidP="008D1828">
      <w:pPr>
        <w:pStyle w:val="NormalWeb"/>
        <w:spacing w:before="225" w:after="225" w:line="360" w:lineRule="auto"/>
        <w:jc w:val="both"/>
      </w:pPr>
      <w:r w:rsidRPr="00745139">
        <w:t>16.2. O cancelamento de registros nas hipóteses previstas nos incisos 16.1.1, 16.1.2 e 16.1.4 será formalizado por despacho do órgão ou entidade gerenciadora, assegurado o contraditório e a ampla defesa.</w:t>
      </w:r>
    </w:p>
    <w:p w14:paraId="59532B9A" w14:textId="77777777" w:rsidR="008D1828" w:rsidRPr="00745139" w:rsidRDefault="008D1828" w:rsidP="008D1828">
      <w:pPr>
        <w:pStyle w:val="NormalWeb"/>
        <w:spacing w:before="225" w:after="225" w:line="360" w:lineRule="auto"/>
        <w:jc w:val="both"/>
      </w:pPr>
      <w:r w:rsidRPr="00745139">
        <w:t>16.2.1. A comunicação do cancelamento do preço registrado, nos casos previstos neste item, será feita por correspondência com aviso de recebimento ou por endereço eletrônico, juntando-se o comprovante ao processo de administração da presente Ata de Registro de Preços.</w:t>
      </w:r>
    </w:p>
    <w:p w14:paraId="66BC9481" w14:textId="77777777" w:rsidR="008D1828" w:rsidRPr="00745139" w:rsidRDefault="008D1828" w:rsidP="008D1828">
      <w:pPr>
        <w:pStyle w:val="NormalWeb"/>
        <w:spacing w:before="225" w:after="225" w:line="360" w:lineRule="auto"/>
        <w:jc w:val="both"/>
      </w:pPr>
      <w:r w:rsidRPr="00745139">
        <w:t xml:space="preserve">16.2.1.1 No caso de ser ignorado, incerto ou inacessível o endereço da detentora, a comunicação será feita por publicação no Jornal Oficial do Tribunal de Contas do </w:t>
      </w:r>
      <w:r w:rsidRPr="00745139">
        <w:lastRenderedPageBreak/>
        <w:t>estado de Mato Grosso, por 01 (uma) vez, considerando-se cancelado o preço e registrado a partir da última publicação.</w:t>
      </w:r>
    </w:p>
    <w:p w14:paraId="6B99F65F" w14:textId="77777777" w:rsidR="008D1828" w:rsidRPr="00745139" w:rsidRDefault="008D1828" w:rsidP="008D1828">
      <w:pPr>
        <w:pStyle w:val="NormalWeb"/>
        <w:spacing w:before="225" w:after="225" w:line="360" w:lineRule="auto"/>
        <w:jc w:val="both"/>
      </w:pPr>
      <w:r w:rsidRPr="00745139">
        <w:t>16.3 A ata de registro de preços poderá ser cancelada pela detentora, quando, mediante solicitação por escrito, comprovar estar impossibilitada de cumprir as exigências desta Ata de Registro de Preços, ou, a juízo do MUNICÍPIO, quando comprovada a ocorrência de qualquer das hipóteses previstas legalmente previstas.</w:t>
      </w:r>
    </w:p>
    <w:p w14:paraId="0C8D8EBB" w14:textId="77777777" w:rsidR="008D1828" w:rsidRPr="00745139" w:rsidRDefault="008D1828" w:rsidP="008D1828">
      <w:pPr>
        <w:pStyle w:val="NormalWeb"/>
        <w:spacing w:before="225" w:after="225" w:line="360" w:lineRule="auto"/>
        <w:jc w:val="both"/>
      </w:pPr>
      <w:r w:rsidRPr="00745139">
        <w:t>16.3.1 A solicitação da detentora para cancelamento dos preços registrados deverá ser formulada com antecedência de 30 (trinta) dias, facultada à Administração a aplicação das penalidades previstas na cláusula sexta, caso não aceitas as razões do pedido.</w:t>
      </w:r>
    </w:p>
    <w:p w14:paraId="2DA944EC" w14:textId="77777777" w:rsidR="008D1828" w:rsidRPr="00745139" w:rsidRDefault="008D1828" w:rsidP="008D1828">
      <w:pPr>
        <w:pStyle w:val="NormalWeb"/>
        <w:spacing w:before="225" w:after="225" w:line="360" w:lineRule="auto"/>
        <w:jc w:val="both"/>
      </w:pPr>
      <w:r w:rsidRPr="00745139">
        <w:t>16.4. O cancelamento dos preços registrados poderá ocorrer, total ou parcialmente, pelo gerenciador, desde que devidamente comprovados e justificados:</w:t>
      </w:r>
    </w:p>
    <w:p w14:paraId="51C5D2EC" w14:textId="77777777" w:rsidR="008D1828" w:rsidRPr="00745139" w:rsidRDefault="008D1828" w:rsidP="008D1828">
      <w:pPr>
        <w:pStyle w:val="NormalWeb"/>
        <w:spacing w:before="225" w:beforeAutospacing="0" w:after="225" w:afterAutospacing="0" w:line="360" w:lineRule="auto"/>
        <w:jc w:val="both"/>
        <w:rPr>
          <w:bCs/>
          <w:lang w:eastAsia="en-US"/>
        </w:rPr>
      </w:pPr>
      <w:r w:rsidRPr="00745139">
        <w:t>16.4.1 por razão de interesse público; 16.4.2 pelo cancelamento de todos os preços registrados; ou 16.4.3 a pedido do fornecedor, decorrente de caso fortuito ou força maior. 16.5. Os preços registrados consideram-se extintos quando forem utilizados todos os quantitativos constantes do instrumento para cada item. 16.6. Ocorrendo o cancelamento da Ata de Registro de Preços por qualquer dos motivos indicados neste instrumento, reserva-se ao órgão contratante o direito de convidar os demais proponentes inscritos no Cadastro de Reserva, ou em não havendo, os demais classificados, seguindo a ordem de classificação.</w:t>
      </w:r>
    </w:p>
    <w:p w14:paraId="2D3982A0" w14:textId="77777777" w:rsidR="008D1828" w:rsidRPr="00745139" w:rsidRDefault="008D1828" w:rsidP="008D1828">
      <w:pPr>
        <w:shd w:val="clear" w:color="auto" w:fill="BFBFBF" w:themeFill="background1" w:themeFillShade="BF"/>
        <w:autoSpaceDE w:val="0"/>
        <w:autoSpaceDN w:val="0"/>
        <w:adjustRightInd w:val="0"/>
        <w:spacing w:line="360" w:lineRule="auto"/>
        <w:jc w:val="both"/>
        <w:rPr>
          <w:b/>
        </w:rPr>
      </w:pPr>
      <w:r w:rsidRPr="00745139">
        <w:rPr>
          <w:b/>
        </w:rPr>
        <w:t xml:space="preserve">CLAUSULA DECIMA SETIMA- DA VIGENCIA CONTRATUAL </w:t>
      </w:r>
    </w:p>
    <w:p w14:paraId="1254F444" w14:textId="77777777" w:rsidR="008D1828" w:rsidRPr="00745139" w:rsidRDefault="008D1828" w:rsidP="008D1828">
      <w:pPr>
        <w:autoSpaceDE w:val="0"/>
        <w:autoSpaceDN w:val="0"/>
        <w:adjustRightInd w:val="0"/>
        <w:spacing w:line="360" w:lineRule="auto"/>
        <w:jc w:val="both"/>
      </w:pPr>
      <w:r w:rsidRPr="00745139">
        <w:t>17.1. A Ata de Registro de Preços, ora firmada, terá vigência de 12 (doze) meses, contados a partir da sua assinatura.</w:t>
      </w:r>
    </w:p>
    <w:p w14:paraId="602B9AC2" w14:textId="77777777" w:rsidR="008D1828" w:rsidRPr="00745139" w:rsidRDefault="008D1828" w:rsidP="008D1828">
      <w:pPr>
        <w:autoSpaceDE w:val="0"/>
        <w:autoSpaceDN w:val="0"/>
        <w:adjustRightInd w:val="0"/>
        <w:spacing w:line="360" w:lineRule="auto"/>
        <w:jc w:val="both"/>
      </w:pPr>
      <w:r w:rsidRPr="00745139">
        <w:t>17.1.1 O prazo de trata o item anterior poderá ser prorrogado, por igual período, desde que comprovado o preço vantajoso.</w:t>
      </w:r>
    </w:p>
    <w:p w14:paraId="03DCFE50" w14:textId="77777777" w:rsidR="008D1828" w:rsidRPr="00745139" w:rsidRDefault="008D1828" w:rsidP="008D1828">
      <w:pPr>
        <w:autoSpaceDE w:val="0"/>
        <w:autoSpaceDN w:val="0"/>
        <w:adjustRightInd w:val="0"/>
        <w:spacing w:line="360" w:lineRule="auto"/>
        <w:jc w:val="both"/>
      </w:pPr>
      <w:r w:rsidRPr="00745139">
        <w:t xml:space="preserve">17.2. Nos termos do art. 83 da Lei nº 14.133/2021 durante o prazo de validade da Ata de Registro de Preços, o Município não será obrigado à aquisição, exclusivamente por seu intermédio, do objeto da Ata, podendo utilizar, para tanto, outros meios, desde que </w:t>
      </w:r>
      <w:r w:rsidRPr="00745139">
        <w:lastRenderedPageBreak/>
        <w:t>permitidos em lei, sem que, desse fato, caiba recurso ou indenização de qualquer espécie à empresa detentora da Ata.</w:t>
      </w:r>
    </w:p>
    <w:p w14:paraId="501503E0" w14:textId="77777777" w:rsidR="008D1828" w:rsidRPr="00745139" w:rsidRDefault="008D1828" w:rsidP="008D1828">
      <w:pPr>
        <w:autoSpaceDE w:val="0"/>
        <w:autoSpaceDN w:val="0"/>
        <w:adjustRightInd w:val="0"/>
        <w:spacing w:line="360" w:lineRule="auto"/>
        <w:jc w:val="both"/>
      </w:pPr>
      <w:r w:rsidRPr="00745139">
        <w:t>17.3. Durante a vigência da Ata de Registro de Preços, e contrato dela decorrente, é vedado ao contratado contratar cônjuge, companheiro ou parente em linha reta, colateral ou por afinidade, até o terceiro grau, de dirigente do órgão ou entidade contratante ou de agente público que desempenhe função na licitação ou atue na fiscalização ou na gestão da ata de registro de preços e/ou contrato.</w:t>
      </w:r>
    </w:p>
    <w:p w14:paraId="514286C9"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CLAUSULA DECIMA OITAVA – DO TRATAMENTO DE DADOS PESSOAIS</w:t>
      </w:r>
    </w:p>
    <w:p w14:paraId="0039A1C5" w14:textId="77777777" w:rsidR="008D1828" w:rsidRPr="00745139" w:rsidRDefault="008D1828" w:rsidP="008D1828">
      <w:pPr>
        <w:pBdr>
          <w:top w:val="nil"/>
          <w:left w:val="nil"/>
          <w:bottom w:val="nil"/>
          <w:right w:val="nil"/>
          <w:between w:val="nil"/>
        </w:pBdr>
        <w:spacing w:line="360" w:lineRule="auto"/>
        <w:ind w:left="720"/>
        <w:jc w:val="both"/>
        <w:rPr>
          <w:rFonts w:eastAsia="Calibri"/>
          <w:b/>
        </w:rPr>
      </w:pPr>
    </w:p>
    <w:p w14:paraId="3DFFA063" w14:textId="77777777" w:rsidR="008D1828" w:rsidRPr="00745139" w:rsidRDefault="008D1828" w:rsidP="008D1828">
      <w:pPr>
        <w:pBdr>
          <w:top w:val="nil"/>
          <w:left w:val="nil"/>
          <w:bottom w:val="nil"/>
          <w:right w:val="nil"/>
          <w:between w:val="nil"/>
        </w:pBdr>
        <w:spacing w:line="360" w:lineRule="auto"/>
        <w:jc w:val="both"/>
        <w:rPr>
          <w:rFonts w:eastAsia="Calibri"/>
        </w:rPr>
      </w:pPr>
      <w:r w:rsidRPr="00745139">
        <w:rPr>
          <w:rFonts w:eastAsia="Calibri"/>
          <w:b/>
        </w:rPr>
        <w:t>18.1.</w:t>
      </w:r>
      <w:r w:rsidRPr="00745139">
        <w:rPr>
          <w:rFonts w:eastAsia="Calibri"/>
        </w:rPr>
        <w:t xml:space="preserve"> Cada uma das Partes declara e garante que conhece, respeita e continuará respeitando a legislação referente à proteção de dados pessoais, especialmente a Lei Geral de Proteção de Dados Pessoais (“</w:t>
      </w:r>
      <w:r w:rsidRPr="00745139">
        <w:rPr>
          <w:rFonts w:eastAsia="Calibri"/>
          <w:u w:val="single"/>
        </w:rPr>
        <w:t>LGPD</w:t>
      </w:r>
      <w:r w:rsidRPr="00745139">
        <w:rPr>
          <w:rFonts w:eastAsia="Calibri"/>
        </w:rPr>
        <w:t xml:space="preserve">”). </w:t>
      </w:r>
    </w:p>
    <w:p w14:paraId="12B8DB0C" w14:textId="77777777" w:rsidR="008D1828" w:rsidRPr="00745139" w:rsidRDefault="008D1828" w:rsidP="008D1828">
      <w:pPr>
        <w:pBdr>
          <w:top w:val="nil"/>
          <w:left w:val="nil"/>
          <w:bottom w:val="nil"/>
          <w:right w:val="nil"/>
          <w:between w:val="nil"/>
        </w:pBdr>
        <w:spacing w:line="360" w:lineRule="auto"/>
        <w:ind w:left="720"/>
        <w:jc w:val="both"/>
        <w:rPr>
          <w:rFonts w:eastAsia="Calibri"/>
        </w:rPr>
      </w:pPr>
    </w:p>
    <w:p w14:paraId="58B81E7E" w14:textId="77777777" w:rsidR="008D1828" w:rsidRPr="00745139" w:rsidRDefault="008D1828" w:rsidP="008D1828">
      <w:pPr>
        <w:pBdr>
          <w:top w:val="nil"/>
          <w:left w:val="nil"/>
          <w:bottom w:val="nil"/>
          <w:right w:val="nil"/>
          <w:between w:val="nil"/>
        </w:pBdr>
        <w:spacing w:line="360" w:lineRule="auto"/>
        <w:jc w:val="both"/>
        <w:rPr>
          <w:rFonts w:eastAsia="Calibri"/>
        </w:rPr>
      </w:pPr>
      <w:r w:rsidRPr="00745139">
        <w:rPr>
          <w:rFonts w:eastAsia="Calibri"/>
          <w:b/>
        </w:rPr>
        <w:t>18.2.</w:t>
      </w:r>
      <w:r w:rsidRPr="00745139">
        <w:rPr>
          <w:rFonts w:eastAsia="Calibri"/>
        </w:rPr>
        <w:t xml:space="preserve"> Para os fins deste Acordo, considerar-se-ão:</w:t>
      </w:r>
    </w:p>
    <w:p w14:paraId="2A76BE63" w14:textId="77777777" w:rsidR="008D1828" w:rsidRPr="00745139" w:rsidRDefault="008D1828" w:rsidP="008D1828">
      <w:pPr>
        <w:pBdr>
          <w:top w:val="nil"/>
          <w:left w:val="nil"/>
          <w:bottom w:val="nil"/>
          <w:right w:val="nil"/>
          <w:between w:val="nil"/>
        </w:pBdr>
        <w:spacing w:line="360" w:lineRule="auto"/>
        <w:jc w:val="both"/>
        <w:rPr>
          <w:rFonts w:eastAsia="Calibri"/>
        </w:rPr>
      </w:pPr>
    </w:p>
    <w:p w14:paraId="2872A40C"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(i) “ANPD” é órgão da administração pública responsável por zelar, implementar e fiscalizar o cumprimento da LGPD e demais leis de proteção de dados no Brasil;</w:t>
      </w:r>
    </w:p>
    <w:p w14:paraId="510C3028"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5BA05987"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w:t>
      </w:r>
      <w:proofErr w:type="spellStart"/>
      <w:r w:rsidRPr="00745139">
        <w:rPr>
          <w:rFonts w:eastAsia="Calibri"/>
        </w:rPr>
        <w:t>ii</w:t>
      </w:r>
      <w:proofErr w:type="spellEnd"/>
      <w:r w:rsidRPr="00745139">
        <w:rPr>
          <w:rFonts w:eastAsia="Calibri"/>
        </w:rPr>
        <w:t>) “LGPD” significa a Lei Geral de Proteção de Dados Pessoais (Lei nº 13.709/2018);</w:t>
      </w:r>
    </w:p>
    <w:p w14:paraId="31977892"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1AF93B6E"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w:t>
      </w:r>
      <w:proofErr w:type="spellStart"/>
      <w:r w:rsidRPr="00745139">
        <w:rPr>
          <w:rFonts w:eastAsia="Calibri"/>
        </w:rPr>
        <w:t>iii</w:t>
      </w:r>
      <w:proofErr w:type="spellEnd"/>
      <w:r w:rsidRPr="00745139">
        <w:rPr>
          <w:rFonts w:eastAsia="Calibri"/>
        </w:rPr>
        <w:t>) Dados pessoais: as informações relacionadas a pessoas naturais identificadas ou identificáveis (“Dados Pessoais”), nos termos do artigo 5º, inciso I, da LGPD;</w:t>
      </w:r>
    </w:p>
    <w:p w14:paraId="66699BE3"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7C8E44C1"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w:t>
      </w:r>
      <w:proofErr w:type="spellStart"/>
      <w:r w:rsidRPr="00745139">
        <w:rPr>
          <w:rFonts w:eastAsia="Calibri"/>
        </w:rPr>
        <w:t>iv</w:t>
      </w:r>
      <w:proofErr w:type="spellEnd"/>
      <w:r w:rsidRPr="00745139">
        <w:rPr>
          <w:rFonts w:eastAsia="Calibri"/>
        </w:rPr>
        <w:t xml:space="preserve">) Dados pessoas sensíveis: as informações relacionadas a pessoas naturais sobre origem racial ou étnica, convicção religiosa, opinião política, filiação </w:t>
      </w:r>
      <w:r w:rsidRPr="00745139">
        <w:rPr>
          <w:rFonts w:eastAsia="Calibri"/>
        </w:rPr>
        <w:lastRenderedPageBreak/>
        <w:t xml:space="preserve">a sindicato ou a organização de caráter religioso, filosófico ou político, dado referente à saúde ou à vida sexual, dado genético ou biométrico (“Dados Pessoais Sensíveis”), nos termos do artigo 5º, inciso II, da LGPD; </w:t>
      </w:r>
    </w:p>
    <w:p w14:paraId="78F09287"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40322CF8"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 xml:space="preserve">(v) Controlador: </w:t>
      </w:r>
      <w:r w:rsidRPr="00745139">
        <w:rPr>
          <w:rFonts w:eastAsia="Calibri"/>
          <w:b/>
        </w:rPr>
        <w:t>MUNICIPIO DE NOVA OLIMPIA/MT</w:t>
      </w:r>
      <w:r w:rsidRPr="00745139">
        <w:rPr>
          <w:rFonts w:eastAsia="Calibri"/>
        </w:rPr>
        <w:t xml:space="preserve">, a quem competem às decisões referentes ao tratamento de dados pessoais (“Controlador”); </w:t>
      </w:r>
    </w:p>
    <w:p w14:paraId="5FF3FD89"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2E5249A3"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(vi) Tratamento: significa toda e qualquer operação realizada com Dados Pessoais, como as que se referem a produção, coleta, recepção, classificação, acesso, utilização, reprodução, transmissão, distribuição, processamento, armazenamento, arquivamento, eliminação, avaliação ou controle da informação, comunicação, modificação, transferência, difusão ou extração, nos termos do artigo 5º, X, da LGPD (“Tratamento”);</w:t>
      </w:r>
    </w:p>
    <w:p w14:paraId="25DFB607"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1256ECC8"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w:t>
      </w:r>
      <w:proofErr w:type="spellStart"/>
      <w:r w:rsidRPr="00745139">
        <w:rPr>
          <w:rFonts w:eastAsia="Calibri"/>
        </w:rPr>
        <w:t>vii</w:t>
      </w:r>
      <w:proofErr w:type="spellEnd"/>
      <w:r w:rsidRPr="00745139">
        <w:rPr>
          <w:rFonts w:eastAsia="Calibri"/>
        </w:rPr>
        <w:t>) Compartilhamento de dados pessoais: significa a comunicação, difusão, transferência, interconexão, para uma ou mais operações previstas no Contrato firmado entre as Partes (“Compartilhamento de Dados Pessoais”); e</w:t>
      </w:r>
    </w:p>
    <w:p w14:paraId="2BC67E03"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78DD0C42"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r w:rsidRPr="00745139">
        <w:rPr>
          <w:rFonts w:eastAsia="Calibri"/>
        </w:rPr>
        <w:t>(</w:t>
      </w:r>
      <w:proofErr w:type="spellStart"/>
      <w:r w:rsidRPr="00745139">
        <w:rPr>
          <w:rFonts w:eastAsia="Calibri"/>
        </w:rPr>
        <w:t>viii</w:t>
      </w:r>
      <w:proofErr w:type="spellEnd"/>
      <w:r w:rsidRPr="00745139">
        <w:rPr>
          <w:rFonts w:eastAsia="Calibri"/>
        </w:rPr>
        <w:t xml:space="preserve">) Contrato: significa o instrumento contratual, firmado entre as partes e seus aditivos (“Contrato”). </w:t>
      </w:r>
    </w:p>
    <w:p w14:paraId="532C31A4"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61794F8C" w14:textId="77777777" w:rsidR="008D1828" w:rsidRPr="00745139" w:rsidRDefault="008D1828" w:rsidP="008D1828">
      <w:pPr>
        <w:spacing w:line="360" w:lineRule="auto"/>
        <w:jc w:val="both"/>
        <w:rPr>
          <w:rFonts w:eastAsia="Calibri"/>
        </w:rPr>
      </w:pPr>
      <w:r w:rsidRPr="00745139">
        <w:rPr>
          <w:rFonts w:eastAsia="Calibri"/>
          <w:b/>
        </w:rPr>
        <w:t>18.3.</w:t>
      </w:r>
      <w:r w:rsidRPr="00745139">
        <w:rPr>
          <w:rFonts w:eastAsia="Calibri"/>
        </w:rPr>
        <w:t xml:space="preserve"> A Operadora deverá tratar os Dados Pessoais conforme instruções do Controlador e não receberá nenhuma instrução diretamente do titular de dados, exceto nos casos em que autorizado pelo Controlador e/ou pela legislação aplicável.</w:t>
      </w:r>
    </w:p>
    <w:p w14:paraId="05ED8814" w14:textId="77777777" w:rsidR="008D1828" w:rsidRPr="00745139" w:rsidRDefault="008D1828" w:rsidP="008D1828">
      <w:pPr>
        <w:spacing w:line="360" w:lineRule="auto"/>
        <w:jc w:val="both"/>
        <w:rPr>
          <w:rFonts w:eastAsia="Calibri"/>
        </w:rPr>
      </w:pPr>
    </w:p>
    <w:p w14:paraId="048A0F0E" w14:textId="77777777" w:rsidR="008D1828" w:rsidRPr="00745139" w:rsidRDefault="008D1828" w:rsidP="008D1828">
      <w:pPr>
        <w:spacing w:line="360" w:lineRule="auto"/>
        <w:jc w:val="both"/>
        <w:rPr>
          <w:rFonts w:eastAsia="Calibri"/>
        </w:rPr>
      </w:pPr>
      <w:r w:rsidRPr="00745139">
        <w:rPr>
          <w:rFonts w:eastAsia="Calibri"/>
          <w:b/>
        </w:rPr>
        <w:t>18</w:t>
      </w:r>
      <w:r w:rsidRPr="00745139">
        <w:rPr>
          <w:rFonts w:eastAsia="Calibri"/>
          <w:b/>
          <w:bCs/>
        </w:rPr>
        <w:t>.4.</w:t>
      </w:r>
      <w:r w:rsidRPr="00745139">
        <w:rPr>
          <w:rFonts w:eastAsia="Calibri"/>
        </w:rPr>
        <w:t xml:space="preserve"> Os Dados Pessoais compartilhados pelo Controlador à Operadora são categorizados como:</w:t>
      </w:r>
    </w:p>
    <w:p w14:paraId="3F7050DF" w14:textId="77777777" w:rsidR="008D1828" w:rsidRPr="00745139" w:rsidRDefault="008D1828" w:rsidP="008D1828">
      <w:pPr>
        <w:spacing w:line="360" w:lineRule="auto"/>
        <w:jc w:val="both"/>
        <w:rPr>
          <w:rFonts w:eastAsia="Calibri"/>
        </w:rPr>
      </w:pPr>
    </w:p>
    <w:p w14:paraId="52DB4B1C"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lastRenderedPageBreak/>
        <w:t>Dados de Identificação Pessoal como nome, CPF, CNH;</w:t>
      </w:r>
    </w:p>
    <w:p w14:paraId="41DD51AE" w14:textId="77777777" w:rsidR="008D1828" w:rsidRPr="00745139" w:rsidRDefault="008D1828" w:rsidP="008D1828">
      <w:pPr>
        <w:pStyle w:val="PargrafodaLista"/>
        <w:spacing w:line="360" w:lineRule="auto"/>
        <w:ind w:left="1854"/>
        <w:jc w:val="both"/>
        <w:rPr>
          <w:rFonts w:eastAsia="Calibri"/>
          <w:sz w:val="24"/>
          <w:szCs w:val="24"/>
        </w:rPr>
      </w:pPr>
    </w:p>
    <w:p w14:paraId="62935840"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financeiros, como remuneração do servidor público;</w:t>
      </w:r>
    </w:p>
    <w:p w14:paraId="49AD7980" w14:textId="77777777" w:rsidR="008D1828" w:rsidRPr="00745139" w:rsidRDefault="008D1828" w:rsidP="008D1828">
      <w:pPr>
        <w:pStyle w:val="PargrafodaLista"/>
        <w:spacing w:line="360" w:lineRule="auto"/>
        <w:rPr>
          <w:rFonts w:eastAsia="Calibri"/>
          <w:sz w:val="24"/>
          <w:szCs w:val="24"/>
        </w:rPr>
      </w:pPr>
    </w:p>
    <w:p w14:paraId="1F1AECB5"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de composição familiar, como familiares e membros da família;</w:t>
      </w:r>
    </w:p>
    <w:p w14:paraId="66F7A0FC" w14:textId="77777777" w:rsidR="008D1828" w:rsidRPr="00745139" w:rsidRDefault="008D1828" w:rsidP="008D1828">
      <w:pPr>
        <w:pStyle w:val="PargrafodaLista"/>
        <w:spacing w:line="360" w:lineRule="auto"/>
        <w:rPr>
          <w:rFonts w:eastAsia="Calibri"/>
          <w:sz w:val="24"/>
          <w:szCs w:val="24"/>
        </w:rPr>
      </w:pPr>
    </w:p>
    <w:p w14:paraId="44E7DD75"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residenciais, como endereço; e</w:t>
      </w:r>
    </w:p>
    <w:p w14:paraId="0E27994A" w14:textId="77777777" w:rsidR="008D1828" w:rsidRPr="00745139" w:rsidRDefault="008D1828" w:rsidP="008D1828">
      <w:pPr>
        <w:pStyle w:val="PargrafodaLista"/>
        <w:spacing w:line="360" w:lineRule="auto"/>
        <w:rPr>
          <w:rFonts w:eastAsia="Calibri"/>
          <w:sz w:val="24"/>
          <w:szCs w:val="24"/>
        </w:rPr>
      </w:pPr>
    </w:p>
    <w:p w14:paraId="20305FCF"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de Profissão e Emprego;</w:t>
      </w:r>
    </w:p>
    <w:p w14:paraId="7AD85D51" w14:textId="77777777" w:rsidR="008D1828" w:rsidRPr="00745139" w:rsidRDefault="008D1828" w:rsidP="008D1828">
      <w:pPr>
        <w:spacing w:line="360" w:lineRule="auto"/>
        <w:jc w:val="both"/>
        <w:rPr>
          <w:rFonts w:eastAsia="Calibri"/>
        </w:rPr>
      </w:pPr>
    </w:p>
    <w:p w14:paraId="5980D373" w14:textId="77777777" w:rsidR="008D1828" w:rsidRPr="00745139" w:rsidRDefault="008D1828" w:rsidP="008D1828">
      <w:pPr>
        <w:spacing w:line="360" w:lineRule="auto"/>
        <w:jc w:val="both"/>
        <w:rPr>
          <w:rFonts w:eastAsia="Calibri"/>
        </w:rPr>
      </w:pPr>
    </w:p>
    <w:p w14:paraId="3E3CD9B0"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CLAUSULA DECIMA NONA -OBRIGAÇÕES DA OPERADORA RELACIONADAS À PROTEÇÃO DE DADOS PESSOAIS</w:t>
      </w:r>
    </w:p>
    <w:p w14:paraId="3F7818E4" w14:textId="77777777" w:rsidR="008D1828" w:rsidRPr="00745139" w:rsidRDefault="008D1828" w:rsidP="008D1828">
      <w:pPr>
        <w:pBdr>
          <w:top w:val="nil"/>
          <w:left w:val="nil"/>
          <w:bottom w:val="nil"/>
          <w:right w:val="nil"/>
          <w:between w:val="nil"/>
        </w:pBdr>
        <w:spacing w:line="360" w:lineRule="auto"/>
        <w:ind w:left="450"/>
        <w:jc w:val="both"/>
        <w:rPr>
          <w:rFonts w:eastAsia="Calibri"/>
          <w:b/>
        </w:rPr>
      </w:pPr>
    </w:p>
    <w:p w14:paraId="7D5FC881" w14:textId="77777777" w:rsidR="008D1828" w:rsidRPr="00745139" w:rsidRDefault="008D1828" w:rsidP="008D1828">
      <w:pPr>
        <w:spacing w:line="360" w:lineRule="auto"/>
        <w:jc w:val="both"/>
        <w:rPr>
          <w:rFonts w:eastAsia="Calibri"/>
        </w:rPr>
      </w:pPr>
      <w:r w:rsidRPr="00745139">
        <w:rPr>
          <w:rFonts w:eastAsia="Calibri"/>
          <w:b/>
        </w:rPr>
        <w:t>19.1.</w:t>
      </w:r>
      <w:r w:rsidRPr="00745139">
        <w:rPr>
          <w:rFonts w:eastAsia="Calibri"/>
        </w:rPr>
        <w:t xml:space="preserve"> Com relação à proteção de Dados Pessoais, a Operadora obriga-se: </w:t>
      </w:r>
    </w:p>
    <w:p w14:paraId="5E9BE95C" w14:textId="77777777" w:rsidR="008D1828" w:rsidRPr="00745139" w:rsidRDefault="008D1828" w:rsidP="008D1828">
      <w:pPr>
        <w:spacing w:line="360" w:lineRule="auto"/>
        <w:ind w:left="1134"/>
        <w:jc w:val="both"/>
        <w:rPr>
          <w:rFonts w:eastAsia="Calibri"/>
        </w:rPr>
      </w:pPr>
    </w:p>
    <w:p w14:paraId="1E5448DD"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tratar os Dados Pessoais apenas na medida necessária para prestar serviços, nos termos do Contrato Principal e aditivos ao Contratante, nos limites do presente Aditivo;</w:t>
      </w:r>
    </w:p>
    <w:p w14:paraId="227C02FB" w14:textId="77777777" w:rsidR="008D1828" w:rsidRPr="00745139" w:rsidRDefault="008D1828" w:rsidP="008D1828">
      <w:pPr>
        <w:spacing w:line="360" w:lineRule="auto"/>
        <w:ind w:left="1134"/>
        <w:jc w:val="both"/>
        <w:rPr>
          <w:rFonts w:eastAsia="Calibri"/>
        </w:rPr>
      </w:pPr>
    </w:p>
    <w:p w14:paraId="0A8B0F9C"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não utilizar os Dados Pessoais para qualquer outra finalidade que não seja a necessária para prestação dos serviços, nos termos do Contrato Principal a Contratante, nos limites do Aditivo;</w:t>
      </w:r>
    </w:p>
    <w:p w14:paraId="13E27E89"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731CFD59"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garantir que os empregados, assessores e/ou representantes que tenham sido autorizados a tratar os Dados Pessoais sujeitem-se a uma obrigação de confidencialidade, e recebam formação adequada sobre privacidade e proteção de Dados Pessoais;</w:t>
      </w:r>
    </w:p>
    <w:p w14:paraId="3A302649"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6439882C"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não compartilhar ou transferir os dados pessoais que tiver acesso em razão do “Contrato”, durante e/ou posteriormente ao prazo do término desse, a terceiros, salvo se necessário ao cumprimento próprio, mediante consulta ao Controlador;</w:t>
      </w:r>
    </w:p>
    <w:p w14:paraId="0E29EF08" w14:textId="77777777" w:rsidR="008D1828" w:rsidRPr="00745139" w:rsidRDefault="008D1828" w:rsidP="008D1828">
      <w:pPr>
        <w:pStyle w:val="PargrafodaLista"/>
        <w:spacing w:line="360" w:lineRule="auto"/>
        <w:rPr>
          <w:rFonts w:eastAsia="Calibri"/>
          <w:sz w:val="24"/>
          <w:szCs w:val="24"/>
        </w:rPr>
      </w:pPr>
    </w:p>
    <w:p w14:paraId="79C3C0B9"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informar ao Controlador se, em sua opinião e dadas às informações à sua disposição, uma instrução infringir as disposições de proteção de dados da legislação aplicável;</w:t>
      </w:r>
    </w:p>
    <w:p w14:paraId="65C56999"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6170FE1A"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Exceto se de outra forma determinado pela legislação aplicável ou por decisão cautelar da autoridade competente, informar imediatamente ao Controlador em caso de recebimento de solicitações da Autoridade Nacional de Proteção de Dados (“ANPD”) ou outro órgão competente relacionado aos Dados Pessoais, e a limitar a comunicação de tais Dados Pessoais ao que a autoridade tenha expressamente requisitado;</w:t>
      </w:r>
    </w:p>
    <w:p w14:paraId="46D11E63"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5F8787DE"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 xml:space="preserve">Mediante solicitação por escrito do Controlador, fornecer assistência razoável na realização de avaliações de impacto sobre a proteção de dados e consultas prévias à ANPD ou outro órgão competente; </w:t>
      </w:r>
    </w:p>
    <w:p w14:paraId="6D74298F"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1C6B51F5"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nomear um encarregado pelo tratamento de dados, nos termos da LGPD e da Resolução nº 2/2022-ANPD;</w:t>
      </w:r>
    </w:p>
    <w:p w14:paraId="5C33D2FC"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4B31E31D"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A indenizar e manter o Controlador ileso de qualquer perda ou dano decorrente de descumprimento da legislação de proteção de dados e/ou deste Aditivo; e</w:t>
      </w:r>
    </w:p>
    <w:p w14:paraId="53E2BA02" w14:textId="77777777" w:rsidR="008D1828" w:rsidRPr="00745139" w:rsidRDefault="008D1828" w:rsidP="008D1828">
      <w:pPr>
        <w:pStyle w:val="PargrafodaLista"/>
        <w:spacing w:line="360" w:lineRule="auto"/>
        <w:rPr>
          <w:rFonts w:eastAsia="Calibri"/>
          <w:sz w:val="24"/>
          <w:szCs w:val="24"/>
        </w:rPr>
      </w:pPr>
    </w:p>
    <w:p w14:paraId="3C06BCD6"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rPr>
      </w:pPr>
      <w:r w:rsidRPr="00745139">
        <w:rPr>
          <w:rFonts w:eastAsia="Calibri"/>
        </w:rPr>
        <w:t xml:space="preserve">A eliminar os Dados Pessoais após o término do seu tratamento, observados as condições e os prazos previstos no Contrato e em normas </w:t>
      </w:r>
      <w:r w:rsidRPr="00745139">
        <w:rPr>
          <w:rFonts w:eastAsia="Calibri"/>
        </w:rPr>
        <w:lastRenderedPageBreak/>
        <w:t>específicas que regem a gestão de documentos e arquivos, bem como as exceções previstas no artigo 16, incisos I a IV da LGPD.</w:t>
      </w:r>
    </w:p>
    <w:p w14:paraId="69873CF9" w14:textId="77777777" w:rsidR="008D1828" w:rsidRPr="00745139" w:rsidRDefault="008D1828" w:rsidP="008D1828">
      <w:pPr>
        <w:spacing w:line="360" w:lineRule="auto"/>
        <w:jc w:val="both"/>
        <w:rPr>
          <w:rFonts w:eastAsia="Calibri"/>
        </w:rPr>
      </w:pPr>
    </w:p>
    <w:p w14:paraId="043B177E" w14:textId="77777777" w:rsidR="008D1828" w:rsidRPr="00745139" w:rsidRDefault="008D1828" w:rsidP="008D1828">
      <w:pPr>
        <w:spacing w:line="360" w:lineRule="auto"/>
        <w:jc w:val="both"/>
        <w:rPr>
          <w:rFonts w:eastAsia="Calibri"/>
        </w:rPr>
      </w:pPr>
      <w:r w:rsidRPr="00745139">
        <w:rPr>
          <w:rFonts w:eastAsia="Calibri"/>
          <w:b/>
        </w:rPr>
        <w:t>18.2.</w:t>
      </w:r>
      <w:r w:rsidRPr="00745139">
        <w:rPr>
          <w:rFonts w:eastAsia="Calibri"/>
        </w:rPr>
        <w:t xml:space="preserve"> Além disso, a Operadora compromete-se a implementar as seguintes medidas de segurança, técnicas e administrativas aptas a proteger os Dados Pessoais tratados em relação ao Aditivo:</w:t>
      </w:r>
    </w:p>
    <w:p w14:paraId="6A00F9FD" w14:textId="77777777" w:rsidR="008D1828" w:rsidRPr="00745139" w:rsidRDefault="008D1828" w:rsidP="008D1828">
      <w:pPr>
        <w:spacing w:line="360" w:lineRule="auto"/>
        <w:ind w:left="1134"/>
        <w:jc w:val="both"/>
        <w:rPr>
          <w:rFonts w:eastAsia="Calibri"/>
        </w:rPr>
      </w:pPr>
    </w:p>
    <w:p w14:paraId="4283481C"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rPr>
      </w:pPr>
      <w:r w:rsidRPr="00745139">
        <w:rPr>
          <w:rFonts w:eastAsia="Calibri"/>
        </w:rPr>
        <w:t>medidas de segurança física destinadas a impedir o acesso de pessoas não autorizadas à infraestrutura onde estão armazenados os Dados Pessoais;</w:t>
      </w:r>
    </w:p>
    <w:p w14:paraId="417234E9" w14:textId="77777777" w:rsidR="008D1828" w:rsidRPr="00745139" w:rsidRDefault="008D1828" w:rsidP="008D1828">
      <w:pPr>
        <w:spacing w:line="360" w:lineRule="auto"/>
        <w:ind w:left="1134"/>
        <w:jc w:val="both"/>
        <w:rPr>
          <w:rFonts w:eastAsia="Calibri"/>
        </w:rPr>
      </w:pPr>
    </w:p>
    <w:p w14:paraId="5564A735"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rPr>
      </w:pPr>
      <w:r w:rsidRPr="00745139">
        <w:rPr>
          <w:rFonts w:eastAsia="Calibri"/>
        </w:rPr>
        <w:t>sistema de autenticação que permita a verificação de identidade e de acesso, bem como uma política de senhas;</w:t>
      </w:r>
    </w:p>
    <w:p w14:paraId="116F90EC" w14:textId="77777777" w:rsidR="008D1828" w:rsidRPr="00745139" w:rsidRDefault="008D1828" w:rsidP="008D1828">
      <w:pPr>
        <w:spacing w:line="360" w:lineRule="auto"/>
        <w:ind w:left="1134"/>
        <w:jc w:val="both"/>
        <w:rPr>
          <w:rFonts w:eastAsia="Calibri"/>
        </w:rPr>
      </w:pPr>
    </w:p>
    <w:p w14:paraId="00175A19"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rPr>
      </w:pPr>
      <w:r w:rsidRPr="00745139">
        <w:rPr>
          <w:rFonts w:eastAsia="Calibri"/>
        </w:rPr>
        <w:t>sistema de gestão que limite o acesso às instalações às pessoas que delas necessitem, no exercício das suas funções e no âmbito das suas responsabilidades;</w:t>
      </w:r>
    </w:p>
    <w:p w14:paraId="1AE81294" w14:textId="77777777" w:rsidR="008D1828" w:rsidRPr="00745139" w:rsidRDefault="008D1828" w:rsidP="008D1828">
      <w:pPr>
        <w:spacing w:line="360" w:lineRule="auto"/>
        <w:ind w:left="1134"/>
        <w:jc w:val="both"/>
        <w:rPr>
          <w:rFonts w:eastAsia="Calibri"/>
        </w:rPr>
      </w:pPr>
    </w:p>
    <w:p w14:paraId="541D72A9"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rPr>
      </w:pPr>
      <w:r w:rsidRPr="00745139">
        <w:rPr>
          <w:rFonts w:eastAsia="Calibri"/>
        </w:rPr>
        <w:t>pessoal de segurança responsável pelo controle da segurança física das suas instalações; e</w:t>
      </w:r>
    </w:p>
    <w:p w14:paraId="08C49C08" w14:textId="77777777" w:rsidR="008D1828" w:rsidRPr="00745139" w:rsidRDefault="008D1828" w:rsidP="008D1828">
      <w:pPr>
        <w:spacing w:line="360" w:lineRule="auto"/>
        <w:ind w:left="1134"/>
        <w:jc w:val="both"/>
        <w:rPr>
          <w:rFonts w:eastAsia="Calibri"/>
        </w:rPr>
      </w:pPr>
    </w:p>
    <w:p w14:paraId="79A2A230"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rPr>
      </w:pPr>
      <w:r w:rsidRPr="00745139">
        <w:rPr>
          <w:rFonts w:eastAsia="Calibri"/>
        </w:rPr>
        <w:t>processos e medidas para rastrear ações executadas em seu sistema de informação.</w:t>
      </w:r>
    </w:p>
    <w:p w14:paraId="6F350FFC" w14:textId="77777777" w:rsidR="008D1828" w:rsidRPr="00745139" w:rsidRDefault="008D1828" w:rsidP="008D1828">
      <w:pPr>
        <w:spacing w:line="360" w:lineRule="auto"/>
        <w:jc w:val="both"/>
        <w:rPr>
          <w:rFonts w:eastAsia="Calibri"/>
        </w:rPr>
      </w:pPr>
    </w:p>
    <w:p w14:paraId="61B31CD3" w14:textId="77777777" w:rsidR="008D1828" w:rsidRPr="00745139" w:rsidRDefault="008D1828" w:rsidP="008D1828">
      <w:pPr>
        <w:spacing w:line="360" w:lineRule="auto"/>
        <w:jc w:val="both"/>
        <w:rPr>
          <w:rFonts w:eastAsia="Calibri"/>
        </w:rPr>
      </w:pPr>
      <w:r w:rsidRPr="00745139">
        <w:rPr>
          <w:rFonts w:eastAsia="Calibri"/>
          <w:b/>
        </w:rPr>
        <w:t>19.3.</w:t>
      </w:r>
      <w:r w:rsidRPr="00745139">
        <w:rPr>
          <w:rFonts w:eastAsia="Calibri"/>
        </w:rPr>
        <w:t xml:space="preserve"> A Operadora compromete-se, ainda, a disponibilizar ao Controlador todos os documentos e/ou informações necessárias para demonstrar o cumprimento dos requisitos legais e dos requisitos contratuais acima, bem como a permitir que o Controlador realize, por si ou por terceiros, auditorias relacionadas às práticas de proteção de dados da Operadora, sempre que entender, ao seu critério, necessário.</w:t>
      </w:r>
    </w:p>
    <w:p w14:paraId="2F65A23F" w14:textId="77777777" w:rsidR="008D1828" w:rsidRPr="00745139" w:rsidRDefault="008D1828" w:rsidP="008D1828">
      <w:pPr>
        <w:spacing w:line="360" w:lineRule="auto"/>
        <w:jc w:val="both"/>
        <w:rPr>
          <w:rFonts w:eastAsia="Calibri"/>
        </w:rPr>
      </w:pPr>
    </w:p>
    <w:p w14:paraId="690E0B53"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lastRenderedPageBreak/>
        <w:t>CLAUSULA VIGESIMA - VIOLAÇÃO DE DADOS PESSOAIS</w:t>
      </w:r>
    </w:p>
    <w:p w14:paraId="5AD55115" w14:textId="77777777" w:rsidR="008D1828" w:rsidRPr="00745139" w:rsidRDefault="008D1828" w:rsidP="008D1828">
      <w:pPr>
        <w:pBdr>
          <w:top w:val="nil"/>
          <w:left w:val="nil"/>
          <w:bottom w:val="nil"/>
          <w:right w:val="nil"/>
          <w:between w:val="nil"/>
        </w:pBdr>
        <w:spacing w:line="360" w:lineRule="auto"/>
        <w:ind w:left="450"/>
        <w:jc w:val="both"/>
        <w:rPr>
          <w:rFonts w:eastAsia="Calibri"/>
          <w:b/>
        </w:rPr>
      </w:pPr>
    </w:p>
    <w:p w14:paraId="44947BFA" w14:textId="77777777" w:rsidR="008D1828" w:rsidRPr="00745139" w:rsidRDefault="008D1828" w:rsidP="008D1828">
      <w:pPr>
        <w:spacing w:line="360" w:lineRule="auto"/>
        <w:jc w:val="both"/>
        <w:rPr>
          <w:rFonts w:eastAsia="Calibri"/>
        </w:rPr>
      </w:pPr>
      <w:r w:rsidRPr="00745139">
        <w:rPr>
          <w:rFonts w:eastAsia="Calibri"/>
          <w:b/>
        </w:rPr>
        <w:t>20.1.</w:t>
      </w:r>
      <w:r w:rsidRPr="00745139">
        <w:rPr>
          <w:rFonts w:eastAsia="Calibri"/>
        </w:rPr>
        <w:t xml:space="preserve"> A Operadora deverá notificar o titular de dados e o Controlador em até 24 (vinte e quatro) horas, contadas a partir da ciência do evento, caso tenha conhecimento de incidente que afete ou possa afetar os Dados Pessoais, tais como, mas não limitado a acesso não autorizado, perda, divulgação ou alteração dos Dados Pessoais.</w:t>
      </w:r>
    </w:p>
    <w:p w14:paraId="0F650E80" w14:textId="77777777" w:rsidR="008D1828" w:rsidRPr="00745139" w:rsidRDefault="008D1828" w:rsidP="008D1828">
      <w:pPr>
        <w:spacing w:line="360" w:lineRule="auto"/>
        <w:jc w:val="both"/>
        <w:rPr>
          <w:rFonts w:eastAsia="Calibri"/>
        </w:rPr>
      </w:pPr>
    </w:p>
    <w:p w14:paraId="32E9EE76" w14:textId="77777777" w:rsidR="008D1828" w:rsidRPr="00745139" w:rsidRDefault="008D1828" w:rsidP="008D1828">
      <w:pPr>
        <w:spacing w:line="360" w:lineRule="auto"/>
        <w:jc w:val="both"/>
        <w:rPr>
          <w:rFonts w:eastAsia="Calibri"/>
        </w:rPr>
      </w:pPr>
      <w:r w:rsidRPr="00745139">
        <w:rPr>
          <w:rFonts w:eastAsia="Calibri"/>
          <w:b/>
        </w:rPr>
        <w:t>20.2.</w:t>
      </w:r>
      <w:r w:rsidRPr="00745139">
        <w:rPr>
          <w:rFonts w:eastAsia="Calibri"/>
        </w:rPr>
        <w:t xml:space="preserve"> A Operadora deverá notificar o Controlador em até 24 (vinte e quatro) horas, qualquer ordem, emitida por autoridade judicial ou administrativa (incluindo a ANPD), que tenha por objetivo obter quaisquer informações relativas ao Tratamento de Dados Pessoais objeto do Contrato Principal.</w:t>
      </w:r>
    </w:p>
    <w:p w14:paraId="536DF3EA" w14:textId="77777777" w:rsidR="008D1828" w:rsidRPr="00745139" w:rsidRDefault="008D1828" w:rsidP="008D1828">
      <w:pPr>
        <w:spacing w:line="360" w:lineRule="auto"/>
        <w:jc w:val="both"/>
        <w:rPr>
          <w:rFonts w:eastAsia="Calibri"/>
        </w:rPr>
      </w:pPr>
    </w:p>
    <w:p w14:paraId="3C334A0D" w14:textId="77777777" w:rsidR="008D1828" w:rsidRPr="00745139" w:rsidRDefault="008D1828" w:rsidP="008D1828">
      <w:pPr>
        <w:spacing w:line="360" w:lineRule="auto"/>
        <w:jc w:val="both"/>
        <w:rPr>
          <w:rFonts w:eastAsia="Calibri"/>
        </w:rPr>
      </w:pPr>
      <w:r w:rsidRPr="00745139">
        <w:rPr>
          <w:rFonts w:eastAsia="Calibri"/>
          <w:b/>
        </w:rPr>
        <w:t>20.3.</w:t>
      </w:r>
      <w:r w:rsidRPr="00745139">
        <w:rPr>
          <w:rFonts w:eastAsia="Calibri"/>
        </w:rPr>
        <w:t xml:space="preserve"> A notificação deverá: (i) descrever a natureza do incidente; (</w:t>
      </w:r>
      <w:proofErr w:type="spellStart"/>
      <w:r w:rsidRPr="00745139">
        <w:rPr>
          <w:rFonts w:eastAsia="Calibri"/>
        </w:rPr>
        <w:t>ii</w:t>
      </w:r>
      <w:proofErr w:type="spellEnd"/>
      <w:r w:rsidRPr="00745139">
        <w:rPr>
          <w:rFonts w:eastAsia="Calibri"/>
        </w:rPr>
        <w:t>) descrever as consequências prováveis do incidente; (</w:t>
      </w:r>
      <w:proofErr w:type="spellStart"/>
      <w:r w:rsidRPr="00745139">
        <w:rPr>
          <w:rFonts w:eastAsia="Calibri"/>
        </w:rPr>
        <w:t>iii</w:t>
      </w:r>
      <w:proofErr w:type="spellEnd"/>
      <w:r w:rsidRPr="00745139">
        <w:rPr>
          <w:rFonts w:eastAsia="Calibri"/>
        </w:rPr>
        <w:t>) descrever as medidas tomadas ou propostas pela Operadora em resposta ao incidente; e (</w:t>
      </w:r>
      <w:proofErr w:type="spellStart"/>
      <w:r w:rsidRPr="00745139">
        <w:rPr>
          <w:rFonts w:eastAsia="Calibri"/>
        </w:rPr>
        <w:t>iv</w:t>
      </w:r>
      <w:proofErr w:type="spellEnd"/>
      <w:r w:rsidRPr="00745139">
        <w:rPr>
          <w:rFonts w:eastAsia="Calibri"/>
        </w:rPr>
        <w:t>) fornecer o contato do encarregado pelo tratamento dos Dados Pessoais da Operadora.</w:t>
      </w:r>
    </w:p>
    <w:p w14:paraId="16AC99BC" w14:textId="77777777" w:rsidR="008D1828" w:rsidRPr="00745139" w:rsidRDefault="008D1828" w:rsidP="008D1828">
      <w:pPr>
        <w:spacing w:line="360" w:lineRule="auto"/>
        <w:jc w:val="both"/>
        <w:rPr>
          <w:rFonts w:eastAsia="Calibri"/>
        </w:rPr>
      </w:pPr>
    </w:p>
    <w:p w14:paraId="76927FEF"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CLAUSULA VIGESIMA PRIMEIRA- SUBCONTRATAÇÃO DE UM OPERADOR</w:t>
      </w:r>
    </w:p>
    <w:p w14:paraId="6D42EE54" w14:textId="77777777" w:rsidR="008D1828" w:rsidRPr="00745139" w:rsidRDefault="008D1828" w:rsidP="008D1828">
      <w:pPr>
        <w:pBdr>
          <w:top w:val="nil"/>
          <w:left w:val="nil"/>
          <w:bottom w:val="nil"/>
          <w:right w:val="nil"/>
          <w:between w:val="nil"/>
        </w:pBdr>
        <w:spacing w:line="360" w:lineRule="auto"/>
        <w:ind w:left="450"/>
        <w:jc w:val="both"/>
        <w:rPr>
          <w:rFonts w:eastAsia="Calibri"/>
          <w:b/>
        </w:rPr>
      </w:pPr>
    </w:p>
    <w:p w14:paraId="3BBE0C1E" w14:textId="77777777" w:rsidR="008D1828" w:rsidRPr="00745139" w:rsidRDefault="008D1828" w:rsidP="008D1828">
      <w:pPr>
        <w:spacing w:line="360" w:lineRule="auto"/>
        <w:jc w:val="both"/>
        <w:rPr>
          <w:rFonts w:eastAsia="Calibri"/>
        </w:rPr>
      </w:pPr>
      <w:r w:rsidRPr="00745139">
        <w:rPr>
          <w:rFonts w:eastAsia="Calibri"/>
          <w:b/>
        </w:rPr>
        <w:t>2.1.</w:t>
      </w:r>
      <w:r w:rsidRPr="00745139">
        <w:rPr>
          <w:rFonts w:eastAsia="Calibri"/>
        </w:rPr>
        <w:t xml:space="preserve"> A Operadora poderá subcontratar um operador, pessoa natural ou jurídica, de direito público ou privado, para tratar os Dados Pessoais, desde que apto a realizar o tratamento dos Dados Pessoais, nos termos do Acordo e da legislação aplicável. </w:t>
      </w:r>
    </w:p>
    <w:p w14:paraId="04E3C1A1" w14:textId="77777777" w:rsidR="008D1828" w:rsidRPr="00745139" w:rsidRDefault="008D1828" w:rsidP="008D1828">
      <w:pPr>
        <w:spacing w:line="360" w:lineRule="auto"/>
        <w:jc w:val="both"/>
        <w:rPr>
          <w:rFonts w:eastAsia="Calibri"/>
        </w:rPr>
      </w:pPr>
    </w:p>
    <w:p w14:paraId="3087F217" w14:textId="77777777" w:rsidR="008D1828" w:rsidRPr="00745139" w:rsidRDefault="008D1828" w:rsidP="008D1828">
      <w:pPr>
        <w:spacing w:line="360" w:lineRule="auto"/>
        <w:jc w:val="both"/>
        <w:rPr>
          <w:rFonts w:eastAsia="Calibri"/>
        </w:rPr>
      </w:pPr>
      <w:r w:rsidRPr="00745139">
        <w:rPr>
          <w:rFonts w:eastAsia="Calibri"/>
          <w:b/>
        </w:rPr>
        <w:t>21.2.</w:t>
      </w:r>
      <w:r w:rsidRPr="00745139">
        <w:rPr>
          <w:rFonts w:eastAsia="Calibri"/>
        </w:rPr>
        <w:t xml:space="preserve"> A Operadora deverá fornecer previamente ao Controlador a lista de Operadores que poderá subcontratar, comprometendo-se a comunicar qualquer alteração que pretenda fazer nesta lista ou no Operador subcontratado com, no mínimo, 30 (trinta) dias de antecedência.</w:t>
      </w:r>
    </w:p>
    <w:p w14:paraId="6A5F2376" w14:textId="77777777" w:rsidR="008D1828" w:rsidRPr="00745139" w:rsidRDefault="008D1828" w:rsidP="008D1828">
      <w:pPr>
        <w:spacing w:line="360" w:lineRule="auto"/>
        <w:jc w:val="both"/>
        <w:rPr>
          <w:rFonts w:eastAsia="Calibri"/>
        </w:rPr>
      </w:pPr>
    </w:p>
    <w:p w14:paraId="5EE04E2A" w14:textId="77777777" w:rsidR="008D1828" w:rsidRPr="00745139" w:rsidRDefault="008D1828" w:rsidP="008D1828">
      <w:pPr>
        <w:spacing w:line="360" w:lineRule="auto"/>
        <w:jc w:val="both"/>
        <w:rPr>
          <w:rFonts w:eastAsia="Calibri"/>
        </w:rPr>
      </w:pPr>
      <w:r w:rsidRPr="00745139">
        <w:rPr>
          <w:rFonts w:eastAsia="Calibri"/>
          <w:b/>
        </w:rPr>
        <w:lastRenderedPageBreak/>
        <w:t>21.3.</w:t>
      </w:r>
      <w:r w:rsidRPr="00745139">
        <w:rPr>
          <w:rFonts w:eastAsia="Calibri"/>
        </w:rPr>
        <w:t xml:space="preserve"> A Operadora deverá assegurar que o Operador subcontratado seja, no mínimo, capaz de cumprir as obrigações assumidas pela Operadora neste Acordo em relação ao tratamento dos Dados Pessoais. Sem prejuízo do direito de subcontratar um Operador, a Operadora permanecerá totalmente responsável perante o Controlador e o titular de dados em caso de descumprimento de qualquer obrigação pelo Operador subcontratado.</w:t>
      </w:r>
    </w:p>
    <w:p w14:paraId="5E239B77" w14:textId="77777777" w:rsidR="008D1828" w:rsidRPr="00745139" w:rsidRDefault="008D1828" w:rsidP="008D1828">
      <w:pPr>
        <w:tabs>
          <w:tab w:val="left" w:pos="6947"/>
        </w:tabs>
        <w:spacing w:line="360" w:lineRule="auto"/>
        <w:jc w:val="both"/>
        <w:rPr>
          <w:rFonts w:eastAsia="Calibri"/>
        </w:rPr>
      </w:pPr>
    </w:p>
    <w:p w14:paraId="171007E3" w14:textId="77777777" w:rsidR="008D1828" w:rsidRPr="00745139" w:rsidRDefault="008D1828" w:rsidP="008D1828">
      <w:pPr>
        <w:spacing w:line="360" w:lineRule="auto"/>
        <w:jc w:val="both"/>
        <w:rPr>
          <w:rFonts w:eastAsia="Calibri"/>
        </w:rPr>
      </w:pPr>
      <w:r w:rsidRPr="00745139">
        <w:rPr>
          <w:rFonts w:eastAsia="Calibri"/>
          <w:b/>
        </w:rPr>
        <w:t>21.4.</w:t>
      </w:r>
      <w:r w:rsidRPr="00745139">
        <w:rPr>
          <w:rFonts w:eastAsia="Calibri"/>
        </w:rPr>
        <w:t xml:space="preserve"> Não obstante o acima exposto, a Operadora por este instrumento está expressamente autorizada a contratar fornecedores terceiros (como fornecedores de energia, provedores de rede, gestores de rede ou instalações de centro de dados, fornecedores de material e </w:t>
      </w:r>
      <w:r w:rsidRPr="00745139">
        <w:rPr>
          <w:rFonts w:eastAsia="Calibri"/>
          <w:i/>
        </w:rPr>
        <w:t>software</w:t>
      </w:r>
      <w:r w:rsidRPr="00745139">
        <w:rPr>
          <w:rFonts w:eastAsia="Calibri"/>
        </w:rPr>
        <w:t>, transportadores, fornecedores técnicos, empresas de segurança), sem ter de informar ao Controlador ou obter sua aprovação prévia, desde que tais provedores de terceiros não tenham acesso aos Dados Pessoais.</w:t>
      </w:r>
    </w:p>
    <w:p w14:paraId="5D0B5945" w14:textId="77777777" w:rsidR="008D1828" w:rsidRPr="00745139" w:rsidRDefault="008D1828" w:rsidP="008D1828">
      <w:pPr>
        <w:spacing w:line="360" w:lineRule="auto"/>
        <w:jc w:val="both"/>
        <w:rPr>
          <w:rFonts w:eastAsia="Calibri"/>
        </w:rPr>
      </w:pPr>
    </w:p>
    <w:p w14:paraId="176C82B0"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CLÁUSULA VIGESIMA SEGUNDA - OBRIGAÇÕES DO CONTROLADOR RELACIONADAS À PROTEÇÃO DE DADOS PESSOAIS</w:t>
      </w:r>
    </w:p>
    <w:p w14:paraId="38DE4C84" w14:textId="77777777" w:rsidR="008D1828" w:rsidRPr="00745139" w:rsidRDefault="008D1828" w:rsidP="008D1828">
      <w:pPr>
        <w:spacing w:line="360" w:lineRule="auto"/>
        <w:jc w:val="both"/>
        <w:rPr>
          <w:rFonts w:eastAsia="Calibri"/>
          <w:b/>
          <w:smallCaps/>
        </w:rPr>
      </w:pPr>
    </w:p>
    <w:p w14:paraId="432A2EBB" w14:textId="77777777" w:rsidR="008D1828" w:rsidRPr="00745139" w:rsidRDefault="008D1828" w:rsidP="008D1828">
      <w:pPr>
        <w:pBdr>
          <w:top w:val="nil"/>
          <w:left w:val="nil"/>
          <w:bottom w:val="nil"/>
          <w:right w:val="nil"/>
          <w:between w:val="nil"/>
        </w:pBdr>
        <w:spacing w:line="360" w:lineRule="auto"/>
        <w:ind w:left="450"/>
        <w:jc w:val="both"/>
        <w:rPr>
          <w:rFonts w:eastAsia="Calibri"/>
          <w:b/>
        </w:rPr>
      </w:pPr>
    </w:p>
    <w:p w14:paraId="444FA06A" w14:textId="77777777" w:rsidR="008D1828" w:rsidRPr="00745139" w:rsidRDefault="008D1828" w:rsidP="008D1828">
      <w:pPr>
        <w:spacing w:line="360" w:lineRule="auto"/>
        <w:jc w:val="both"/>
        <w:rPr>
          <w:rFonts w:eastAsia="Calibri"/>
        </w:rPr>
      </w:pPr>
      <w:r w:rsidRPr="00745139">
        <w:rPr>
          <w:rFonts w:eastAsia="Calibri"/>
          <w:b/>
        </w:rPr>
        <w:t>22.1.</w:t>
      </w:r>
      <w:r w:rsidRPr="00745139">
        <w:rPr>
          <w:rFonts w:eastAsia="Calibri"/>
        </w:rPr>
        <w:t xml:space="preserve"> Para o tratamento de Dados Pessoais, conforme previsto no presente instrumento, o Controlador deverá fornecer à Operadora as instruções e informações relevantes, sendo responsável por garantir que:</w:t>
      </w:r>
    </w:p>
    <w:p w14:paraId="3DC9CC3D"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01AD0FD0"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a coleta de Dados Pessoais está limitada ao mínimo necessário para o cumprimento da finalidade pública respectiva, na persecução do interesse público, com o objetivo de executar as competências legais ou cumprir as atribuições legais do serviço público, nos termos do artigo 23 da LGPD;</w:t>
      </w:r>
    </w:p>
    <w:p w14:paraId="67445542"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4387B5BF"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 xml:space="preserve">há compatibilidade entre a finalidade pública para qual o Dado Pessoal foi coletado e a finalidade do compartilhamento entre as Partes; </w:t>
      </w:r>
    </w:p>
    <w:p w14:paraId="48543907"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621C96CF"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o tratamento de Dados Pessoais na execução das operações viabilizadas pelo presente instrumento tenha uma base legal apropriada (por exemplo, consentimento, legítimo interesse, cumprimento de obrigação legal e regulatória e execução de políticas públicas etc.);</w:t>
      </w:r>
    </w:p>
    <w:p w14:paraId="7DD27829"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0E58AB7E"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serão implementados todos os procedimentos e formalidades exigidas, bem como são adotadas boas práticas de conduta;</w:t>
      </w:r>
    </w:p>
    <w:p w14:paraId="7AB7B824"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75204632"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os titulares de dados são informados sobre o tratamento dos respetivos Dados Pessoais de forma concisa, transparente, inteligível e de fácil acesso, utilizando uma linguagem clara e simples, em atenção ao princípio da transparência e do livre acesso, nos termos do artigo 9º, da LGPD;</w:t>
      </w:r>
    </w:p>
    <w:p w14:paraId="7231D596"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7CDBCB35"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os titulares de dados serão informados e terão a todo o tempo a possibilidade de exercer facilmente seus direitos, conforme previsto no artigo 18, da LGPD; e</w:t>
      </w:r>
    </w:p>
    <w:p w14:paraId="170FA9DE" w14:textId="77777777" w:rsidR="008D1828" w:rsidRPr="00745139" w:rsidRDefault="008D1828" w:rsidP="008D1828">
      <w:pPr>
        <w:pBdr>
          <w:top w:val="nil"/>
          <w:left w:val="nil"/>
          <w:bottom w:val="nil"/>
          <w:right w:val="nil"/>
          <w:between w:val="nil"/>
        </w:pBdr>
        <w:spacing w:line="360" w:lineRule="auto"/>
        <w:ind w:left="1134"/>
        <w:jc w:val="both"/>
        <w:rPr>
          <w:rFonts w:eastAsia="Calibri"/>
        </w:rPr>
      </w:pPr>
    </w:p>
    <w:p w14:paraId="4EF455A1"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rPr>
      </w:pPr>
      <w:r w:rsidRPr="00745139">
        <w:rPr>
          <w:rFonts w:eastAsia="Calibri"/>
        </w:rPr>
        <w:t>há adoção de medidas de segurança, técnicas e administrativas no domínio de segurança dos recursos, sistemas, aplicações e operações que não estejam sob a responsabilidade da Operadora.</w:t>
      </w:r>
    </w:p>
    <w:p w14:paraId="0E85F33C" w14:textId="77777777" w:rsidR="008D1828" w:rsidRPr="00745139" w:rsidRDefault="008D1828" w:rsidP="008D1828">
      <w:pPr>
        <w:pStyle w:val="PargrafodaLista"/>
        <w:spacing w:line="360" w:lineRule="auto"/>
        <w:rPr>
          <w:rFonts w:eastAsia="Calibri"/>
          <w:sz w:val="24"/>
          <w:szCs w:val="24"/>
        </w:rPr>
      </w:pPr>
    </w:p>
    <w:p w14:paraId="43D0EDEF"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 xml:space="preserve"> CLÁUSULA VIGESIMA TERCEIRA -AUDITORIA E INSPEÇÃO</w:t>
      </w:r>
    </w:p>
    <w:p w14:paraId="4144B8F3" w14:textId="77777777" w:rsidR="008D1828" w:rsidRPr="00745139" w:rsidRDefault="008D1828" w:rsidP="008D1828">
      <w:pPr>
        <w:spacing w:line="360" w:lineRule="auto"/>
        <w:jc w:val="both"/>
        <w:rPr>
          <w:rFonts w:eastAsia="Calibri"/>
          <w:b/>
          <w:smallCaps/>
        </w:rPr>
      </w:pPr>
    </w:p>
    <w:p w14:paraId="047814ED" w14:textId="77777777" w:rsidR="008D1828" w:rsidRPr="00745139" w:rsidRDefault="008D1828" w:rsidP="008D1828">
      <w:pPr>
        <w:spacing w:line="360" w:lineRule="auto"/>
        <w:jc w:val="both"/>
        <w:rPr>
          <w:rFonts w:eastAsia="Calibri"/>
        </w:rPr>
      </w:pPr>
      <w:r w:rsidRPr="00745139">
        <w:rPr>
          <w:rFonts w:eastAsia="Calibri"/>
          <w:smallCaps/>
        </w:rPr>
        <w:t xml:space="preserve">23.1. </w:t>
      </w:r>
      <w:r w:rsidRPr="00745139">
        <w:rPr>
          <w:rFonts w:eastAsia="Calibri"/>
        </w:rPr>
        <w:t>A Operadora se compromete a fornecer ao Controlador toda informação necessária para demonstrar conformidade com o presente Aditivo.</w:t>
      </w:r>
    </w:p>
    <w:p w14:paraId="0DC788FD" w14:textId="77777777" w:rsidR="008D1828" w:rsidRPr="00745139" w:rsidRDefault="008D1828" w:rsidP="008D1828">
      <w:pPr>
        <w:spacing w:line="360" w:lineRule="auto"/>
        <w:jc w:val="both"/>
        <w:rPr>
          <w:rFonts w:eastAsia="Calibri"/>
        </w:rPr>
      </w:pPr>
    </w:p>
    <w:p w14:paraId="3ADF10ED" w14:textId="77777777" w:rsidR="008D1828" w:rsidRPr="00745139" w:rsidRDefault="008D1828" w:rsidP="008D1828">
      <w:pPr>
        <w:spacing w:line="360" w:lineRule="auto"/>
        <w:jc w:val="both"/>
        <w:rPr>
          <w:rFonts w:eastAsia="Calibri"/>
        </w:rPr>
      </w:pPr>
      <w:r w:rsidRPr="00745139">
        <w:rPr>
          <w:rFonts w:eastAsia="Calibri"/>
          <w:smallCaps/>
        </w:rPr>
        <w:t>23</w:t>
      </w:r>
      <w:r w:rsidRPr="00745139">
        <w:rPr>
          <w:rFonts w:eastAsia="Calibri"/>
        </w:rPr>
        <w:t xml:space="preserve">.2. A Operadora permitirá que o Controlador realize auditoria a qualquer tempo para verificar a conformidade com este Acordo, mediante notificação com antecedência de </w:t>
      </w:r>
      <w:r w:rsidRPr="00745139">
        <w:rPr>
          <w:rFonts w:eastAsia="Calibri"/>
        </w:rPr>
        <w:lastRenderedPageBreak/>
        <w:t>30 (trinta) dias, em relação à (i) revisão das políticas, processos e procedimentos adotados, (</w:t>
      </w:r>
      <w:proofErr w:type="spellStart"/>
      <w:r w:rsidRPr="00745139">
        <w:rPr>
          <w:rFonts w:eastAsia="Calibri"/>
        </w:rPr>
        <w:t>ii</w:t>
      </w:r>
      <w:proofErr w:type="spellEnd"/>
      <w:r w:rsidRPr="00745139">
        <w:rPr>
          <w:rFonts w:eastAsia="Calibri"/>
        </w:rPr>
        <w:t>) revisão dos resultados da avaliação de vulnerabilidade da Operadora, (</w:t>
      </w:r>
      <w:proofErr w:type="spellStart"/>
      <w:r w:rsidRPr="00745139">
        <w:rPr>
          <w:rFonts w:eastAsia="Calibri"/>
        </w:rPr>
        <w:t>iii</w:t>
      </w:r>
      <w:proofErr w:type="spellEnd"/>
      <w:r w:rsidRPr="00745139">
        <w:rPr>
          <w:rFonts w:eastAsia="Calibri"/>
        </w:rPr>
        <w:t xml:space="preserve">) avaliações presenciais no local durante o horário comercial regular quanto aos arranjos de segurança física e aos Sistemas de Informação. </w:t>
      </w:r>
    </w:p>
    <w:p w14:paraId="1A9924B9" w14:textId="77777777" w:rsidR="008D1828" w:rsidRPr="00745139" w:rsidRDefault="008D1828" w:rsidP="008D1828">
      <w:pPr>
        <w:spacing w:line="360" w:lineRule="auto"/>
        <w:jc w:val="both"/>
        <w:rPr>
          <w:rFonts w:eastAsia="Calibri"/>
        </w:rPr>
      </w:pPr>
    </w:p>
    <w:p w14:paraId="002291C5" w14:textId="77777777" w:rsidR="008D1828" w:rsidRPr="00745139" w:rsidRDefault="008D1828" w:rsidP="008D1828">
      <w:pPr>
        <w:spacing w:line="360" w:lineRule="auto"/>
        <w:jc w:val="both"/>
        <w:rPr>
          <w:rFonts w:eastAsia="Calibri"/>
        </w:rPr>
      </w:pPr>
      <w:r w:rsidRPr="00745139">
        <w:rPr>
          <w:rFonts w:eastAsia="Calibri"/>
          <w:smallCaps/>
        </w:rPr>
        <w:t>23</w:t>
      </w:r>
      <w:r w:rsidRPr="00745139">
        <w:rPr>
          <w:rFonts w:eastAsia="Calibri"/>
        </w:rPr>
        <w:t>.3. O Controlador se reserva ao direito de conduzir uma Avaliação de Vulnerabilidade de Aplicação caso as avaliações de vulnerabilidade da Operadora não atendam ou excedam aos requisitos de segurança de aplicações do Controlador, que permanecerá em vigor após o término ou rescisão do Contrato Principal por qualquer motivo, enquanto perdurar o tratamento de dados pessoais da Operadora.</w:t>
      </w:r>
    </w:p>
    <w:p w14:paraId="493EEDC2" w14:textId="77777777" w:rsidR="008D1828" w:rsidRPr="00745139" w:rsidRDefault="008D1828" w:rsidP="008D1828">
      <w:pPr>
        <w:spacing w:line="360" w:lineRule="auto"/>
        <w:jc w:val="both"/>
        <w:rPr>
          <w:rFonts w:eastAsia="Calibri"/>
        </w:rPr>
      </w:pPr>
    </w:p>
    <w:p w14:paraId="0E34185A" w14:textId="77777777" w:rsidR="008D1828" w:rsidRPr="00745139" w:rsidRDefault="008D1828" w:rsidP="008D1828">
      <w:pPr>
        <w:spacing w:line="360" w:lineRule="auto"/>
        <w:jc w:val="both"/>
        <w:rPr>
          <w:rFonts w:eastAsia="Calibri"/>
        </w:rPr>
      </w:pPr>
      <w:r w:rsidRPr="00745139">
        <w:rPr>
          <w:rFonts w:eastAsia="Calibri"/>
          <w:smallCaps/>
        </w:rPr>
        <w:t>23</w:t>
      </w:r>
      <w:r w:rsidRPr="00745139">
        <w:rPr>
          <w:rFonts w:eastAsia="Calibri"/>
        </w:rPr>
        <w:t>.4. A Operadora se compromete a tomar todas as medidas para garantir que quaisquer vulnerabilidades de sistema, processos, governança e outros apontados no relatório de auditoria sejam tratados adequadamente.</w:t>
      </w:r>
    </w:p>
    <w:p w14:paraId="7F96F3A2"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CLÁUSULA VIGESIMA QUARTA-DIREITOS DO TITULAR DE DADOS</w:t>
      </w:r>
    </w:p>
    <w:p w14:paraId="5D0D7DDE" w14:textId="77777777" w:rsidR="008D1828" w:rsidRPr="00745139" w:rsidRDefault="008D1828" w:rsidP="008D1828">
      <w:pPr>
        <w:pBdr>
          <w:top w:val="nil"/>
          <w:left w:val="nil"/>
          <w:bottom w:val="nil"/>
          <w:right w:val="nil"/>
          <w:between w:val="nil"/>
        </w:pBdr>
        <w:spacing w:line="360" w:lineRule="auto"/>
        <w:ind w:left="450"/>
        <w:jc w:val="both"/>
        <w:rPr>
          <w:rFonts w:eastAsia="Calibri"/>
          <w:b/>
        </w:rPr>
      </w:pPr>
    </w:p>
    <w:p w14:paraId="69A29CC4" w14:textId="77777777" w:rsidR="008D1828" w:rsidRPr="00745139" w:rsidRDefault="008D1828" w:rsidP="008D1828">
      <w:pPr>
        <w:spacing w:line="360" w:lineRule="auto"/>
        <w:jc w:val="both"/>
        <w:rPr>
          <w:rFonts w:eastAsia="Calibri"/>
        </w:rPr>
      </w:pPr>
      <w:r w:rsidRPr="00745139">
        <w:rPr>
          <w:rFonts w:eastAsia="Calibri"/>
          <w:b/>
        </w:rPr>
        <w:t>24.1.</w:t>
      </w:r>
      <w:r w:rsidRPr="00745139">
        <w:rPr>
          <w:rFonts w:eastAsia="Calibri"/>
        </w:rPr>
        <w:t xml:space="preserve"> O Controlador responsabilizar-se-á por informar os titulares de dados sobre os seus direitos, e por respeitar esses direitos, incluindo os direitos de acesso, exclusão, limitação, portabilidade ou eliminação de dados.</w:t>
      </w:r>
    </w:p>
    <w:p w14:paraId="1E64F35B" w14:textId="77777777" w:rsidR="008D1828" w:rsidRPr="00745139" w:rsidRDefault="008D1828" w:rsidP="008D1828">
      <w:pPr>
        <w:spacing w:line="360" w:lineRule="auto"/>
        <w:jc w:val="both"/>
        <w:rPr>
          <w:rFonts w:eastAsia="Calibri"/>
        </w:rPr>
      </w:pPr>
    </w:p>
    <w:p w14:paraId="21D8AFF8" w14:textId="77777777" w:rsidR="008D1828" w:rsidRPr="00745139" w:rsidRDefault="008D1828" w:rsidP="008D1828">
      <w:pPr>
        <w:spacing w:line="360" w:lineRule="auto"/>
        <w:jc w:val="both"/>
        <w:rPr>
          <w:rFonts w:eastAsia="Calibri"/>
        </w:rPr>
      </w:pPr>
      <w:r w:rsidRPr="00745139">
        <w:rPr>
          <w:rFonts w:eastAsia="Calibri"/>
          <w:b/>
        </w:rPr>
        <w:t>24.2.</w:t>
      </w:r>
      <w:r w:rsidRPr="00745139">
        <w:rPr>
          <w:rFonts w:eastAsia="Calibri"/>
        </w:rPr>
        <w:t xml:space="preserve"> A Operadora fornecerá cooperação e assistência, conforme seja exigido para responder aos pedidos dos titulares de dados. A cooperação e a assistência podem consistir em: (i) comunicar o Controlador sobre qualquer solicitação recebida diretamente do titular de dados; e (</w:t>
      </w:r>
      <w:proofErr w:type="spellStart"/>
      <w:r w:rsidRPr="00745139">
        <w:rPr>
          <w:rFonts w:eastAsia="Calibri"/>
        </w:rPr>
        <w:t>ii</w:t>
      </w:r>
      <w:proofErr w:type="spellEnd"/>
      <w:r w:rsidRPr="00745139">
        <w:rPr>
          <w:rFonts w:eastAsia="Calibri"/>
        </w:rPr>
        <w:t>) permitir que o Controlador projete e implemente as medidas técnicas e administrativas necessárias para responder às solicitações dos titulares de dados.</w:t>
      </w:r>
    </w:p>
    <w:p w14:paraId="10E382A1" w14:textId="77777777" w:rsidR="008D1828" w:rsidRPr="00745139" w:rsidRDefault="008D1828" w:rsidP="008D1828">
      <w:pPr>
        <w:spacing w:line="360" w:lineRule="auto"/>
        <w:jc w:val="both"/>
        <w:rPr>
          <w:rFonts w:eastAsia="Calibri"/>
        </w:rPr>
      </w:pPr>
    </w:p>
    <w:p w14:paraId="0317238C" w14:textId="77777777" w:rsidR="008D1828" w:rsidRPr="00745139" w:rsidRDefault="008D1828" w:rsidP="008D1828">
      <w:pPr>
        <w:pStyle w:val="Ttulo5"/>
        <w:shd w:val="clear" w:color="auto" w:fill="BFBFBF" w:themeFill="background1" w:themeFillShade="BF"/>
        <w:spacing w:line="360" w:lineRule="auto"/>
        <w:jc w:val="both"/>
        <w:rPr>
          <w:rFonts w:eastAsia="Calibri"/>
          <w:i w:val="0"/>
        </w:rPr>
      </w:pPr>
      <w:r w:rsidRPr="00745139">
        <w:rPr>
          <w:rFonts w:eastAsia="Calibri"/>
          <w:i w:val="0"/>
        </w:rPr>
        <w:t>CLÁUSULA VIGESIMA QUINTA-ELIMINAÇÃO DE DADOS PESSOAIS</w:t>
      </w:r>
    </w:p>
    <w:p w14:paraId="29BB6928" w14:textId="77777777" w:rsidR="008D1828" w:rsidRPr="00745139" w:rsidRDefault="008D1828" w:rsidP="008D1828">
      <w:pPr>
        <w:pBdr>
          <w:top w:val="nil"/>
          <w:left w:val="nil"/>
          <w:bottom w:val="nil"/>
          <w:right w:val="nil"/>
          <w:between w:val="nil"/>
        </w:pBdr>
        <w:spacing w:line="360" w:lineRule="auto"/>
        <w:ind w:left="450"/>
        <w:jc w:val="both"/>
        <w:rPr>
          <w:rFonts w:eastAsia="Calibri"/>
          <w:b/>
        </w:rPr>
      </w:pPr>
    </w:p>
    <w:p w14:paraId="15BDFF53" w14:textId="77777777" w:rsidR="008D1828" w:rsidRPr="00745139" w:rsidRDefault="008D1828" w:rsidP="008D1828">
      <w:pPr>
        <w:spacing w:line="360" w:lineRule="auto"/>
        <w:jc w:val="both"/>
        <w:rPr>
          <w:rFonts w:eastAsia="Calibri"/>
        </w:rPr>
      </w:pPr>
      <w:r w:rsidRPr="00745139">
        <w:rPr>
          <w:rFonts w:eastAsia="Calibri"/>
          <w:b/>
        </w:rPr>
        <w:t>25.1.</w:t>
      </w:r>
      <w:r w:rsidRPr="00745139">
        <w:rPr>
          <w:rFonts w:eastAsia="Calibri"/>
        </w:rPr>
        <w:t xml:space="preserve"> Após o término da relação entre as Partes e/ou do Acordo, a Operadora compromete-se a apagar, nas condições previstas na legislação aplicável, todos os Dados Pessoais (incluindo informações, arquivos, sistemas, aplicações, sítios da internet e outros itens) que sejam reproduzidos, armazenados, hospedados ou de outra forma utilizados no âmbito do presente instrumento, a menos que um pedido emitido por um órgão competente exija o contrário ou que a legislação aplicável permita ou exija o contrário.</w:t>
      </w:r>
    </w:p>
    <w:p w14:paraId="34F8CAD3" w14:textId="77777777" w:rsidR="008D1828" w:rsidRPr="00745139" w:rsidRDefault="008D1828" w:rsidP="008D1828">
      <w:pPr>
        <w:spacing w:line="360" w:lineRule="auto"/>
        <w:jc w:val="both"/>
        <w:rPr>
          <w:rFonts w:eastAsia="Calibri"/>
        </w:rPr>
      </w:pPr>
      <w:r w:rsidRPr="00745139">
        <w:rPr>
          <w:rFonts w:eastAsia="Calibri"/>
          <w:b/>
        </w:rPr>
        <w:t>25.2.</w:t>
      </w:r>
      <w:r w:rsidRPr="00745139">
        <w:rPr>
          <w:rFonts w:eastAsia="Calibri"/>
        </w:rPr>
        <w:t xml:space="preserve"> </w:t>
      </w:r>
      <w:r w:rsidRPr="00745139">
        <w:t>Em caso de dificuldade de exclusão imediata dos dados de backups ou arquivos, a Operadora</w:t>
      </w:r>
      <w:r w:rsidRPr="00745139">
        <w:rPr>
          <w:b/>
          <w:bCs/>
        </w:rPr>
        <w:t xml:space="preserve"> </w:t>
      </w:r>
      <w:r w:rsidRPr="00745139">
        <w:t xml:space="preserve">garante que os Dados Pessoais serão colocados imediatamente fora de uso e que os dados serão excluídos posteriormente o mais rápido possível, o mais tardar, no próximo ciclo de eliminação/ destruição. </w:t>
      </w:r>
    </w:p>
    <w:p w14:paraId="4789D8EB" w14:textId="77777777" w:rsidR="008D1828" w:rsidRPr="00745139" w:rsidRDefault="008D1828" w:rsidP="008D1828">
      <w:pPr>
        <w:shd w:val="clear" w:color="auto" w:fill="BFBFBF" w:themeFill="background1" w:themeFillShade="BF"/>
        <w:spacing w:before="240" w:after="60" w:line="360" w:lineRule="auto"/>
        <w:outlineLvl w:val="4"/>
        <w:rPr>
          <w:b/>
          <w:bCs/>
          <w:iCs/>
        </w:rPr>
      </w:pPr>
      <w:r w:rsidRPr="00745139">
        <w:rPr>
          <w:b/>
          <w:bCs/>
          <w:iCs/>
        </w:rPr>
        <w:t>CLAUSULA VIGESIMA SEXTA- DOS CASOS OMISSOS</w:t>
      </w:r>
    </w:p>
    <w:p w14:paraId="0E53882A" w14:textId="77777777" w:rsidR="008D1828" w:rsidRPr="00745139" w:rsidRDefault="008D1828" w:rsidP="008D1828">
      <w:pPr>
        <w:autoSpaceDE w:val="0"/>
        <w:autoSpaceDN w:val="0"/>
        <w:adjustRightInd w:val="0"/>
        <w:spacing w:line="360" w:lineRule="auto"/>
        <w:jc w:val="both"/>
      </w:pPr>
      <w:r w:rsidRPr="00745139">
        <w:t>26.1. Os casos omissos ou situações não explicitadas nas cláusulas do contrato serão decididos pelo município, segundo as disposições contidas na Lei Federal nº. 14.133/21 e alterações posteriores, independentemente de suas transcrições.</w:t>
      </w:r>
    </w:p>
    <w:p w14:paraId="359B701A" w14:textId="77777777" w:rsidR="008D1828" w:rsidRPr="00745139" w:rsidRDefault="008D1828" w:rsidP="008D1828">
      <w:pPr>
        <w:shd w:val="clear" w:color="auto" w:fill="BFBFBF" w:themeFill="background1" w:themeFillShade="BF"/>
        <w:spacing w:before="240" w:after="60" w:line="360" w:lineRule="auto"/>
        <w:outlineLvl w:val="4"/>
        <w:rPr>
          <w:b/>
          <w:bCs/>
          <w:iCs/>
          <w:lang w:eastAsia="en-US"/>
        </w:rPr>
      </w:pPr>
      <w:r w:rsidRPr="00745139">
        <w:rPr>
          <w:b/>
          <w:bCs/>
          <w:iCs/>
        </w:rPr>
        <w:t>CLAUSULA VIGESIMA SETIMA</w:t>
      </w:r>
      <w:r w:rsidRPr="00745139">
        <w:rPr>
          <w:b/>
          <w:bCs/>
          <w:iCs/>
          <w:lang w:eastAsia="en-US"/>
        </w:rPr>
        <w:t xml:space="preserve"> – DO FORO </w:t>
      </w:r>
    </w:p>
    <w:p w14:paraId="27285BC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27.1. </w:t>
      </w:r>
      <w:r w:rsidRPr="00745139">
        <w:rPr>
          <w:lang w:eastAsia="en-US"/>
        </w:rPr>
        <w:t xml:space="preserve">Para dirimir, na esfera judicial, as questões oriundas do contrato será competente o foro da Comarca de BARRA DO BUGRES-MT. </w:t>
      </w:r>
    </w:p>
    <w:p w14:paraId="5256B6D1" w14:textId="77777777" w:rsidR="008D1828" w:rsidRPr="00745139" w:rsidRDefault="008D1828" w:rsidP="008D1828">
      <w:pPr>
        <w:tabs>
          <w:tab w:val="center" w:pos="4419"/>
          <w:tab w:val="right" w:pos="8838"/>
        </w:tabs>
        <w:spacing w:line="360" w:lineRule="auto"/>
        <w:jc w:val="both"/>
        <w:rPr>
          <w:lang w:eastAsia="en-US"/>
        </w:rPr>
      </w:pPr>
    </w:p>
    <w:p w14:paraId="63B0469E" w14:textId="77777777" w:rsidR="008D1828" w:rsidRPr="00745139" w:rsidRDefault="008D1828" w:rsidP="008D1828">
      <w:pPr>
        <w:tabs>
          <w:tab w:val="center" w:pos="4419"/>
          <w:tab w:val="right" w:pos="8838"/>
        </w:tabs>
        <w:spacing w:line="360" w:lineRule="auto"/>
        <w:jc w:val="both"/>
        <w:rPr>
          <w:lang w:eastAsia="en-US"/>
        </w:rPr>
      </w:pPr>
      <w:r w:rsidRPr="00745139">
        <w:rPr>
          <w:lang w:eastAsia="en-US"/>
        </w:rPr>
        <w:t>E, por estarem justos e contratados, assinam o presente contrato em 02 (duas) vias de igual teor e forma, para que produza seus efeitos legais, ficando uma via arquivada no Departamento de contrato.</w:t>
      </w:r>
    </w:p>
    <w:p w14:paraId="7C91FB4E" w14:textId="77777777" w:rsidR="008D1828" w:rsidRPr="00745139" w:rsidRDefault="008D1828" w:rsidP="008D1828">
      <w:pPr>
        <w:autoSpaceDE w:val="0"/>
        <w:autoSpaceDN w:val="0"/>
        <w:adjustRightInd w:val="0"/>
        <w:spacing w:line="360" w:lineRule="auto"/>
        <w:jc w:val="both"/>
        <w:rPr>
          <w:b/>
          <w:bCs/>
          <w:lang w:eastAsia="en-US"/>
        </w:rPr>
      </w:pPr>
    </w:p>
    <w:p w14:paraId="0762CC5C" w14:textId="77777777" w:rsidR="008D1828" w:rsidRPr="00745139" w:rsidRDefault="008D1828" w:rsidP="008D1828">
      <w:pPr>
        <w:autoSpaceDE w:val="0"/>
        <w:autoSpaceDN w:val="0"/>
        <w:adjustRightInd w:val="0"/>
        <w:spacing w:line="360" w:lineRule="auto"/>
        <w:jc w:val="both"/>
        <w:rPr>
          <w:b/>
          <w:bCs/>
          <w:lang w:eastAsia="en-US"/>
        </w:rPr>
      </w:pPr>
    </w:p>
    <w:p w14:paraId="7446A3FC" w14:textId="77777777" w:rsidR="008D1828" w:rsidRPr="00745139" w:rsidRDefault="008D1828" w:rsidP="008D1828">
      <w:pPr>
        <w:autoSpaceDE w:val="0"/>
        <w:autoSpaceDN w:val="0"/>
        <w:adjustRightInd w:val="0"/>
        <w:spacing w:line="360" w:lineRule="auto"/>
        <w:jc w:val="right"/>
        <w:rPr>
          <w:lang w:eastAsia="en-US"/>
        </w:rPr>
      </w:pPr>
      <w:r w:rsidRPr="00745139">
        <w:rPr>
          <w:b/>
          <w:bCs/>
          <w:lang w:eastAsia="en-US"/>
        </w:rPr>
        <w:t>NOVA OLIMPIA</w:t>
      </w:r>
      <w:r w:rsidRPr="00745139">
        <w:rPr>
          <w:lang w:eastAsia="en-US"/>
        </w:rPr>
        <w:t xml:space="preserve"> – MT, de ......... de ...................... de 2024. </w:t>
      </w:r>
    </w:p>
    <w:p w14:paraId="550DEE16" w14:textId="77777777" w:rsidR="008D1828" w:rsidRPr="00745139" w:rsidRDefault="008D1828" w:rsidP="008D1828">
      <w:pPr>
        <w:autoSpaceDE w:val="0"/>
        <w:autoSpaceDN w:val="0"/>
        <w:adjustRightInd w:val="0"/>
        <w:spacing w:line="360" w:lineRule="auto"/>
        <w:jc w:val="both"/>
        <w:rPr>
          <w:lang w:eastAsia="en-US"/>
        </w:rPr>
      </w:pPr>
    </w:p>
    <w:p w14:paraId="12739F6E"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______________________________________ </w:t>
      </w:r>
    </w:p>
    <w:p w14:paraId="78B805D7" w14:textId="77777777" w:rsidR="008D1828" w:rsidRPr="00745139" w:rsidRDefault="008D1828" w:rsidP="008D1828">
      <w:pPr>
        <w:autoSpaceDE w:val="0"/>
        <w:autoSpaceDN w:val="0"/>
        <w:adjustRightInd w:val="0"/>
        <w:spacing w:line="360" w:lineRule="auto"/>
        <w:jc w:val="both"/>
        <w:rPr>
          <w:b/>
          <w:bCs/>
          <w:lang w:eastAsia="en-US"/>
        </w:rPr>
      </w:pPr>
      <w:r w:rsidRPr="00745139">
        <w:rPr>
          <w:b/>
          <w:bCs/>
          <w:lang w:eastAsia="en-US"/>
        </w:rPr>
        <w:t>ORGAO GERENCIADOR</w:t>
      </w:r>
    </w:p>
    <w:p w14:paraId="46C502DD"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lastRenderedPageBreak/>
        <w:t xml:space="preserve">_____________________________ </w:t>
      </w:r>
    </w:p>
    <w:p w14:paraId="0F0BB892" w14:textId="77777777" w:rsidR="008D1828" w:rsidRPr="00745139" w:rsidRDefault="008D1828" w:rsidP="008D1828">
      <w:pPr>
        <w:autoSpaceDE w:val="0"/>
        <w:autoSpaceDN w:val="0"/>
        <w:adjustRightInd w:val="0"/>
        <w:spacing w:line="360" w:lineRule="auto"/>
        <w:jc w:val="both"/>
        <w:rPr>
          <w:b/>
          <w:bCs/>
          <w:lang w:eastAsia="en-US"/>
        </w:rPr>
      </w:pPr>
      <w:r w:rsidRPr="00745139">
        <w:rPr>
          <w:b/>
          <w:bCs/>
          <w:lang w:eastAsia="en-US"/>
        </w:rPr>
        <w:t>DETENTORA</w:t>
      </w:r>
    </w:p>
    <w:p w14:paraId="5A0C9A98" w14:textId="77777777" w:rsidR="008D1828" w:rsidRPr="00745139" w:rsidRDefault="008D1828" w:rsidP="008D1828">
      <w:pPr>
        <w:autoSpaceDE w:val="0"/>
        <w:autoSpaceDN w:val="0"/>
        <w:adjustRightInd w:val="0"/>
        <w:spacing w:line="360" w:lineRule="auto"/>
        <w:jc w:val="both"/>
        <w:rPr>
          <w:bCs/>
          <w:lang w:eastAsia="en-US"/>
        </w:rPr>
      </w:pPr>
    </w:p>
    <w:p w14:paraId="3093A7AA" w14:textId="77777777" w:rsidR="008D1828" w:rsidRPr="00745139" w:rsidRDefault="008D1828" w:rsidP="008D1828">
      <w:pPr>
        <w:autoSpaceDE w:val="0"/>
        <w:autoSpaceDN w:val="0"/>
        <w:adjustRightInd w:val="0"/>
        <w:spacing w:line="360" w:lineRule="auto"/>
        <w:jc w:val="both"/>
        <w:rPr>
          <w:bCs/>
          <w:lang w:eastAsia="en-US"/>
        </w:rPr>
      </w:pPr>
      <w:r w:rsidRPr="00745139">
        <w:rPr>
          <w:bCs/>
          <w:lang w:eastAsia="en-US"/>
        </w:rPr>
        <w:t>FISCAIS DE CONTRATO:</w:t>
      </w:r>
    </w:p>
    <w:p w14:paraId="2B93F48F" w14:textId="77777777" w:rsidR="008D1828" w:rsidRPr="00745139" w:rsidRDefault="008D1828" w:rsidP="008D1828">
      <w:pPr>
        <w:autoSpaceDE w:val="0"/>
        <w:autoSpaceDN w:val="0"/>
        <w:adjustRightInd w:val="0"/>
        <w:spacing w:line="360" w:lineRule="auto"/>
        <w:jc w:val="both"/>
      </w:pPr>
      <w:r w:rsidRPr="00745139">
        <w:rPr>
          <w:lang w:eastAsia="en-US"/>
        </w:rPr>
        <w:t xml:space="preserve">_____________________________ </w:t>
      </w:r>
      <w:r w:rsidRPr="00745139">
        <w:rPr>
          <w:highlight w:val="yellow"/>
          <w:lang w:eastAsia="en-US"/>
        </w:rPr>
        <w:t>(</w:t>
      </w:r>
      <w:r w:rsidRPr="00745139">
        <w:rPr>
          <w:bCs/>
          <w:highlight w:val="yellow"/>
          <w:lang w:eastAsia="en-US"/>
        </w:rPr>
        <w:t>DESCREVER AQUI CONFORME INDICADO PELA SECRETARIAS)</w:t>
      </w:r>
    </w:p>
    <w:p w14:paraId="57C5C7B1" w14:textId="6619D695" w:rsidR="008D1828" w:rsidRPr="00745139" w:rsidRDefault="008D1828" w:rsidP="00952BD8">
      <w:pPr>
        <w:pStyle w:val="Corpodetexto3"/>
        <w:spacing w:line="360" w:lineRule="auto"/>
        <w:ind w:left="426" w:hanging="426"/>
        <w:jc w:val="both"/>
        <w:rPr>
          <w:b/>
          <w:sz w:val="24"/>
          <w:szCs w:val="24"/>
          <w:lang w:eastAsia="x-none"/>
        </w:rPr>
      </w:pPr>
    </w:p>
    <w:p w14:paraId="0849FAA8" w14:textId="755FB661" w:rsidR="008D1828" w:rsidRPr="00745139" w:rsidRDefault="008D1828" w:rsidP="008D1828">
      <w:pPr>
        <w:pStyle w:val="Corpodetexto3"/>
        <w:spacing w:line="360" w:lineRule="auto"/>
        <w:ind w:left="426" w:hanging="426"/>
        <w:jc w:val="both"/>
        <w:rPr>
          <w:b/>
          <w:sz w:val="24"/>
          <w:szCs w:val="24"/>
          <w:lang w:eastAsia="x-none"/>
        </w:rPr>
      </w:pPr>
      <w:r w:rsidRPr="00745139">
        <w:rPr>
          <w:b/>
          <w:sz w:val="24"/>
          <w:szCs w:val="24"/>
          <w:highlight w:val="yellow"/>
          <w:lang w:eastAsia="x-none"/>
        </w:rPr>
        <w:t>ESTE ANEXO NÃO DEVE SER APRESENTADO PARA PARTICIPAÇAO NO CERTAME</w:t>
      </w:r>
    </w:p>
    <w:p w14:paraId="39FC3CEC" w14:textId="316352D1" w:rsidR="008D1828" w:rsidRPr="00745139" w:rsidRDefault="00E66876" w:rsidP="00E66876">
      <w:pPr>
        <w:pStyle w:val="Corpodetexto3"/>
        <w:spacing w:line="360" w:lineRule="auto"/>
        <w:ind w:left="426" w:hanging="426"/>
        <w:jc w:val="center"/>
        <w:rPr>
          <w:b/>
          <w:sz w:val="24"/>
          <w:szCs w:val="24"/>
          <w:lang w:eastAsia="x-none"/>
        </w:rPr>
      </w:pPr>
      <w:r w:rsidRPr="00745139">
        <w:rPr>
          <w:b/>
          <w:sz w:val="24"/>
          <w:szCs w:val="24"/>
          <w:lang w:eastAsia="x-none"/>
        </w:rPr>
        <w:t>ANEXO V</w:t>
      </w:r>
    </w:p>
    <w:p w14:paraId="47ED589D" w14:textId="77777777" w:rsidR="008D1828" w:rsidRPr="00745139" w:rsidRDefault="008D1828" w:rsidP="008D1828">
      <w:pPr>
        <w:spacing w:line="360" w:lineRule="auto"/>
        <w:jc w:val="both"/>
        <w:rPr>
          <w:rFonts w:eastAsia="MS Mincho"/>
          <w:b/>
        </w:rPr>
      </w:pPr>
    </w:p>
    <w:p w14:paraId="776D4F80" w14:textId="77777777" w:rsidR="008D1828" w:rsidRPr="00745139" w:rsidRDefault="008D1828" w:rsidP="008D1828">
      <w:pPr>
        <w:spacing w:line="360" w:lineRule="auto"/>
        <w:jc w:val="both"/>
        <w:rPr>
          <w:rFonts w:eastAsia="MS Mincho"/>
          <w:b/>
        </w:rPr>
      </w:pPr>
      <w:r w:rsidRPr="00745139">
        <w:rPr>
          <w:rFonts w:eastAsia="MS Mincho"/>
          <w:b/>
        </w:rPr>
        <w:t xml:space="preserve">MINUTA DE TERMO DE CONTRATO Nº </w:t>
      </w:r>
      <w:proofErr w:type="spellStart"/>
      <w:r w:rsidRPr="00745139">
        <w:rPr>
          <w:rFonts w:eastAsia="MS Mincho"/>
          <w:b/>
        </w:rPr>
        <w:t>xxxxxxxxxxxx</w:t>
      </w:r>
      <w:proofErr w:type="spellEnd"/>
    </w:p>
    <w:p w14:paraId="378FD497" w14:textId="77777777" w:rsidR="008D1828" w:rsidRPr="00745139" w:rsidRDefault="008D1828" w:rsidP="008D1828">
      <w:pPr>
        <w:spacing w:line="360" w:lineRule="auto"/>
        <w:jc w:val="both"/>
        <w:rPr>
          <w:rFonts w:eastAsia="MS Mincho"/>
          <w:b/>
        </w:rPr>
      </w:pPr>
      <w:r w:rsidRPr="00745139">
        <w:rPr>
          <w:rFonts w:eastAsia="MS Mincho"/>
          <w:b/>
        </w:rPr>
        <w:t xml:space="preserve">MODALIDADE </w:t>
      </w:r>
      <w:proofErr w:type="spellStart"/>
      <w:r w:rsidRPr="00745139">
        <w:rPr>
          <w:rFonts w:eastAsia="MS Mincho"/>
          <w:b/>
        </w:rPr>
        <w:t>xxxxxxxxxxxxxxx</w:t>
      </w:r>
      <w:proofErr w:type="spellEnd"/>
    </w:p>
    <w:p w14:paraId="23DB7EB2" w14:textId="77777777" w:rsidR="008D1828" w:rsidRPr="00745139" w:rsidRDefault="008D1828" w:rsidP="008D1828">
      <w:pPr>
        <w:spacing w:line="360" w:lineRule="auto"/>
        <w:jc w:val="both"/>
        <w:rPr>
          <w:rFonts w:eastAsia="MS Mincho"/>
          <w:b/>
        </w:rPr>
      </w:pPr>
      <w:r w:rsidRPr="00745139">
        <w:rPr>
          <w:rFonts w:eastAsia="MS Mincho"/>
          <w:b/>
        </w:rPr>
        <w:t xml:space="preserve">PROCESSO ADMINISTRATIVO </w:t>
      </w:r>
      <w:proofErr w:type="spellStart"/>
      <w:r w:rsidRPr="00745139">
        <w:rPr>
          <w:rFonts w:eastAsia="MS Mincho"/>
          <w:b/>
        </w:rPr>
        <w:t>xxxxxxxxxxxxxxxx</w:t>
      </w:r>
      <w:proofErr w:type="spellEnd"/>
    </w:p>
    <w:p w14:paraId="36984456" w14:textId="77777777" w:rsidR="008D1828" w:rsidRPr="00745139" w:rsidRDefault="008D1828" w:rsidP="008D1828">
      <w:pPr>
        <w:spacing w:line="360" w:lineRule="auto"/>
        <w:jc w:val="both"/>
        <w:rPr>
          <w:rFonts w:eastAsia="MS Mincho"/>
        </w:rPr>
      </w:pPr>
    </w:p>
    <w:p w14:paraId="0A8270A3" w14:textId="77777777" w:rsidR="008D1828" w:rsidRPr="00745139" w:rsidRDefault="008D1828" w:rsidP="008D1828">
      <w:pPr>
        <w:spacing w:line="360" w:lineRule="auto"/>
        <w:ind w:left="2832"/>
        <w:jc w:val="both"/>
        <w:rPr>
          <w:rFonts w:eastAsia="MS Mincho"/>
        </w:rPr>
      </w:pPr>
      <w:r w:rsidRPr="00745139">
        <w:rPr>
          <w:rFonts w:eastAsia="MS Mincho"/>
        </w:rPr>
        <w:t xml:space="preserve">INSTRUMENTO DE CONTRATO QUE CELEBRAM ENTRE SI DE UM LADO O MUNICÍPIO DE NOVA OLIMPIA/MT E, DE OUTRO LADO A EMPRESA, XXXXXXXXXXXX </w:t>
      </w:r>
      <w:proofErr w:type="gramStart"/>
      <w:r w:rsidRPr="00745139">
        <w:rPr>
          <w:rFonts w:eastAsia="MS Mincho"/>
        </w:rPr>
        <w:t xml:space="preserve">( </w:t>
      </w:r>
      <w:r w:rsidRPr="00745139">
        <w:rPr>
          <w:rFonts w:eastAsia="MS Mincho"/>
          <w:highlight w:val="yellow"/>
        </w:rPr>
        <w:t>SOMENTE</w:t>
      </w:r>
      <w:proofErr w:type="gramEnd"/>
      <w:r w:rsidRPr="00745139">
        <w:rPr>
          <w:rFonts w:eastAsia="MS Mincho"/>
          <w:highlight w:val="yellow"/>
        </w:rPr>
        <w:t xml:space="preserve"> RAZAO SOCIAL).</w:t>
      </w:r>
      <w:r w:rsidRPr="00745139">
        <w:rPr>
          <w:rFonts w:eastAsia="MS Mincho"/>
        </w:rPr>
        <w:t xml:space="preserve">  </w:t>
      </w:r>
    </w:p>
    <w:p w14:paraId="4927C514" w14:textId="77777777" w:rsidR="008D1828" w:rsidRPr="00745139" w:rsidRDefault="008D1828" w:rsidP="008D1828">
      <w:pPr>
        <w:spacing w:line="360" w:lineRule="auto"/>
        <w:ind w:left="2832"/>
        <w:jc w:val="both"/>
        <w:rPr>
          <w:rFonts w:eastAsia="MS Mincho"/>
        </w:rPr>
      </w:pPr>
    </w:p>
    <w:p w14:paraId="15C05C05" w14:textId="77777777" w:rsidR="008D1828" w:rsidRPr="00745139" w:rsidRDefault="008D1828" w:rsidP="008D1828">
      <w:pPr>
        <w:spacing w:line="360" w:lineRule="auto"/>
        <w:jc w:val="both"/>
      </w:pPr>
      <w:r w:rsidRPr="00745139">
        <w:rPr>
          <w:rFonts w:eastAsia="MS Mincho"/>
        </w:rPr>
        <w:t xml:space="preserve">O MUNICIPIO DE NOVA OLIMPIA/MT, pessoa jurídica de direito público interno, inscrita no CNPJ Nº 03.238.920/0001-30, localizado Rua Wilson de Almeida nº. 259-s, Bairro jardim Ouro Verde , CEP: 78.370-000, cidade de Nova Olímpia/MT, neste ato representado pelo Prefeito Municipal Jose </w:t>
      </w:r>
      <w:proofErr w:type="spellStart"/>
      <w:r w:rsidRPr="00745139">
        <w:rPr>
          <w:rFonts w:eastAsia="MS Mincho"/>
        </w:rPr>
        <w:t>Elpidio</w:t>
      </w:r>
      <w:proofErr w:type="spellEnd"/>
      <w:r w:rsidRPr="00745139">
        <w:rPr>
          <w:rFonts w:eastAsia="MS Mincho"/>
        </w:rPr>
        <w:t xml:space="preserve"> de Moraes Cavalcante, brasileiro, engenheiro agrônomo,  portador da Cédula de Identidade RG n.º 250xxx9 - SSP/AL, e CPF sob o n.º 099.xxx.xxx-87, residente e domiciliado nesta cidade de Nova Olímpia-MT, adiante denominado CONTRATANTE, e de outro lado, a empresa </w:t>
      </w:r>
      <w:r w:rsidRPr="00745139">
        <w:rPr>
          <w:rFonts w:eastAsia="MS Mincho"/>
          <w:b/>
        </w:rPr>
        <w:t xml:space="preserve">XXXXXXXXXXXXXXXXXXXXXXXXXXXXXX </w:t>
      </w:r>
      <w:r w:rsidRPr="00745139">
        <w:rPr>
          <w:rFonts w:eastAsia="MS Mincho"/>
          <w:b/>
          <w:highlight w:val="yellow"/>
        </w:rPr>
        <w:t xml:space="preserve">(DESCREVER AQUI IDENTIFICAÇAO COMPLETA CONFORME DOCUMENTOS </w:t>
      </w:r>
      <w:r w:rsidRPr="00745139">
        <w:rPr>
          <w:rFonts w:eastAsia="MS Mincho"/>
          <w:b/>
          <w:highlight w:val="yellow"/>
        </w:rPr>
        <w:lastRenderedPageBreak/>
        <w:t>APRESENTADOS NA LICITAÇAO</w:t>
      </w:r>
      <w:r w:rsidRPr="00745139">
        <w:rPr>
          <w:rFonts w:eastAsia="MS Mincho"/>
          <w:b/>
        </w:rPr>
        <w:t>)</w:t>
      </w:r>
      <w:r w:rsidRPr="00745139">
        <w:rPr>
          <w:rFonts w:eastAsia="MS Mincho"/>
        </w:rPr>
        <w:t xml:space="preserve"> doravante denominada CONTRATADA, vencedora  da licitação na modalidade </w:t>
      </w:r>
      <w:proofErr w:type="spellStart"/>
      <w:r w:rsidRPr="00745139">
        <w:rPr>
          <w:rFonts w:eastAsia="MS Mincho"/>
        </w:rPr>
        <w:t>xxxxxxxxxxxxxx</w:t>
      </w:r>
      <w:proofErr w:type="spellEnd"/>
      <w:r w:rsidRPr="00745139">
        <w:rPr>
          <w:rFonts w:eastAsia="MS Mincho"/>
        </w:rPr>
        <w:t xml:space="preserve">,  após despacho de homologação exarado no Processo Administrativo nº </w:t>
      </w:r>
      <w:proofErr w:type="spellStart"/>
      <w:r w:rsidRPr="00745139">
        <w:rPr>
          <w:rFonts w:eastAsia="MS Mincho"/>
        </w:rPr>
        <w:t>xxxxxxx</w:t>
      </w:r>
      <w:proofErr w:type="spellEnd"/>
      <w:r w:rsidRPr="00745139">
        <w:rPr>
          <w:rFonts w:eastAsia="MS Mincho"/>
        </w:rPr>
        <w:t>, processado sob a fundamentação da Lei Federal n.º 14.133/2021 mediante as cláusulas e condições seguintes.</w:t>
      </w:r>
    </w:p>
    <w:p w14:paraId="0F96F7CC" w14:textId="77777777" w:rsidR="008D1828" w:rsidRPr="00745139" w:rsidRDefault="008D1828" w:rsidP="008D1828">
      <w:pPr>
        <w:spacing w:line="360" w:lineRule="auto"/>
      </w:pPr>
    </w:p>
    <w:p w14:paraId="2DAD07A1" w14:textId="77777777" w:rsidR="008D1828" w:rsidRPr="00745139" w:rsidRDefault="008D1828" w:rsidP="008D1828">
      <w:pPr>
        <w:shd w:val="clear" w:color="auto" w:fill="BFBFBF" w:themeFill="background1" w:themeFillShade="BF"/>
        <w:spacing w:line="360" w:lineRule="auto"/>
        <w:rPr>
          <w:b/>
        </w:rPr>
      </w:pPr>
      <w:r w:rsidRPr="00745139">
        <w:rPr>
          <w:b/>
        </w:rPr>
        <w:t xml:space="preserve">CLAUSULA PRIMEIRA- DO OBJETO E DO VALOR </w:t>
      </w:r>
    </w:p>
    <w:p w14:paraId="620A8001" w14:textId="77777777" w:rsidR="008D1828" w:rsidRPr="00745139" w:rsidRDefault="008D1828" w:rsidP="008D1828">
      <w:pPr>
        <w:spacing w:line="360" w:lineRule="auto"/>
      </w:pPr>
    </w:p>
    <w:p w14:paraId="47DDA25F" w14:textId="77777777" w:rsidR="008D1828" w:rsidRPr="00745139" w:rsidRDefault="008D1828" w:rsidP="008D1828">
      <w:pPr>
        <w:spacing w:line="360" w:lineRule="auto"/>
        <w:jc w:val="both"/>
      </w:pPr>
      <w:r w:rsidRPr="00745139">
        <w:t xml:space="preserve">1.1 O presente instrumento tem por objeto o XXXXXXXXXX </w:t>
      </w:r>
      <w:r w:rsidRPr="00745139">
        <w:rPr>
          <w:bCs/>
        </w:rPr>
        <w:t>(</w:t>
      </w:r>
      <w:r w:rsidRPr="00745139">
        <w:rPr>
          <w:bCs/>
          <w:highlight w:val="yellow"/>
        </w:rPr>
        <w:t xml:space="preserve">DECREVER AQUI CONFORME O TERMO DE REFERENCIA) </w:t>
      </w:r>
    </w:p>
    <w:p w14:paraId="1CAAE198" w14:textId="77777777" w:rsidR="008D1828" w:rsidRPr="00745139" w:rsidRDefault="008D1828" w:rsidP="008D1828">
      <w:pPr>
        <w:spacing w:line="360" w:lineRule="auto"/>
      </w:pPr>
      <w:r w:rsidRPr="00745139">
        <w:t>com itens e seus detalhamentos conforme a seguir:</w:t>
      </w:r>
    </w:p>
    <w:p w14:paraId="629D37D8" w14:textId="77777777" w:rsidR="008D1828" w:rsidRPr="00745139" w:rsidRDefault="008D1828" w:rsidP="008D1828">
      <w:pPr>
        <w:spacing w:line="360" w:lineRule="auto"/>
      </w:pPr>
    </w:p>
    <w:p w14:paraId="44743914" w14:textId="77777777" w:rsidR="008D1828" w:rsidRPr="00745139" w:rsidRDefault="008D1828" w:rsidP="008D1828">
      <w:pPr>
        <w:spacing w:line="360" w:lineRule="auto"/>
      </w:pPr>
      <w:r w:rsidRPr="00745139">
        <w:rPr>
          <w:highlight w:val="yellow"/>
        </w:rPr>
        <w:t xml:space="preserve">CONSTAR AQUI TABELA COM A DESCRIÇAO DE TODOS OS ITENS, VALOR </w:t>
      </w:r>
      <w:proofErr w:type="gramStart"/>
      <w:r w:rsidRPr="00745139">
        <w:rPr>
          <w:highlight w:val="yellow"/>
        </w:rPr>
        <w:t>UNITARIO ,</w:t>
      </w:r>
      <w:proofErr w:type="gramEnd"/>
      <w:r w:rsidRPr="00745139">
        <w:rPr>
          <w:highlight w:val="yellow"/>
        </w:rPr>
        <w:t xml:space="preserve"> VALOR TOTAL UNIDADE DE MEIDA E QUANTIDADE</w:t>
      </w:r>
    </w:p>
    <w:p w14:paraId="39BE856A" w14:textId="77777777" w:rsidR="008D1828" w:rsidRPr="00745139" w:rsidRDefault="008D1828" w:rsidP="008D1828">
      <w:pPr>
        <w:spacing w:line="360" w:lineRule="auto"/>
      </w:pPr>
    </w:p>
    <w:p w14:paraId="5D11027B" w14:textId="77777777" w:rsidR="008D1828" w:rsidRPr="00745139" w:rsidRDefault="008D1828" w:rsidP="008D1828">
      <w:pPr>
        <w:spacing w:line="360" w:lineRule="auto"/>
        <w:jc w:val="both"/>
        <w:rPr>
          <w:color w:val="FF0000"/>
        </w:rPr>
      </w:pPr>
      <w:r w:rsidRPr="00745139">
        <w:t>1.2 O valor global do contrato é de XXXXXXXXX (</w:t>
      </w:r>
      <w:r w:rsidRPr="00745139">
        <w:rPr>
          <w:highlight w:val="yellow"/>
        </w:rPr>
        <w:t>DESCREVER AQUI CONFORM A PROPOSTA FINAL APRESENTADA PELO FORNECEDOR</w:t>
      </w:r>
      <w:r w:rsidRPr="00745139">
        <w:t>)</w:t>
      </w:r>
    </w:p>
    <w:p w14:paraId="709913C1" w14:textId="77777777" w:rsidR="008D1828" w:rsidRPr="00745139" w:rsidRDefault="008D1828" w:rsidP="008D1828">
      <w:pPr>
        <w:spacing w:line="360" w:lineRule="auto"/>
      </w:pPr>
    </w:p>
    <w:p w14:paraId="3B97C29B" w14:textId="77777777" w:rsidR="008D1828" w:rsidRPr="00745139" w:rsidRDefault="008D1828" w:rsidP="008D1828">
      <w:pPr>
        <w:spacing w:line="360" w:lineRule="auto"/>
      </w:pPr>
    </w:p>
    <w:p w14:paraId="481198F0" w14:textId="77777777" w:rsidR="008D1828" w:rsidRPr="00745139" w:rsidRDefault="008D1828" w:rsidP="008D1828">
      <w:pPr>
        <w:shd w:val="clear" w:color="auto" w:fill="BFBFBF" w:themeFill="background1" w:themeFillShade="BF"/>
        <w:spacing w:line="360" w:lineRule="auto"/>
        <w:rPr>
          <w:b/>
        </w:rPr>
      </w:pPr>
      <w:r w:rsidRPr="00745139">
        <w:rPr>
          <w:b/>
        </w:rPr>
        <w:t xml:space="preserve">CLAUSULA SEGUNDA- DA VINCULAÇAO </w:t>
      </w:r>
    </w:p>
    <w:p w14:paraId="662506DA" w14:textId="77777777" w:rsidR="008D1828" w:rsidRPr="00745139" w:rsidRDefault="008D1828" w:rsidP="008D1828">
      <w:pPr>
        <w:spacing w:line="360" w:lineRule="auto"/>
        <w:jc w:val="both"/>
      </w:pPr>
    </w:p>
    <w:p w14:paraId="3584C6F7" w14:textId="77777777" w:rsidR="008D1828" w:rsidRPr="00745139" w:rsidRDefault="008D1828" w:rsidP="008D1828">
      <w:pPr>
        <w:spacing w:line="360" w:lineRule="auto"/>
        <w:jc w:val="both"/>
      </w:pPr>
      <w:r w:rsidRPr="00745139">
        <w:t xml:space="preserve">2.1 Este instrumento guarda inteira conformidade com os termos do XXXXXX </w:t>
      </w:r>
      <w:proofErr w:type="gramStart"/>
      <w:r w:rsidRPr="00745139">
        <w:rPr>
          <w:highlight w:val="yellow"/>
        </w:rPr>
        <w:t>( DESCREVER</w:t>
      </w:r>
      <w:proofErr w:type="gramEnd"/>
      <w:r w:rsidRPr="00745139">
        <w:rPr>
          <w:highlight w:val="yellow"/>
        </w:rPr>
        <w:t xml:space="preserve"> A MODADLIDADE  E SE HOUVER ATA DE RP E SEUS ANEXOS, PROCESSO ADMINISTRATIVO</w:t>
      </w:r>
      <w:r w:rsidRPr="00745139">
        <w:t>, do qual é parte integrante e complementar, vinculando-se, ainda, à proposta da licitante vencedora.</w:t>
      </w:r>
    </w:p>
    <w:p w14:paraId="41D1CF8A" w14:textId="77777777" w:rsidR="008D1828" w:rsidRPr="00745139" w:rsidRDefault="008D1828" w:rsidP="008D1828">
      <w:pPr>
        <w:spacing w:line="360" w:lineRule="auto"/>
      </w:pPr>
    </w:p>
    <w:p w14:paraId="2913CADC" w14:textId="77777777" w:rsidR="008D1828" w:rsidRPr="00745139" w:rsidRDefault="008D1828" w:rsidP="008D1828">
      <w:pPr>
        <w:shd w:val="clear" w:color="auto" w:fill="BFBFBF" w:themeFill="background1" w:themeFillShade="BF"/>
        <w:spacing w:line="360" w:lineRule="auto"/>
        <w:rPr>
          <w:b/>
        </w:rPr>
      </w:pPr>
      <w:r w:rsidRPr="00745139">
        <w:rPr>
          <w:b/>
        </w:rPr>
        <w:t>CLAUSULA TERCEIRA – DA LEGISLAÇÃO APLICÁVEL</w:t>
      </w:r>
    </w:p>
    <w:p w14:paraId="775A18B5" w14:textId="77777777" w:rsidR="008D1828" w:rsidRPr="00745139" w:rsidRDefault="008D1828" w:rsidP="008D1828">
      <w:pPr>
        <w:spacing w:line="360" w:lineRule="auto"/>
        <w:jc w:val="both"/>
      </w:pPr>
    </w:p>
    <w:p w14:paraId="5672E033" w14:textId="77777777" w:rsidR="008D1828" w:rsidRPr="00745139" w:rsidRDefault="008D1828" w:rsidP="008D1828">
      <w:pPr>
        <w:spacing w:line="360" w:lineRule="auto"/>
        <w:jc w:val="both"/>
      </w:pPr>
      <w:r w:rsidRPr="00745139">
        <w:t xml:space="preserve">3.1 aplica-se a execução do presente instrumento os </w:t>
      </w:r>
      <w:proofErr w:type="gramStart"/>
      <w:r w:rsidRPr="00745139">
        <w:t>decretos municipal</w:t>
      </w:r>
      <w:proofErr w:type="gramEnd"/>
      <w:r w:rsidRPr="00745139">
        <w:t xml:space="preserve"> </w:t>
      </w:r>
      <w:proofErr w:type="spellStart"/>
      <w:r w:rsidRPr="00745139">
        <w:t>xxxxxxxxxxxxxxxxx</w:t>
      </w:r>
      <w:proofErr w:type="spellEnd"/>
      <w:r w:rsidRPr="00745139">
        <w:t xml:space="preserve"> Lei Complementar 123, de 14 de Dezembro de 2006, LEI </w:t>
      </w:r>
      <w:r w:rsidRPr="00745139">
        <w:lastRenderedPageBreak/>
        <w:t>complementar Nº 147, de 7 de agosto de 2014, Decreto Municipal nº 60/2023, Lei federal nº 13.709/2018, Decreto Municipal 50/2022 pela Lei federal nº. 14.133/2021 e alterações posteriores.</w:t>
      </w:r>
    </w:p>
    <w:p w14:paraId="100FD587" w14:textId="77777777" w:rsidR="008D1828" w:rsidRPr="00745139" w:rsidRDefault="008D1828" w:rsidP="008D1828">
      <w:pPr>
        <w:spacing w:line="360" w:lineRule="auto"/>
        <w:jc w:val="both"/>
      </w:pPr>
    </w:p>
    <w:p w14:paraId="4A7F5D15" w14:textId="77777777" w:rsidR="008D1828" w:rsidRPr="00745139" w:rsidRDefault="008D1828" w:rsidP="008D1828">
      <w:pPr>
        <w:shd w:val="clear" w:color="auto" w:fill="BFBFBF" w:themeFill="background1" w:themeFillShade="BF"/>
        <w:spacing w:line="360" w:lineRule="auto"/>
        <w:jc w:val="both"/>
        <w:rPr>
          <w:b/>
        </w:rPr>
      </w:pPr>
      <w:r w:rsidRPr="00745139">
        <w:rPr>
          <w:b/>
        </w:rPr>
        <w:t xml:space="preserve">CLAUSULA QUARTA- DO REGIME DE EXECUÇÃO E FORMA DE FORNECIMENTO </w:t>
      </w:r>
    </w:p>
    <w:p w14:paraId="42CAD227" w14:textId="77777777" w:rsidR="004F4131" w:rsidRDefault="008D1828" w:rsidP="008D1828">
      <w:pPr>
        <w:spacing w:line="360" w:lineRule="auto"/>
        <w:jc w:val="both"/>
        <w:rPr>
          <w:lang w:eastAsia="en-US"/>
        </w:rPr>
      </w:pPr>
      <w:r w:rsidRPr="00745139">
        <w:t xml:space="preserve">4.1 O a execução refere-se a uma estimativa de utilização dos produtos, </w:t>
      </w:r>
      <w:r w:rsidRPr="00745139">
        <w:rPr>
          <w:bCs/>
        </w:rPr>
        <w:t xml:space="preserve">a serem aplicadas de forma </w:t>
      </w:r>
      <w:proofErr w:type="spellStart"/>
      <w:r w:rsidRPr="00745139">
        <w:rPr>
          <w:bCs/>
        </w:rPr>
        <w:t>xxxxxxxxx</w:t>
      </w:r>
      <w:proofErr w:type="spellEnd"/>
      <w:r w:rsidRPr="00745139">
        <w:rPr>
          <w:bCs/>
        </w:rPr>
        <w:t xml:space="preserve"> </w:t>
      </w:r>
      <w:r w:rsidR="004F4131" w:rsidRPr="004F4131">
        <w:rPr>
          <w:b/>
          <w:highlight w:val="yellow"/>
        </w:rPr>
        <w:t>DECREVER AQUI CONFORME O TERMO DE REFERENCIA ENTREGUE E ASSINADO PELAS SECRETARIAS)</w:t>
      </w:r>
      <w:r w:rsidR="004F4131" w:rsidRPr="00745139">
        <w:rPr>
          <w:lang w:eastAsia="en-US"/>
        </w:rPr>
        <w:t xml:space="preserve"> </w:t>
      </w:r>
    </w:p>
    <w:p w14:paraId="36830B83" w14:textId="11C80DEC" w:rsidR="008D1828" w:rsidRPr="00745139" w:rsidRDefault="008D1828" w:rsidP="008D1828">
      <w:pPr>
        <w:spacing w:line="360" w:lineRule="auto"/>
        <w:jc w:val="both"/>
      </w:pPr>
      <w:r w:rsidRPr="00745139">
        <w:rPr>
          <w:bCs/>
        </w:rPr>
        <w:t xml:space="preserve">4.2. </w:t>
      </w:r>
      <w:r w:rsidRPr="00745139">
        <w:t>A contratada deverá fornecer o objeto no prazo, local e condições em estrita conformidade com disposições e especificações do Termo de Referência o qual é parte integrante deste.</w:t>
      </w:r>
    </w:p>
    <w:p w14:paraId="5C5D65E6"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4.3. Para fornecimento do objeto, o contrato deverá estar devidamente assinado e publicado, nos termos legais, </w:t>
      </w:r>
      <w:r w:rsidRPr="00745139">
        <w:rPr>
          <w:lang w:eastAsia="en-US"/>
        </w:rPr>
        <w:t xml:space="preserve">a contratada somente deverá fornecer o objeto após o recebimento da requisição de compras/ </w:t>
      </w:r>
      <w:proofErr w:type="spellStart"/>
      <w:r w:rsidRPr="00745139">
        <w:rPr>
          <w:lang w:eastAsia="en-US"/>
        </w:rPr>
        <w:t>pré</w:t>
      </w:r>
      <w:proofErr w:type="spellEnd"/>
      <w:r w:rsidRPr="00745139">
        <w:rPr>
          <w:lang w:eastAsia="en-US"/>
        </w:rPr>
        <w:t xml:space="preserve">- empenho. </w:t>
      </w:r>
    </w:p>
    <w:p w14:paraId="061B0312"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4.4.</w:t>
      </w:r>
      <w:r w:rsidRPr="00745139">
        <w:rPr>
          <w:b/>
          <w:bCs/>
          <w:lang w:eastAsia="en-US"/>
        </w:rPr>
        <w:t xml:space="preserve"> </w:t>
      </w:r>
      <w:r w:rsidRPr="00745139">
        <w:rPr>
          <w:lang w:eastAsia="en-US"/>
        </w:rPr>
        <w:t>O município reserva-se o direito de avaliar, a qualquer momento, a qualidade dos produtos fornecidos, a fim de evidenciar o cumprimento das exigências.</w:t>
      </w:r>
    </w:p>
    <w:p w14:paraId="55518D33" w14:textId="77777777" w:rsidR="008D1828" w:rsidRPr="00745139" w:rsidRDefault="008D1828" w:rsidP="008D1828">
      <w:pPr>
        <w:autoSpaceDE w:val="0"/>
        <w:autoSpaceDN w:val="0"/>
        <w:adjustRightInd w:val="0"/>
        <w:spacing w:line="360" w:lineRule="auto"/>
        <w:jc w:val="both"/>
        <w:rPr>
          <w:lang w:eastAsia="en-US"/>
        </w:rPr>
      </w:pPr>
    </w:p>
    <w:p w14:paraId="34A2B831" w14:textId="77777777" w:rsidR="008D1828" w:rsidRPr="00745139" w:rsidRDefault="008D1828" w:rsidP="008D1828">
      <w:pPr>
        <w:shd w:val="clear" w:color="auto" w:fill="BFBFBF" w:themeFill="background1" w:themeFillShade="BF"/>
        <w:autoSpaceDE w:val="0"/>
        <w:autoSpaceDN w:val="0"/>
        <w:adjustRightInd w:val="0"/>
        <w:spacing w:line="360" w:lineRule="auto"/>
        <w:jc w:val="both"/>
        <w:rPr>
          <w:b/>
          <w:lang w:eastAsia="en-US"/>
        </w:rPr>
      </w:pPr>
      <w:r w:rsidRPr="00745139">
        <w:rPr>
          <w:b/>
          <w:lang w:eastAsia="en-US"/>
        </w:rPr>
        <w:t>CLAUSULA QUINTA- DOS LOCAIS DE ENTREGA DO OBJETO</w:t>
      </w:r>
    </w:p>
    <w:p w14:paraId="61810165" w14:textId="77777777" w:rsidR="008D1828" w:rsidRPr="00745139" w:rsidRDefault="008D1828" w:rsidP="008D1828">
      <w:pPr>
        <w:autoSpaceDE w:val="0"/>
        <w:autoSpaceDN w:val="0"/>
        <w:adjustRightInd w:val="0"/>
        <w:spacing w:line="360" w:lineRule="auto"/>
        <w:jc w:val="both"/>
        <w:rPr>
          <w:lang w:eastAsia="en-US"/>
        </w:rPr>
      </w:pPr>
    </w:p>
    <w:p w14:paraId="2D1F787A" w14:textId="13C907B0"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5.1 O objeto do contrato deverá ser entregue no </w:t>
      </w:r>
      <w:r w:rsidR="004F4131" w:rsidRPr="004F4131">
        <w:rPr>
          <w:b/>
          <w:highlight w:val="yellow"/>
        </w:rPr>
        <w:t>DECREVER AQUI CONFORME O TERMO DE REFERENCIA ENTREGUE E ASSINADO PELAS SECRETARIAS)</w:t>
      </w:r>
      <w:r w:rsidR="004F4131" w:rsidRPr="00745139">
        <w:rPr>
          <w:lang w:eastAsia="en-US"/>
        </w:rPr>
        <w:t xml:space="preserve"> </w:t>
      </w:r>
      <w:r w:rsidRPr="00745139">
        <w:rPr>
          <w:lang w:eastAsia="en-US"/>
        </w:rPr>
        <w:t xml:space="preserve">em horário de </w:t>
      </w:r>
      <w:proofErr w:type="gramStart"/>
      <w:r w:rsidRPr="00745139">
        <w:rPr>
          <w:lang w:eastAsia="en-US"/>
        </w:rPr>
        <w:t>expediente .</w:t>
      </w:r>
      <w:proofErr w:type="gramEnd"/>
    </w:p>
    <w:p w14:paraId="2B5DB2AB"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5.2 O objeto não será recebido nos dias de sábados domingos e feriados salvos os casos excepcionais se aceito pela administração.</w:t>
      </w:r>
    </w:p>
    <w:p w14:paraId="449C1580" w14:textId="77777777" w:rsidR="008D1828" w:rsidRPr="00745139" w:rsidRDefault="008D1828" w:rsidP="008D1828">
      <w:pPr>
        <w:autoSpaceDE w:val="0"/>
        <w:autoSpaceDN w:val="0"/>
        <w:adjustRightInd w:val="0"/>
        <w:spacing w:line="360" w:lineRule="auto"/>
        <w:jc w:val="both"/>
        <w:rPr>
          <w:lang w:eastAsia="en-US"/>
        </w:rPr>
      </w:pPr>
    </w:p>
    <w:p w14:paraId="32F19F00" w14:textId="77777777" w:rsidR="008D1828" w:rsidRPr="00745139" w:rsidRDefault="008D1828" w:rsidP="008D1828">
      <w:pPr>
        <w:shd w:val="clear" w:color="auto" w:fill="BFBFBF" w:themeFill="background1" w:themeFillShade="BF"/>
        <w:autoSpaceDE w:val="0"/>
        <w:autoSpaceDN w:val="0"/>
        <w:adjustRightInd w:val="0"/>
        <w:spacing w:line="360" w:lineRule="auto"/>
        <w:jc w:val="both"/>
        <w:rPr>
          <w:b/>
          <w:lang w:eastAsia="en-US"/>
        </w:rPr>
      </w:pPr>
      <w:r w:rsidRPr="00745139">
        <w:rPr>
          <w:b/>
          <w:lang w:eastAsia="en-US"/>
        </w:rPr>
        <w:t>CLAUSULA SEXTA- DO PRAZO DE ENTREGA DO OBJETO</w:t>
      </w:r>
    </w:p>
    <w:p w14:paraId="7A6D921F" w14:textId="77777777" w:rsidR="008D1828" w:rsidRPr="00745139" w:rsidRDefault="008D1828" w:rsidP="008D1828">
      <w:pPr>
        <w:autoSpaceDE w:val="0"/>
        <w:autoSpaceDN w:val="0"/>
        <w:adjustRightInd w:val="0"/>
        <w:spacing w:line="360" w:lineRule="auto"/>
        <w:jc w:val="both"/>
        <w:rPr>
          <w:lang w:eastAsia="en-US"/>
        </w:rPr>
      </w:pPr>
    </w:p>
    <w:p w14:paraId="588BA845" w14:textId="05DE882C" w:rsidR="008D1828" w:rsidRPr="00745139" w:rsidRDefault="008D1828" w:rsidP="008D1828">
      <w:pPr>
        <w:spacing w:line="360" w:lineRule="auto"/>
        <w:jc w:val="both"/>
        <w:rPr>
          <w:lang w:eastAsia="en-US"/>
        </w:rPr>
      </w:pPr>
      <w:r w:rsidRPr="00745139">
        <w:rPr>
          <w:lang w:eastAsia="en-US"/>
        </w:rPr>
        <w:t xml:space="preserve">6.1 A contratada deverá efetuar a entrega dos SERVIÇOS/PRODUTOS, impreterivelmente, na quantidade total solicitada, no prazo máximo de </w:t>
      </w:r>
      <w:r w:rsidRPr="00745139">
        <w:rPr>
          <w:color w:val="FF0000"/>
          <w:lang w:eastAsia="en-US"/>
        </w:rPr>
        <w:t xml:space="preserve">XXXXX </w:t>
      </w:r>
      <w:r w:rsidRPr="00745139">
        <w:rPr>
          <w:color w:val="FF0000"/>
          <w:lang w:eastAsia="en-US"/>
        </w:rPr>
        <w:lastRenderedPageBreak/>
        <w:t xml:space="preserve">(XXXXXXXXXX) dias </w:t>
      </w:r>
      <w:r w:rsidR="004F4131" w:rsidRPr="004F4131">
        <w:rPr>
          <w:b/>
          <w:highlight w:val="yellow"/>
        </w:rPr>
        <w:t xml:space="preserve">DECREVER AQUI CONFORME O TERMO DE REFERENCIA ENTREGUE E ASSINADO PELAS </w:t>
      </w:r>
      <w:proofErr w:type="gramStart"/>
      <w:r w:rsidR="004F4131" w:rsidRPr="004F4131">
        <w:rPr>
          <w:b/>
          <w:highlight w:val="yellow"/>
        </w:rPr>
        <w:t>SECRETARIAS)</w:t>
      </w:r>
      <w:r w:rsidR="004F4131" w:rsidRPr="00745139">
        <w:rPr>
          <w:lang w:eastAsia="en-US"/>
        </w:rPr>
        <w:t xml:space="preserve"> </w:t>
      </w:r>
      <w:r w:rsidRPr="00745139">
        <w:rPr>
          <w:lang w:eastAsia="en-US"/>
        </w:rPr>
        <w:t xml:space="preserve"> contados</w:t>
      </w:r>
      <w:proofErr w:type="gramEnd"/>
      <w:r w:rsidRPr="00745139">
        <w:rPr>
          <w:lang w:eastAsia="en-US"/>
        </w:rPr>
        <w:t xml:space="preserve"> do recebimento da requisição/ </w:t>
      </w:r>
      <w:proofErr w:type="spellStart"/>
      <w:r w:rsidRPr="00745139">
        <w:rPr>
          <w:lang w:eastAsia="en-US"/>
        </w:rPr>
        <w:t>pré</w:t>
      </w:r>
      <w:proofErr w:type="spellEnd"/>
      <w:r w:rsidRPr="00745139">
        <w:rPr>
          <w:lang w:eastAsia="en-US"/>
        </w:rPr>
        <w:t>-empenho, salvo se houver pedido formal de prorrogação deste, devidamente justificado pela contratada e acatado pela ADMINISTRAÇÃO MUNICIPAL.</w:t>
      </w:r>
    </w:p>
    <w:p w14:paraId="00C34666"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6.2 Em descumprimento do prazo acima citado sem a devida justificativa e aceitação da administração sofrera a contratada as penalidades no que couber o disposto do Art. 156 da Lei nº. 14.133/21. </w:t>
      </w:r>
    </w:p>
    <w:p w14:paraId="5E7056AC"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6.2 A contratada somente poderá suspender o fornecimento do objeto quando ocorrer atraso superior a 2 (dois) meses, contado da emissão da nota fiscal, dos pagamentos ou de parcelas de pagamentos devidos pela Administração por despesas conforme inciso IV do Art. 137 da Lei nº. 14.133/21.</w:t>
      </w:r>
    </w:p>
    <w:p w14:paraId="16B9F75A" w14:textId="77777777" w:rsidR="008D1828" w:rsidRPr="00745139" w:rsidRDefault="008D1828" w:rsidP="008D1828">
      <w:pPr>
        <w:autoSpaceDE w:val="0"/>
        <w:autoSpaceDN w:val="0"/>
        <w:adjustRightInd w:val="0"/>
        <w:spacing w:line="360" w:lineRule="auto"/>
        <w:jc w:val="both"/>
        <w:rPr>
          <w:lang w:eastAsia="en-US"/>
        </w:rPr>
      </w:pPr>
    </w:p>
    <w:p w14:paraId="77530817" w14:textId="77777777" w:rsidR="008D1828" w:rsidRPr="00745139" w:rsidRDefault="008D1828" w:rsidP="008D1828">
      <w:pPr>
        <w:shd w:val="clear" w:color="auto" w:fill="BFBFBF" w:themeFill="background1" w:themeFillShade="BF"/>
        <w:spacing w:line="360" w:lineRule="auto"/>
        <w:jc w:val="both"/>
        <w:rPr>
          <w:b/>
        </w:rPr>
      </w:pPr>
      <w:r w:rsidRPr="00745139">
        <w:rPr>
          <w:b/>
        </w:rPr>
        <w:t>CLAUSULA SETIMA- DO RECEBIMENTO DO OBJETO</w:t>
      </w:r>
    </w:p>
    <w:p w14:paraId="476A56BC" w14:textId="77777777" w:rsidR="008D1828" w:rsidRPr="00745139" w:rsidRDefault="008D1828" w:rsidP="008D1828">
      <w:pPr>
        <w:autoSpaceDE w:val="0"/>
        <w:autoSpaceDN w:val="0"/>
        <w:adjustRightInd w:val="0"/>
        <w:spacing w:line="360" w:lineRule="auto"/>
        <w:jc w:val="both"/>
        <w:rPr>
          <w:b/>
          <w:lang w:eastAsia="en-US"/>
        </w:rPr>
      </w:pPr>
    </w:p>
    <w:p w14:paraId="558E5837"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7.1 O objeto do presente instrumento, será recebido pela unidade requisitante, através de servidor responsável mediante </w:t>
      </w:r>
      <w:r w:rsidRPr="00745139">
        <w:rPr>
          <w:bCs/>
          <w:lang w:eastAsia="en-US"/>
        </w:rPr>
        <w:t xml:space="preserve">Termo de Recebimento, </w:t>
      </w:r>
      <w:r w:rsidRPr="00745139">
        <w:rPr>
          <w:lang w:eastAsia="en-US"/>
        </w:rPr>
        <w:t xml:space="preserve">o qual deverá atestar seu recebimento. </w:t>
      </w:r>
    </w:p>
    <w:p w14:paraId="50DB21BA"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7</w:t>
      </w:r>
      <w:r w:rsidRPr="00745139">
        <w:rPr>
          <w:bCs/>
          <w:lang w:eastAsia="en-US"/>
        </w:rPr>
        <w:t xml:space="preserve">.1.1. </w:t>
      </w:r>
      <w:r w:rsidRPr="00745139">
        <w:rPr>
          <w:lang w:eastAsia="en-US"/>
        </w:rPr>
        <w:t>O objeto será recebido da seguinte forma:</w:t>
      </w:r>
    </w:p>
    <w:p w14:paraId="01A9BE0E" w14:textId="2B9AED32" w:rsidR="008D1828" w:rsidRPr="00745139" w:rsidRDefault="008D1828" w:rsidP="008D1828">
      <w:pPr>
        <w:autoSpaceDE w:val="0"/>
        <w:autoSpaceDN w:val="0"/>
        <w:adjustRightInd w:val="0"/>
        <w:spacing w:line="360" w:lineRule="auto"/>
        <w:jc w:val="both"/>
        <w:rPr>
          <w:lang w:eastAsia="en-US"/>
        </w:rPr>
      </w:pPr>
      <w:proofErr w:type="gramStart"/>
      <w:r w:rsidRPr="00745139">
        <w:rPr>
          <w:bCs/>
          <w:lang w:eastAsia="en-US"/>
        </w:rPr>
        <w:t xml:space="preserve">a) </w:t>
      </w:r>
      <w:r w:rsidRPr="00745139">
        <w:rPr>
          <w:lang w:eastAsia="en-US"/>
        </w:rPr>
        <w:t>Provisoriamente</w:t>
      </w:r>
      <w:proofErr w:type="gramEnd"/>
      <w:r w:rsidRPr="00745139">
        <w:rPr>
          <w:lang w:eastAsia="en-US"/>
        </w:rPr>
        <w:t xml:space="preserve">, no ato da entrega por Servidor, ou responsável pela almoxarifado, unidade, ou outro responsável, que procederá a conferência de sua conformidade com as especificações, caso não haja qualquer impropriedade explícita, será aceito esse recebimento; </w:t>
      </w:r>
    </w:p>
    <w:p w14:paraId="67ECDE9F"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b) </w:t>
      </w:r>
      <w:r w:rsidRPr="00745139">
        <w:rPr>
          <w:lang w:eastAsia="en-US"/>
        </w:rPr>
        <w:t xml:space="preserve">Definitivamente, </w:t>
      </w:r>
      <w:r w:rsidRPr="00745139">
        <w:rPr>
          <w:bCs/>
          <w:lang w:eastAsia="en-US"/>
        </w:rPr>
        <w:t>em até 02 (dois) dias úteis</w:t>
      </w:r>
      <w:r w:rsidRPr="00745139">
        <w:rPr>
          <w:lang w:eastAsia="en-US"/>
        </w:rPr>
        <w:t xml:space="preserve">, após o recebimento provisório, mediante, “atesto” na nota fiscal/fatura, depois de comprovada a adequação aos termos contratuais e aferição do direito ao pagamento. </w:t>
      </w:r>
    </w:p>
    <w:p w14:paraId="05257B2B"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7</w:t>
      </w:r>
      <w:r w:rsidRPr="00745139">
        <w:rPr>
          <w:bCs/>
          <w:lang w:eastAsia="en-US"/>
        </w:rPr>
        <w:t>.2.</w:t>
      </w:r>
      <w:r w:rsidRPr="00745139">
        <w:rPr>
          <w:b/>
          <w:bCs/>
          <w:lang w:eastAsia="en-US"/>
        </w:rPr>
        <w:t xml:space="preserve"> </w:t>
      </w:r>
      <w:r w:rsidRPr="00745139">
        <w:rPr>
          <w:lang w:eastAsia="en-US"/>
        </w:rPr>
        <w:t xml:space="preserve">O recebimento e a aceitação do objeto desta licitação, estão condicionados ao enquadramento nas especificações do objeto, descritas no Termo de Referência anexo ao edital da licitação e obedecerão ao disposto no Art. 140 da Lei n.º 14.133/21, no que lhes for aplicável. </w:t>
      </w:r>
    </w:p>
    <w:p w14:paraId="09F2D3CD"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lastRenderedPageBreak/>
        <w:t>7</w:t>
      </w:r>
      <w:r w:rsidRPr="00745139">
        <w:rPr>
          <w:bCs/>
          <w:lang w:eastAsia="en-US"/>
        </w:rPr>
        <w:t xml:space="preserve">.3. </w:t>
      </w:r>
      <w:r w:rsidRPr="00745139">
        <w:rPr>
          <w:lang w:eastAsia="en-US"/>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14:paraId="43B41545"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7 </w:t>
      </w:r>
      <w:r w:rsidRPr="00745139">
        <w:rPr>
          <w:bCs/>
          <w:lang w:eastAsia="en-US"/>
        </w:rPr>
        <w:t xml:space="preserve">.4. </w:t>
      </w:r>
      <w:r w:rsidRPr="00745139">
        <w:rPr>
          <w:lang w:eastAsia="en-US"/>
        </w:rPr>
        <w:t xml:space="preserve">O recebimento definitivo do objeto contratado, não exclui a responsabilidade do </w:t>
      </w:r>
      <w:r w:rsidRPr="00745139">
        <w:rPr>
          <w:bCs/>
          <w:lang w:eastAsia="en-US"/>
        </w:rPr>
        <w:t xml:space="preserve">fornecedor registrado/contratada </w:t>
      </w:r>
      <w:r w:rsidRPr="00745139">
        <w:rPr>
          <w:lang w:eastAsia="en-US"/>
        </w:rPr>
        <w:t xml:space="preserve">quanto aos vícios ocultos, ou seja, só manifestados quando da sua normal utilização pela Secretaria requisitante, nos termos do Código de Defesa do Consumidor (Lei nº 8.078/90); </w:t>
      </w:r>
    </w:p>
    <w:p w14:paraId="7936037D" w14:textId="77777777" w:rsidR="004F4131" w:rsidRDefault="008D1828" w:rsidP="008D1828">
      <w:pPr>
        <w:autoSpaceDE w:val="0"/>
        <w:autoSpaceDN w:val="0"/>
        <w:adjustRightInd w:val="0"/>
        <w:spacing w:line="360" w:lineRule="auto"/>
        <w:jc w:val="both"/>
        <w:rPr>
          <w:lang w:eastAsia="en-US"/>
        </w:rPr>
      </w:pPr>
      <w:r w:rsidRPr="00745139">
        <w:rPr>
          <w:lang w:eastAsia="en-US"/>
        </w:rPr>
        <w:t xml:space="preserve">7.4.1 além das condições acima citadas, o recebimento também se dará </w:t>
      </w:r>
      <w:proofErr w:type="spellStart"/>
      <w:r w:rsidRPr="00745139">
        <w:rPr>
          <w:lang w:eastAsia="en-US"/>
        </w:rPr>
        <w:t>xxxxxxxxxxxxxxxxx</w:t>
      </w:r>
      <w:proofErr w:type="spellEnd"/>
      <w:r w:rsidR="004F4131">
        <w:rPr>
          <w:lang w:eastAsia="en-US"/>
        </w:rPr>
        <w:t xml:space="preserve"> </w:t>
      </w:r>
      <w:r w:rsidR="004F4131" w:rsidRPr="004F4131">
        <w:rPr>
          <w:b/>
          <w:highlight w:val="yellow"/>
        </w:rPr>
        <w:t>DECREVER AQUI CONFORME O TERMO DE REFERENCIA ENTREGUE E ASSINADO PELAS SECRETARIAS)</w:t>
      </w:r>
      <w:r w:rsidR="004F4131" w:rsidRPr="00745139">
        <w:rPr>
          <w:lang w:eastAsia="en-US"/>
        </w:rPr>
        <w:t xml:space="preserve"> </w:t>
      </w:r>
    </w:p>
    <w:p w14:paraId="2D08A747" w14:textId="76C4DBED" w:rsidR="008D1828" w:rsidRPr="00745139" w:rsidRDefault="008D1828" w:rsidP="008D1828">
      <w:pPr>
        <w:autoSpaceDE w:val="0"/>
        <w:autoSpaceDN w:val="0"/>
        <w:adjustRightInd w:val="0"/>
        <w:spacing w:line="360" w:lineRule="auto"/>
        <w:jc w:val="both"/>
        <w:rPr>
          <w:lang w:eastAsia="en-US"/>
        </w:rPr>
      </w:pPr>
      <w:r w:rsidRPr="00745139">
        <w:rPr>
          <w:lang w:eastAsia="en-US"/>
        </w:rPr>
        <w:t>7</w:t>
      </w:r>
      <w:r w:rsidRPr="00745139">
        <w:rPr>
          <w:bCs/>
          <w:lang w:eastAsia="en-US"/>
        </w:rPr>
        <w:t xml:space="preserve">.5. </w:t>
      </w:r>
      <w:r w:rsidRPr="00745139">
        <w:rPr>
          <w:lang w:eastAsia="en-US"/>
        </w:rPr>
        <w:t>O Município reserva para si o direito de recusar os produtos fornecidos em desacordo com o contrato durante toda vigência do contrato devendo estes ser substituídos ou complementados sob total responsabilidade da contratada/fornecedor registrado em que isto lhe agregue direito ao recebimento de adicionais.</w:t>
      </w:r>
    </w:p>
    <w:p w14:paraId="400628A2" w14:textId="77777777" w:rsidR="008D1828" w:rsidRPr="00745139" w:rsidRDefault="008D1828" w:rsidP="008D1828">
      <w:pPr>
        <w:autoSpaceDE w:val="0"/>
        <w:autoSpaceDN w:val="0"/>
        <w:adjustRightInd w:val="0"/>
        <w:spacing w:line="360" w:lineRule="auto"/>
        <w:jc w:val="both"/>
        <w:rPr>
          <w:lang w:eastAsia="en-US"/>
        </w:rPr>
      </w:pPr>
    </w:p>
    <w:p w14:paraId="4751A086" w14:textId="77777777" w:rsidR="008D1828" w:rsidRPr="00745139" w:rsidRDefault="008D1828" w:rsidP="008D1828">
      <w:pPr>
        <w:shd w:val="clear" w:color="auto" w:fill="BFBFBF" w:themeFill="background1" w:themeFillShade="BF"/>
        <w:spacing w:line="360" w:lineRule="auto"/>
        <w:jc w:val="both"/>
        <w:rPr>
          <w:b/>
        </w:rPr>
      </w:pPr>
      <w:r w:rsidRPr="00745139">
        <w:rPr>
          <w:b/>
        </w:rPr>
        <w:t xml:space="preserve">CLAUSULA OITAVA- DO PREÇO E CONDIÇÕES DE PAGAMENTO </w:t>
      </w:r>
    </w:p>
    <w:p w14:paraId="21880E12" w14:textId="77777777" w:rsidR="008D1828" w:rsidRPr="00745139" w:rsidRDefault="008D1828" w:rsidP="008D1828">
      <w:pPr>
        <w:spacing w:line="360" w:lineRule="auto"/>
        <w:jc w:val="both"/>
      </w:pPr>
    </w:p>
    <w:p w14:paraId="7B9096C3" w14:textId="77777777" w:rsidR="008D1828" w:rsidRPr="00745139" w:rsidRDefault="008D1828" w:rsidP="008D1828">
      <w:pPr>
        <w:spacing w:line="360" w:lineRule="auto"/>
        <w:jc w:val="both"/>
      </w:pPr>
      <w:r w:rsidRPr="00745139">
        <w:t>8.1 Pelo fornecimento do objeto, quando devidamente executados e entregues, pagará a CONTRATANTE à CONTRATADA o valor constante em sua proposta comercial, sem qualquer ônus ou acréscimo;</w:t>
      </w:r>
    </w:p>
    <w:p w14:paraId="74F4A8F4" w14:textId="77777777" w:rsidR="008D1828" w:rsidRPr="00745139" w:rsidRDefault="008D1828" w:rsidP="008D1828">
      <w:pPr>
        <w:spacing w:line="360" w:lineRule="auto"/>
        <w:jc w:val="both"/>
      </w:pPr>
      <w:r w:rsidRPr="00745139">
        <w:t xml:space="preserve">8.2. Os pagamentos serão efetuados após a apresentação da respectiva Nota Fiscal/Fatura, devidamente atestada por servidor responsável da CONTRATANTE, acompanhada da certidão negativa de débitos relativos aos tributos federais e à </w:t>
      </w:r>
      <w:proofErr w:type="spellStart"/>
      <w:r w:rsidRPr="00745139">
        <w:t>divida</w:t>
      </w:r>
      <w:proofErr w:type="spellEnd"/>
      <w:r w:rsidRPr="00745139">
        <w:t xml:space="preserve"> ativa da união e Contribuições Previdenciárias (PGFN/INSS), certificado de regularidade de situação junto ao FGTS e certidão negativa de débitos trabalhistas (CNDT), no prazo de até 30 (trinta) dias, contados a partir do recebimento definitivo.</w:t>
      </w:r>
    </w:p>
    <w:p w14:paraId="69028B0E" w14:textId="77777777" w:rsidR="008D1828" w:rsidRPr="00745139" w:rsidRDefault="008D1828" w:rsidP="008D1828">
      <w:pPr>
        <w:spacing w:line="360" w:lineRule="auto"/>
        <w:jc w:val="both"/>
      </w:pPr>
      <w:r w:rsidRPr="00745139">
        <w:t>8.2.1. Os pagamentos serão creditados em favor da Contratada, por meio de transferência Bancária em conta corrente indicada na proposta, contendo o nome do banco, agência, localidade e número da conta corrente em que deverá ser efetivado o crédito.</w:t>
      </w:r>
    </w:p>
    <w:p w14:paraId="219D8003" w14:textId="77777777" w:rsidR="008D1828" w:rsidRPr="00745139" w:rsidRDefault="008D1828" w:rsidP="008D1828">
      <w:pPr>
        <w:spacing w:line="360" w:lineRule="auto"/>
        <w:jc w:val="both"/>
      </w:pPr>
      <w:r w:rsidRPr="00745139">
        <w:lastRenderedPageBreak/>
        <w:t>8.2.2 Incorrerão a retenção do Imposto de Renda Retido na Fonte (IRRF) e o recolhimento aos cofres da Prefeitura Municipal, em conformidade com o disposto no Decreto Municipal no 60/2023 e suas alterações, ou outro que vier a substituí-lo.</w:t>
      </w:r>
    </w:p>
    <w:p w14:paraId="3244CA75" w14:textId="77777777" w:rsidR="008D1828" w:rsidRPr="00745139" w:rsidRDefault="008D1828" w:rsidP="008D1828">
      <w:pPr>
        <w:spacing w:line="360" w:lineRule="auto"/>
        <w:jc w:val="both"/>
      </w:pPr>
      <w:r w:rsidRPr="00745139">
        <w:t>8.3. Na ocorrência de rejeição da nota fiscal, motivada por erros ou incorreções, o prazo estipulado no subitem anterior passará a ser contado a partir da data da sua reapresentação.</w:t>
      </w:r>
    </w:p>
    <w:p w14:paraId="1417BC67" w14:textId="77777777" w:rsidR="008D1828" w:rsidRPr="00745139" w:rsidRDefault="008D1828" w:rsidP="008D1828">
      <w:pPr>
        <w:spacing w:line="360" w:lineRule="auto"/>
        <w:jc w:val="both"/>
      </w:pPr>
      <w:r w:rsidRPr="00745139">
        <w:t>8.4. A Contratada deverá, obrigatoriamente, emitir Nota Fiscal/Fatura com CNPJ idêntico ao apresentado para fins de habilitação no certame e consequentemente lançado no instrumento contratual.</w:t>
      </w:r>
    </w:p>
    <w:p w14:paraId="6DA38359" w14:textId="77777777" w:rsidR="008D1828" w:rsidRPr="00745139" w:rsidRDefault="008D1828" w:rsidP="008D1828">
      <w:pPr>
        <w:spacing w:line="360" w:lineRule="auto"/>
        <w:jc w:val="both"/>
      </w:pPr>
      <w:r w:rsidRPr="00745139">
        <w:t>8.5. Para efetivação do pagamento pelo fornecimento do objeto a Administração deverá observar o dispositivo no Art. 141ao 146 da Lei nº. 14.133/21 no que couber.</w:t>
      </w:r>
    </w:p>
    <w:p w14:paraId="34F2D58F" w14:textId="77777777" w:rsidR="008D1828" w:rsidRPr="00745139" w:rsidRDefault="008D1828" w:rsidP="008D1828">
      <w:pPr>
        <w:spacing w:line="360" w:lineRule="auto"/>
        <w:jc w:val="both"/>
      </w:pPr>
    </w:p>
    <w:p w14:paraId="62F79BE6" w14:textId="77777777" w:rsidR="008D1828" w:rsidRPr="00745139" w:rsidRDefault="008D1828" w:rsidP="008D1828">
      <w:pPr>
        <w:shd w:val="clear" w:color="auto" w:fill="BFBFBF" w:themeFill="background1" w:themeFillShade="BF"/>
        <w:spacing w:line="360" w:lineRule="auto"/>
        <w:jc w:val="both"/>
      </w:pPr>
      <w:r w:rsidRPr="00745139">
        <w:rPr>
          <w:b/>
        </w:rPr>
        <w:t>CLAUSULA NONA- DA ALTERAÇÃO DOS CONTRATOS E DOS PREÇOS</w:t>
      </w:r>
    </w:p>
    <w:p w14:paraId="5024B54C" w14:textId="77777777" w:rsidR="008D1828" w:rsidRPr="00745139" w:rsidRDefault="008D1828" w:rsidP="008D1828">
      <w:pPr>
        <w:spacing w:line="360" w:lineRule="auto"/>
        <w:jc w:val="both"/>
      </w:pPr>
    </w:p>
    <w:p w14:paraId="2B4C1048" w14:textId="77777777" w:rsidR="008D1828" w:rsidRPr="00745139" w:rsidRDefault="008D1828" w:rsidP="008D1828">
      <w:pPr>
        <w:spacing w:line="360" w:lineRule="auto"/>
        <w:jc w:val="both"/>
      </w:pPr>
    </w:p>
    <w:p w14:paraId="201974AC" w14:textId="77777777" w:rsidR="008D1828" w:rsidRPr="00745139" w:rsidRDefault="008D1828" w:rsidP="008D1828">
      <w:pPr>
        <w:spacing w:line="360" w:lineRule="auto"/>
        <w:jc w:val="both"/>
      </w:pPr>
      <w:r w:rsidRPr="00745139">
        <w:t>9.1 O contrato poderá ser alterado, com as devidas justificativas, nos seguintes casos:</w:t>
      </w:r>
    </w:p>
    <w:p w14:paraId="0B9DAE26" w14:textId="77777777" w:rsidR="008D1828" w:rsidRPr="00745139" w:rsidRDefault="008D1828" w:rsidP="008D1828">
      <w:pPr>
        <w:spacing w:line="360" w:lineRule="auto"/>
        <w:jc w:val="both"/>
      </w:pPr>
      <w:r w:rsidRPr="00745139">
        <w:t>9.1.1 Unilateralmente pela Administração;</w:t>
      </w:r>
    </w:p>
    <w:p w14:paraId="3B2E9C1B" w14:textId="77777777" w:rsidR="008D1828" w:rsidRPr="00745139" w:rsidRDefault="008D1828" w:rsidP="008D1828">
      <w:pPr>
        <w:spacing w:line="360" w:lineRule="auto"/>
        <w:jc w:val="both"/>
      </w:pPr>
      <w:r w:rsidRPr="00745139">
        <w:t>9.1.2 Quando houver modificação do projeto ou das especificações, para melhor adequação técnica a seus objetivos,</w:t>
      </w:r>
    </w:p>
    <w:p w14:paraId="06278969" w14:textId="77777777" w:rsidR="008D1828" w:rsidRPr="00745139" w:rsidRDefault="008D1828" w:rsidP="008D1828">
      <w:pPr>
        <w:spacing w:line="360" w:lineRule="auto"/>
        <w:jc w:val="both"/>
      </w:pPr>
      <w:r w:rsidRPr="00745139">
        <w:t>9.1.2 Quando for necessária a modificação do valor contratual em decorrência de acréscimo ou diminuição quantitativa de seu objeto, nos limites permitidos por Lei;</w:t>
      </w:r>
    </w:p>
    <w:p w14:paraId="35CF2D34" w14:textId="77777777" w:rsidR="008D1828" w:rsidRPr="00745139" w:rsidRDefault="008D1828" w:rsidP="008D1828">
      <w:pPr>
        <w:spacing w:line="360" w:lineRule="auto"/>
        <w:jc w:val="both"/>
      </w:pPr>
      <w:r w:rsidRPr="00745139">
        <w:t>9.2 Por acordo entre as partes:</w:t>
      </w:r>
    </w:p>
    <w:p w14:paraId="6805F63C" w14:textId="77777777" w:rsidR="008D1828" w:rsidRPr="00745139" w:rsidRDefault="008D1828" w:rsidP="008D1828">
      <w:pPr>
        <w:spacing w:line="360" w:lineRule="auto"/>
        <w:jc w:val="both"/>
      </w:pPr>
      <w:r w:rsidRPr="00745139">
        <w:t>9.2.1 Quando conveniente a substituição da garantia de execução;</w:t>
      </w:r>
    </w:p>
    <w:p w14:paraId="47C44D8A" w14:textId="77777777" w:rsidR="008D1828" w:rsidRPr="00745139" w:rsidRDefault="008D1828" w:rsidP="008D1828">
      <w:pPr>
        <w:spacing w:line="360" w:lineRule="auto"/>
        <w:jc w:val="both"/>
      </w:pPr>
      <w:r w:rsidRPr="00745139">
        <w:t>9.1.3 Quando necessária a modificação do regime de execução bem como do modo de fornecimento, em face de verificação técnica da inaplicabilidade dos termos contratuais originários;</w:t>
      </w:r>
    </w:p>
    <w:p w14:paraId="50DF76A2" w14:textId="77777777" w:rsidR="008D1828" w:rsidRPr="00745139" w:rsidRDefault="008D1828" w:rsidP="008D1828">
      <w:pPr>
        <w:spacing w:line="360" w:lineRule="auto"/>
        <w:jc w:val="both"/>
      </w:pPr>
      <w:r w:rsidRPr="00745139">
        <w:t>9.3.4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27D6F3FA" w14:textId="77777777" w:rsidR="008D1828" w:rsidRPr="00745139" w:rsidRDefault="008D1828" w:rsidP="008D1828">
      <w:pPr>
        <w:spacing w:line="360" w:lineRule="auto"/>
        <w:jc w:val="both"/>
      </w:pPr>
      <w:r w:rsidRPr="00745139">
        <w:lastRenderedPageBreak/>
        <w:t>9.3.5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7C5A9076" w14:textId="77777777" w:rsidR="008D1828" w:rsidRPr="00745139" w:rsidRDefault="008D1828" w:rsidP="008D1828">
      <w:pPr>
        <w:spacing w:line="360" w:lineRule="auto"/>
        <w:jc w:val="both"/>
      </w:pPr>
      <w:proofErr w:type="gramStart"/>
      <w:r w:rsidRPr="00745139">
        <w:t>9.3.6 Nas</w:t>
      </w:r>
      <w:proofErr w:type="gramEnd"/>
      <w:r w:rsidRPr="00745139">
        <w:t xml:space="preserve"> alterações unilaterais a que se refere o item 9.1.1 a contratada será obrigado a aceitar, nas mesmas condições contratuais, acréscimos ou supressões de até 25% (vinte e cinco por cento) do valor inicial atualizado do contrato conforme o art. 124 da Lei Federal 14.133/21. </w:t>
      </w:r>
    </w:p>
    <w:p w14:paraId="39650C7B" w14:textId="77777777" w:rsidR="008D1828" w:rsidRPr="00745139" w:rsidRDefault="008D1828" w:rsidP="008D1828">
      <w:pPr>
        <w:spacing w:line="360" w:lineRule="auto"/>
        <w:jc w:val="both"/>
      </w:pPr>
      <w:r w:rsidRPr="00745139">
        <w:t>9.3.7 As alterações unilaterais a que se refere o item 9.1.1 não poderão transfigurar o objeto da contratação.</w:t>
      </w:r>
    </w:p>
    <w:p w14:paraId="749CB035" w14:textId="77777777" w:rsidR="008D1828" w:rsidRPr="00745139" w:rsidRDefault="008D1828" w:rsidP="008D1828">
      <w:pPr>
        <w:spacing w:line="360" w:lineRule="auto"/>
        <w:jc w:val="both"/>
      </w:pPr>
      <w:r w:rsidRPr="00745139">
        <w:t>9.3.7 A extinção do contrato não configurará óbice para o reconhecimento do desequilíbrio econômico-financeiro, hipótese em que será concedida indenização por meio de termo indenizatório.</w:t>
      </w:r>
    </w:p>
    <w:p w14:paraId="3A20E62D" w14:textId="77777777" w:rsidR="008D1828" w:rsidRPr="00745139" w:rsidRDefault="008D1828" w:rsidP="008D1828">
      <w:pPr>
        <w:spacing w:line="360" w:lineRule="auto"/>
        <w:jc w:val="both"/>
      </w:pPr>
      <w:r w:rsidRPr="00745139">
        <w:t>9.3.7 A formalização do termo aditivo é condição para a execução, pela contratada, das prestações determinadas pela Administração no curso da execução do contrato, salvo nos casos de justificada necessidade de antecipação de seus efeitos, hipótese em que a formalização deverá ocorrer no prazo máximo de 1 (um) mês.</w:t>
      </w:r>
    </w:p>
    <w:p w14:paraId="1B2B2F2E" w14:textId="77777777" w:rsidR="008D1828" w:rsidRPr="00745139" w:rsidRDefault="008D1828" w:rsidP="008D1828">
      <w:pPr>
        <w:spacing w:line="360" w:lineRule="auto"/>
        <w:jc w:val="both"/>
      </w:pPr>
      <w:r w:rsidRPr="00745139">
        <w:t xml:space="preserve">9.1 A contratada poderá, sob condições legais, solicitar junto a </w:t>
      </w:r>
      <w:proofErr w:type="gramStart"/>
      <w:r w:rsidRPr="00745139">
        <w:t>contratada reajuste</w:t>
      </w:r>
      <w:proofErr w:type="gramEnd"/>
      <w:r w:rsidRPr="00745139">
        <w:t>, repactuação ou de restabelecimento do equilíbrio econômico-financeiro.</w:t>
      </w:r>
    </w:p>
    <w:p w14:paraId="62BDC197" w14:textId="77777777" w:rsidR="008D1828" w:rsidRPr="00745139" w:rsidRDefault="008D1828" w:rsidP="008D1828">
      <w:pPr>
        <w:spacing w:line="360" w:lineRule="auto"/>
        <w:jc w:val="both"/>
      </w:pPr>
      <w:r w:rsidRPr="00745139">
        <w:t>9.2 O prazo para resposta ao pedido de repactuação de preços, quando for o caso será de no máximo de 20 (vinte) dias uteis contados a partir do protocolo da contratada junto ao setor de contratos.</w:t>
      </w:r>
    </w:p>
    <w:p w14:paraId="24B89B71" w14:textId="77777777" w:rsidR="008D1828" w:rsidRPr="00745139" w:rsidRDefault="008D1828" w:rsidP="008D1828">
      <w:pPr>
        <w:spacing w:line="360" w:lineRule="auto"/>
        <w:jc w:val="both"/>
      </w:pPr>
      <w:r w:rsidRPr="00745139">
        <w:t>9.3 O pedido a cima citado deverá ser devidamente formalizado com elementos que comprove motivo para reajuste, repactuação ou de restabelecimento do equilíbrio econômico-financeiro de preços tais como: solicitação da contratada, acompanhada de demonstração analítica da variação dos custos, por meio de apresentação da planilha de custos e formação de preços, conforme cada caso.</w:t>
      </w:r>
    </w:p>
    <w:p w14:paraId="593012DE" w14:textId="77777777" w:rsidR="008D1828" w:rsidRPr="00745139" w:rsidRDefault="008D1828" w:rsidP="008D1828">
      <w:pPr>
        <w:spacing w:line="360" w:lineRule="auto"/>
        <w:jc w:val="both"/>
      </w:pPr>
      <w:r w:rsidRPr="00745139">
        <w:t>9.4 Os pedidos serão analisados pela assessoria jurídica do município e autorizado pelo prefeito municipal sendo observado cada caso.</w:t>
      </w:r>
    </w:p>
    <w:p w14:paraId="2450C02B" w14:textId="77777777" w:rsidR="008D1828" w:rsidRPr="00745139" w:rsidRDefault="008D1828" w:rsidP="008D1828">
      <w:pPr>
        <w:spacing w:line="360" w:lineRule="auto"/>
        <w:jc w:val="both"/>
      </w:pPr>
      <w:r w:rsidRPr="00745139">
        <w:lastRenderedPageBreak/>
        <w:t>9.5 Em nenhuma hipótese poderá a contratada suspender do fornecimento do objeto sob a alegação de protocolo do pedido de reajuste, repactuação ou de restabelecimento do equilíbrio econômico-financeiro de preços.</w:t>
      </w:r>
    </w:p>
    <w:p w14:paraId="48E8EC37" w14:textId="77777777" w:rsidR="008D1828" w:rsidRPr="00745139" w:rsidRDefault="008D1828" w:rsidP="008D1828">
      <w:pPr>
        <w:spacing w:line="360" w:lineRule="auto"/>
        <w:jc w:val="both"/>
      </w:pPr>
      <w:r w:rsidRPr="00745139">
        <w:t>9.6 O reajuste, repactuação ou restabelecimento do equilíbrio econômico-financeiro, quando aprovado, somente será valido mediante termo de aditivo ao contrato devidamente formalizado e autuado e publicado nos jornais oficiais onde circularam o instrumento de contrato.</w:t>
      </w:r>
    </w:p>
    <w:p w14:paraId="2ABAD578" w14:textId="77777777" w:rsidR="008D1828" w:rsidRPr="00745139" w:rsidRDefault="008D1828" w:rsidP="008D1828">
      <w:pPr>
        <w:spacing w:line="360" w:lineRule="auto"/>
        <w:jc w:val="both"/>
      </w:pPr>
      <w:r w:rsidRPr="00745139">
        <w:t>9.7 O pedido de restabelecimento do equilíbrio econômico-financeiro deverá ser formulado durante a vigência do contrato e antes de eventual prorrogação.</w:t>
      </w:r>
    </w:p>
    <w:p w14:paraId="5C9C2E1D" w14:textId="77777777" w:rsidR="008D1828" w:rsidRPr="00745139" w:rsidRDefault="008D1828" w:rsidP="008D1828">
      <w:pPr>
        <w:spacing w:line="360" w:lineRule="auto"/>
        <w:jc w:val="both"/>
      </w:pPr>
      <w:r w:rsidRPr="00745139">
        <w:t xml:space="preserve">9.8. </w:t>
      </w:r>
      <w:proofErr w:type="gramStart"/>
      <w:r w:rsidRPr="00745139">
        <w:t>As condições acima estabelecidas obedecerá</w:t>
      </w:r>
      <w:proofErr w:type="gramEnd"/>
      <w:r w:rsidRPr="00745139">
        <w:t xml:space="preserve"> ao disposto no. Art. 124 ao 136 da Lei n. º 14.133/21 no que couber.</w:t>
      </w:r>
    </w:p>
    <w:p w14:paraId="6EA20059" w14:textId="77777777" w:rsidR="008D1828" w:rsidRPr="00745139" w:rsidRDefault="008D1828" w:rsidP="008D1828">
      <w:pPr>
        <w:spacing w:line="360" w:lineRule="auto"/>
        <w:jc w:val="both"/>
      </w:pPr>
      <w:r w:rsidRPr="00745139">
        <w:t xml:space="preserve"> 9.9 Os preços poderão ser reajustados, desde que observado o interregno mínimo de 1 (um) ano contado da data de consolidação do orçamento estimado ou da data de alteração do preço da ata de registro de preços com reflexo no contrato, nos seguintes moldes: </w:t>
      </w:r>
    </w:p>
    <w:p w14:paraId="57F45329" w14:textId="77777777" w:rsidR="008D1828" w:rsidRPr="00745139" w:rsidRDefault="008D1828" w:rsidP="008D1828">
      <w:pPr>
        <w:spacing w:line="360" w:lineRule="auto"/>
        <w:jc w:val="both"/>
      </w:pPr>
      <w:r w:rsidRPr="00745139">
        <w:t xml:space="preserve">I - </w:t>
      </w:r>
      <w:proofErr w:type="gramStart"/>
      <w:r w:rsidRPr="00745139">
        <w:t>calcula-se</w:t>
      </w:r>
      <w:proofErr w:type="gramEnd"/>
      <w:r w:rsidRPr="00745139">
        <w:t xml:space="preserve"> pelo INPC - Índice Nacional de Preços ao Consumidor - IBGE, para custos a serem aplicados aos insumos e serviços, materiais e equipamentos, pela variação relativa ao período de um ano; </w:t>
      </w:r>
    </w:p>
    <w:p w14:paraId="53273D69" w14:textId="77777777" w:rsidR="008D1828" w:rsidRPr="00745139" w:rsidRDefault="008D1828" w:rsidP="008D1828">
      <w:pPr>
        <w:spacing w:line="360" w:lineRule="auto"/>
        <w:jc w:val="both"/>
      </w:pPr>
      <w:r w:rsidRPr="00745139">
        <w:t xml:space="preserve">II - </w:t>
      </w:r>
      <w:proofErr w:type="gramStart"/>
      <w:r w:rsidRPr="00745139">
        <w:t>calcula-se</w:t>
      </w:r>
      <w:proofErr w:type="gramEnd"/>
      <w:r w:rsidRPr="00745139">
        <w:t xml:space="preserve"> pelo INCC-DI – Índice Nacional de Construção Civil, para custos a serem aplicados nas contratações de obras e serviços de engenharia, seus materiais e equipamentos, pela variação relativa ao período de um ano; </w:t>
      </w:r>
    </w:p>
    <w:p w14:paraId="236BC61B" w14:textId="77777777" w:rsidR="008D1828" w:rsidRPr="00745139" w:rsidRDefault="008D1828" w:rsidP="008D1828">
      <w:pPr>
        <w:spacing w:line="360" w:lineRule="auto"/>
        <w:jc w:val="both"/>
      </w:pPr>
      <w:r w:rsidRPr="00745139">
        <w:t xml:space="preserve">III - na ausência dos índices específicos ou setoriais previstos nos incisos anteriores, adotar-se-á o índice geral de preços mais vantajoso para o Município, calculado por instituição oficial que retrate a variação do poder aquisitivo da moeda. </w:t>
      </w:r>
    </w:p>
    <w:p w14:paraId="789BAEEE" w14:textId="77777777" w:rsidR="008D1828" w:rsidRPr="00745139" w:rsidRDefault="008D1828" w:rsidP="008D1828">
      <w:pPr>
        <w:spacing w:line="360" w:lineRule="auto"/>
        <w:jc w:val="both"/>
      </w:pPr>
    </w:p>
    <w:p w14:paraId="0792D85A" w14:textId="77777777" w:rsidR="008D1828" w:rsidRPr="00745139" w:rsidRDefault="008D1828" w:rsidP="008D1828">
      <w:pPr>
        <w:spacing w:line="360" w:lineRule="auto"/>
        <w:jc w:val="both"/>
      </w:pPr>
      <w:r w:rsidRPr="00745139">
        <w:t xml:space="preserve">9.9.1 Independentemente do prazo de duração do contrato, será obrigatória a previsão no edital de índice de reajustamento de preço, com data-base vinculada à data de consolidação do orçamento estimado ou, quando for o caso, da alteração do preço da ata de registro de preços que deu origem à contratação, com a possibilidade de ser </w:t>
      </w:r>
      <w:r w:rsidRPr="00745139">
        <w:lastRenderedPageBreak/>
        <w:t xml:space="preserve">estabelecido mais de um índice específico ou setorial, em conformidade com a realidade de mercado dos respectivos insumos. </w:t>
      </w:r>
    </w:p>
    <w:p w14:paraId="278299C9" w14:textId="77777777" w:rsidR="008D1828" w:rsidRPr="00745139" w:rsidRDefault="008D1828" w:rsidP="008D1828">
      <w:pPr>
        <w:spacing w:line="360" w:lineRule="auto"/>
        <w:jc w:val="both"/>
      </w:pPr>
      <w:r w:rsidRPr="00745139">
        <w:t xml:space="preserve">9.9.2 Havendo reequilíbrio econômico-financeiro do contrato ou alteração do preço da ata de registro de preços com reflexo no contrato, ocorrerá a modificação da data-base, passando a mesma a coincidir com a data de concessão do reequilíbrio, sendo que os próximos reajustamentos anuais serão considerados a partir de então. </w:t>
      </w:r>
    </w:p>
    <w:p w14:paraId="58528A7C" w14:textId="77777777" w:rsidR="008D1828" w:rsidRPr="00745139" w:rsidRDefault="008D1828" w:rsidP="008D1828">
      <w:pPr>
        <w:spacing w:line="360" w:lineRule="auto"/>
        <w:jc w:val="both"/>
      </w:pPr>
      <w:r w:rsidRPr="00745139">
        <w:t xml:space="preserve">9.9.3 A decisão sobre o pedido de reajustamento deve ser proferida no prazo máximo de 120 (cento e vinte) dias corridos, contados a partir da data da solicitação. </w:t>
      </w:r>
    </w:p>
    <w:p w14:paraId="7197A869" w14:textId="77777777" w:rsidR="008D1828" w:rsidRPr="00745139" w:rsidRDefault="008D1828" w:rsidP="008D1828">
      <w:pPr>
        <w:spacing w:line="360" w:lineRule="auto"/>
        <w:jc w:val="both"/>
      </w:pPr>
      <w:r w:rsidRPr="00745139">
        <w:t xml:space="preserve">9.9.4 O registro do reajustamento de preços será formalizado por simples apostila. </w:t>
      </w:r>
    </w:p>
    <w:p w14:paraId="6224BD87" w14:textId="77777777" w:rsidR="008D1828" w:rsidRPr="00745139" w:rsidRDefault="008D1828" w:rsidP="008D1828">
      <w:pPr>
        <w:spacing w:line="360" w:lineRule="auto"/>
        <w:jc w:val="both"/>
      </w:pPr>
      <w:r w:rsidRPr="00745139">
        <w:t xml:space="preserve">9.9.5 Se, juntamente ao reajuste, houver a necessidade de prorrogação de prazo ou a realização de alguma alteração contratual, será possível formalizá-lo no mesmo termo aditivo. </w:t>
      </w:r>
    </w:p>
    <w:p w14:paraId="3687C7C6" w14:textId="77777777" w:rsidR="008D1828" w:rsidRPr="00745139" w:rsidRDefault="008D1828" w:rsidP="008D1828">
      <w:pPr>
        <w:spacing w:line="360" w:lineRule="auto"/>
        <w:jc w:val="both"/>
      </w:pPr>
      <w:r w:rsidRPr="00745139">
        <w:t xml:space="preserve">9.9.10 Para o reajustamento, aplicar-se-á o índice adotado exclusivamente para as obrigações iniciadas e concluídas após a ocorrência da anualidade, e com base na fórmula “R = V (I – </w:t>
      </w:r>
      <w:proofErr w:type="spellStart"/>
      <w:r w:rsidRPr="00745139">
        <w:t>Iº</w:t>
      </w:r>
      <w:proofErr w:type="spellEnd"/>
      <w:r w:rsidRPr="00745139">
        <w:t xml:space="preserve">) / </w:t>
      </w:r>
      <w:proofErr w:type="spellStart"/>
      <w:r w:rsidRPr="00745139">
        <w:t>Iº</w:t>
      </w:r>
      <w:proofErr w:type="spellEnd"/>
      <w:r w:rsidRPr="00745139">
        <w:t xml:space="preserve">”, onde: I - R = Valor do reajuste procurado, com arredondamento de 02 casas decimais; II - V = Valor contratual a ser reajustado; </w:t>
      </w:r>
    </w:p>
    <w:p w14:paraId="1207C7B5" w14:textId="77777777" w:rsidR="008D1828" w:rsidRPr="00745139" w:rsidRDefault="008D1828" w:rsidP="008D1828">
      <w:pPr>
        <w:spacing w:line="360" w:lineRule="auto"/>
        <w:jc w:val="both"/>
      </w:pPr>
      <w:r w:rsidRPr="00745139">
        <w:t xml:space="preserve">III - I = Índice relativo ao mês do reajustamento; </w:t>
      </w:r>
    </w:p>
    <w:p w14:paraId="4F8516E3" w14:textId="77777777" w:rsidR="008D1828" w:rsidRPr="00745139" w:rsidRDefault="008D1828" w:rsidP="008D1828">
      <w:pPr>
        <w:spacing w:line="360" w:lineRule="auto"/>
        <w:jc w:val="both"/>
      </w:pPr>
      <w:r w:rsidRPr="00745139">
        <w:t xml:space="preserve">IV - </w:t>
      </w:r>
      <w:proofErr w:type="spellStart"/>
      <w:r w:rsidRPr="00745139">
        <w:t>Iº</w:t>
      </w:r>
      <w:proofErr w:type="spellEnd"/>
      <w:r w:rsidRPr="00745139">
        <w:t xml:space="preserve"> = índice inicial, que se refere ao índice de custos ou de preços correspondente à data fixada de elaboração do orçamento básico. </w:t>
      </w:r>
    </w:p>
    <w:p w14:paraId="3FCBDBC8" w14:textId="77777777" w:rsidR="008D1828" w:rsidRPr="00745139" w:rsidRDefault="008D1828" w:rsidP="008D1828">
      <w:pPr>
        <w:spacing w:line="360" w:lineRule="auto"/>
        <w:jc w:val="both"/>
      </w:pPr>
      <w:r w:rsidRPr="00745139">
        <w:t xml:space="preserve">9.10 A repactuação de preços é uma forma de manutenção do equilíbrio econômico-financeiro do contrato que deve ser utilizada para serviços continuados com dedicação exclusiva da mão de obra, ou com predominância de mão de obra, por meio da análise da variação dos custos contratuais, e será observadas as normas estabelecidas no Art. 135 da Lei Federal nº. 14.133, de 2021. </w:t>
      </w:r>
    </w:p>
    <w:p w14:paraId="0ABB4EEB" w14:textId="77777777" w:rsidR="008D1828" w:rsidRPr="00745139" w:rsidRDefault="008D1828" w:rsidP="008D1828">
      <w:pPr>
        <w:spacing w:line="360" w:lineRule="auto"/>
        <w:jc w:val="both"/>
      </w:pPr>
      <w:r w:rsidRPr="00745139">
        <w:t xml:space="preserve">9.11 É vedada a inclusão, por ocasião da repactuação, de benefícios não previstos na proposta inicial, exceto quando se tornarem obrigatórios por força de instrumento legal, sentença normativa, acordo coletivo ou convenção coletiva, observado o que dispõe o §1º do Art. 135 da Lei Federal nº. 14.133, de 2021. </w:t>
      </w:r>
    </w:p>
    <w:p w14:paraId="4ECF36E1" w14:textId="77777777" w:rsidR="008D1828" w:rsidRPr="00745139" w:rsidRDefault="008D1828" w:rsidP="008D1828">
      <w:pPr>
        <w:spacing w:line="360" w:lineRule="auto"/>
        <w:jc w:val="both"/>
      </w:pPr>
      <w:r w:rsidRPr="00745139">
        <w:t xml:space="preserve">9.12 Quando houver necessidade de repactuação, devem ser consideradas as seguintes circunstâncias: </w:t>
      </w:r>
    </w:p>
    <w:p w14:paraId="7E7947B3" w14:textId="77777777" w:rsidR="008D1828" w:rsidRPr="00745139" w:rsidRDefault="008D1828" w:rsidP="008D1828">
      <w:pPr>
        <w:spacing w:line="360" w:lineRule="auto"/>
        <w:jc w:val="both"/>
      </w:pPr>
      <w:r w:rsidRPr="00745139">
        <w:lastRenderedPageBreak/>
        <w:t xml:space="preserve">I - </w:t>
      </w:r>
      <w:proofErr w:type="gramStart"/>
      <w:r w:rsidRPr="00745139">
        <w:t>as</w:t>
      </w:r>
      <w:proofErr w:type="gramEnd"/>
      <w:r w:rsidRPr="00745139">
        <w:t xml:space="preserve"> particularidades do contrato em vigor; </w:t>
      </w:r>
    </w:p>
    <w:p w14:paraId="0DC0A8CC" w14:textId="77777777" w:rsidR="008D1828" w:rsidRPr="00745139" w:rsidRDefault="008D1828" w:rsidP="008D1828">
      <w:pPr>
        <w:spacing w:line="360" w:lineRule="auto"/>
        <w:jc w:val="both"/>
      </w:pPr>
      <w:r w:rsidRPr="00745139">
        <w:t xml:space="preserve">II - </w:t>
      </w:r>
      <w:proofErr w:type="gramStart"/>
      <w:r w:rsidRPr="00745139">
        <w:t>o</w:t>
      </w:r>
      <w:proofErr w:type="gramEnd"/>
      <w:r w:rsidRPr="00745139">
        <w:t xml:space="preserve"> novo acordo ou convenção coletiva das categorias profissionais; </w:t>
      </w:r>
    </w:p>
    <w:p w14:paraId="33185CDF" w14:textId="77777777" w:rsidR="008D1828" w:rsidRPr="00745139" w:rsidRDefault="008D1828" w:rsidP="008D1828">
      <w:pPr>
        <w:spacing w:line="360" w:lineRule="auto"/>
        <w:jc w:val="both"/>
      </w:pPr>
      <w:r w:rsidRPr="00745139">
        <w:t xml:space="preserve">III - a nova planilha com a variação dos custos apresentada; </w:t>
      </w:r>
    </w:p>
    <w:p w14:paraId="48AFAAC8" w14:textId="77777777" w:rsidR="008D1828" w:rsidRPr="00745139" w:rsidRDefault="008D1828" w:rsidP="008D1828">
      <w:pPr>
        <w:spacing w:line="360" w:lineRule="auto"/>
        <w:jc w:val="both"/>
      </w:pPr>
      <w:r w:rsidRPr="00745139">
        <w:t xml:space="preserve">IV - </w:t>
      </w:r>
      <w:proofErr w:type="gramStart"/>
      <w:r w:rsidRPr="00745139">
        <w:t>indicadores</w:t>
      </w:r>
      <w:proofErr w:type="gramEnd"/>
      <w:r w:rsidRPr="00745139">
        <w:t xml:space="preserve"> setoriais, tabelas de fabricantes, valores oficiais de referência, tarifas públicas ou outros equivalentes; e </w:t>
      </w:r>
    </w:p>
    <w:p w14:paraId="16379758" w14:textId="77777777" w:rsidR="008D1828" w:rsidRPr="00745139" w:rsidRDefault="008D1828" w:rsidP="008D1828">
      <w:pPr>
        <w:spacing w:line="360" w:lineRule="auto"/>
        <w:jc w:val="both"/>
      </w:pPr>
      <w:r w:rsidRPr="00745139">
        <w:t xml:space="preserve">V - </w:t>
      </w:r>
      <w:proofErr w:type="gramStart"/>
      <w:r w:rsidRPr="00745139">
        <w:t>a</w:t>
      </w:r>
      <w:proofErr w:type="gramEnd"/>
      <w:r w:rsidRPr="00745139">
        <w:t xml:space="preserve"> disponibilidade orçamentária do órgão ou entidade contratante. </w:t>
      </w:r>
    </w:p>
    <w:p w14:paraId="6DB5D8E4" w14:textId="77777777" w:rsidR="008D1828" w:rsidRPr="00745139" w:rsidRDefault="008D1828" w:rsidP="008D1828">
      <w:pPr>
        <w:spacing w:line="360" w:lineRule="auto"/>
        <w:jc w:val="both"/>
      </w:pPr>
      <w:r w:rsidRPr="00745139">
        <w:t xml:space="preserve">9.13 A decisão sobre o pedido de repactuação deve ser proferida no prazo máximo de 120 (cento e vinte) dias corridos, contados a partir da solicitação e da entrega dos comprovantes de variação dos custos. </w:t>
      </w:r>
    </w:p>
    <w:p w14:paraId="744E9F6E" w14:textId="77777777" w:rsidR="008D1828" w:rsidRPr="00745139" w:rsidRDefault="008D1828" w:rsidP="008D1828">
      <w:pPr>
        <w:spacing w:line="360" w:lineRule="auto"/>
        <w:jc w:val="both"/>
      </w:pPr>
      <w:r w:rsidRPr="00745139">
        <w:t xml:space="preserve">9.14 O prazo ficará suspenso enquanto a contratada não cumprir os atos ou apresentar a documentação solicitada pela contratante para a comprovação da variação dos custos. </w:t>
      </w:r>
    </w:p>
    <w:p w14:paraId="074741DD" w14:textId="77777777" w:rsidR="008D1828" w:rsidRPr="00745139" w:rsidRDefault="008D1828" w:rsidP="008D1828">
      <w:pPr>
        <w:spacing w:line="360" w:lineRule="auto"/>
        <w:jc w:val="both"/>
      </w:pPr>
      <w:r w:rsidRPr="00745139">
        <w:t xml:space="preserve">9.15 A contratante poderá realizar diligências para conferir a variação de custos alegada pela contratada. </w:t>
      </w:r>
    </w:p>
    <w:p w14:paraId="53B67B59" w14:textId="77777777" w:rsidR="008D1828" w:rsidRPr="00745139" w:rsidRDefault="008D1828" w:rsidP="008D1828">
      <w:pPr>
        <w:spacing w:line="360" w:lineRule="auto"/>
        <w:jc w:val="both"/>
      </w:pPr>
      <w:r w:rsidRPr="00745139">
        <w:t xml:space="preserve">9.16 A repactuação será devida a partir da data em que passou a viger efetivamente a majoração salarial da categoria profissional quando for o caso. </w:t>
      </w:r>
    </w:p>
    <w:p w14:paraId="1AA6EACA" w14:textId="77777777" w:rsidR="008D1828" w:rsidRPr="00745139" w:rsidRDefault="008D1828" w:rsidP="008D1828">
      <w:pPr>
        <w:spacing w:line="360" w:lineRule="auto"/>
        <w:jc w:val="both"/>
      </w:pPr>
      <w:r w:rsidRPr="00745139">
        <w:t xml:space="preserve">9.17 Para que haja a repactuação dos preços é necessária a demonstração analítica da variação dos componentes dos custos. </w:t>
      </w:r>
    </w:p>
    <w:p w14:paraId="1089F89D" w14:textId="77777777" w:rsidR="008D1828" w:rsidRPr="00745139" w:rsidRDefault="008D1828" w:rsidP="008D1828">
      <w:pPr>
        <w:spacing w:line="360" w:lineRule="auto"/>
        <w:jc w:val="both"/>
      </w:pPr>
      <w:r w:rsidRPr="00745139">
        <w:t>9.17 Nas eventuais prorrogações dos contratos com dedicação exclusiva de mão de obra ou predominância de mão de obra, os custos não renováveis já pagos ou amortizados durante o período inicial de vigência da contratação deverão ser eliminados como condição para a renovação.</w:t>
      </w:r>
    </w:p>
    <w:p w14:paraId="18135F7A" w14:textId="77777777" w:rsidR="008D1828" w:rsidRPr="00745139" w:rsidRDefault="008D1828" w:rsidP="008D1828">
      <w:pPr>
        <w:shd w:val="clear" w:color="auto" w:fill="BFBFBF" w:themeFill="background1" w:themeFillShade="BF"/>
        <w:spacing w:line="360" w:lineRule="auto"/>
        <w:jc w:val="both"/>
        <w:rPr>
          <w:b/>
        </w:rPr>
      </w:pPr>
      <w:r w:rsidRPr="00745139">
        <w:rPr>
          <w:b/>
        </w:rPr>
        <w:t>CLAUSULA DECIMA - DOS DIREITOS E AS RESPONSABILIDADES DAS PARTES</w:t>
      </w:r>
    </w:p>
    <w:p w14:paraId="3A4286E4" w14:textId="77777777" w:rsidR="008D1828" w:rsidRPr="00745139" w:rsidRDefault="008D1828" w:rsidP="008D1828">
      <w:pPr>
        <w:pStyle w:val="NormalWeb"/>
        <w:spacing w:before="225" w:after="225" w:line="360" w:lineRule="auto"/>
        <w:jc w:val="both"/>
      </w:pPr>
      <w:r w:rsidRPr="00745139">
        <w:t xml:space="preserve">10.1 </w:t>
      </w:r>
      <w:r w:rsidRPr="00745139">
        <w:rPr>
          <w:b/>
        </w:rPr>
        <w:t>Da contratada constituem as obrigações e direitos:</w:t>
      </w:r>
      <w:r w:rsidRPr="00745139">
        <w:t xml:space="preserve"> </w:t>
      </w:r>
    </w:p>
    <w:p w14:paraId="253D9BD1" w14:textId="77777777" w:rsidR="008D1828" w:rsidRPr="00745139" w:rsidRDefault="008D1828" w:rsidP="008D1828">
      <w:pPr>
        <w:pStyle w:val="NormalWeb"/>
        <w:spacing w:before="225" w:after="225" w:line="360" w:lineRule="auto"/>
        <w:jc w:val="both"/>
      </w:pPr>
      <w:r w:rsidRPr="00745139">
        <w:t>10.1.1. Após a homologação da licitação, assinar o contrato, relativo ao objeto adjudicado, conforme prazo determinado;</w:t>
      </w:r>
    </w:p>
    <w:p w14:paraId="478F633D" w14:textId="77777777" w:rsidR="008D1828" w:rsidRPr="00745139" w:rsidRDefault="008D1828" w:rsidP="008D1828">
      <w:pPr>
        <w:pStyle w:val="NormalWeb"/>
        <w:spacing w:before="225" w:after="225" w:line="360" w:lineRule="auto"/>
        <w:jc w:val="both"/>
      </w:pPr>
      <w:r w:rsidRPr="00745139">
        <w:lastRenderedPageBreak/>
        <w:t>10.1.2 Entregar o objeto licitado no prazo estabelecido no edital da licitação e seus anexos a contar do recebimento da requisição de compras/</w:t>
      </w:r>
      <w:proofErr w:type="spellStart"/>
      <w:r w:rsidRPr="00745139">
        <w:t>pre</w:t>
      </w:r>
      <w:proofErr w:type="spellEnd"/>
      <w:r w:rsidRPr="00745139">
        <w:t xml:space="preserve"> empenho emitida pela secretaria requisitante.</w:t>
      </w:r>
    </w:p>
    <w:p w14:paraId="62DEEB7B" w14:textId="77777777" w:rsidR="008D1828" w:rsidRPr="00745139" w:rsidRDefault="008D1828" w:rsidP="008D1828">
      <w:pPr>
        <w:pStyle w:val="NormalWeb"/>
        <w:spacing w:before="225" w:after="225" w:line="360" w:lineRule="auto"/>
        <w:jc w:val="both"/>
      </w:pPr>
      <w:r w:rsidRPr="00745139">
        <w:t xml:space="preserve">10.1.3 </w:t>
      </w:r>
      <w:r w:rsidRPr="00745139">
        <w:tab/>
        <w:t>A contratada deverá responsabilizar-se pela entrega do objeto licitado, assumindo todas as obrigações de natureza fiscal, comercial, trabalhista e previdenciária, incluindo seguro contra riscos de acidentes do trabalho, com relação ao pessoal designado, resultante da entrega do material, objeto desta licitação.</w:t>
      </w:r>
    </w:p>
    <w:p w14:paraId="1CFCC319" w14:textId="77777777" w:rsidR="008D1828" w:rsidRPr="00745139" w:rsidRDefault="008D1828" w:rsidP="008D1828">
      <w:pPr>
        <w:pStyle w:val="NormalWeb"/>
        <w:spacing w:before="225" w:after="225" w:line="360" w:lineRule="auto"/>
        <w:jc w:val="both"/>
      </w:pPr>
      <w:r w:rsidRPr="00745139">
        <w:t>10.1.4 Respeitar e fazer com que seu pessoal respeite a legislação sobre segurança, higiene e medicina do trabalho;</w:t>
      </w:r>
    </w:p>
    <w:p w14:paraId="27D561C3" w14:textId="77777777" w:rsidR="008D1828" w:rsidRPr="00745139" w:rsidRDefault="008D1828" w:rsidP="008D1828">
      <w:pPr>
        <w:pStyle w:val="NormalWeb"/>
        <w:spacing w:before="225" w:after="225" w:line="360" w:lineRule="auto"/>
        <w:jc w:val="both"/>
      </w:pPr>
      <w:r w:rsidRPr="00745139">
        <w:t>10.1.5 Disponibilizar os equipamentos exigidos, pessoal devidamente habilitado, e o que mais se fizer necessário para a perfeita entrega do objeto, conforme estabelecido no edital.</w:t>
      </w:r>
    </w:p>
    <w:p w14:paraId="40143AD9" w14:textId="77777777" w:rsidR="008D1828" w:rsidRPr="00745139" w:rsidRDefault="008D1828" w:rsidP="008D1828">
      <w:pPr>
        <w:pStyle w:val="NormalWeb"/>
        <w:spacing w:before="225" w:after="225" w:line="360" w:lineRule="auto"/>
        <w:jc w:val="both"/>
      </w:pPr>
      <w:r w:rsidRPr="00745139">
        <w:t>10.1.6</w:t>
      </w:r>
      <w:r w:rsidRPr="00745139">
        <w:tab/>
        <w:t>Garantir a qualidade dos materiais licitados comprometendo-se a reparar, corrigir, remover, reconstruir, ou substituir, às suas expensas, no total ou em parte, os materiais que não atendam o padrão de qualidade exigido, ou em que se verificarem defeitos ou incorreções resultantes do fornecimento no prazo máximo de 24 (vinte e quatro) horas, contados da notificação que lhe for entregue oficialmente.</w:t>
      </w:r>
    </w:p>
    <w:p w14:paraId="63227BD5" w14:textId="77777777" w:rsidR="008D1828" w:rsidRPr="00745139" w:rsidRDefault="008D1828" w:rsidP="008D1828">
      <w:pPr>
        <w:pStyle w:val="NormalWeb"/>
        <w:spacing w:before="225" w:after="225" w:line="360" w:lineRule="auto"/>
        <w:jc w:val="both"/>
      </w:pPr>
      <w:r w:rsidRPr="00745139">
        <w:t>10.1.7 Manter, durante a vigência do contrato, as condições de habilitação exigidas no Edital;</w:t>
      </w:r>
    </w:p>
    <w:p w14:paraId="3CF594E3" w14:textId="77777777" w:rsidR="008D1828" w:rsidRPr="00745139" w:rsidRDefault="008D1828" w:rsidP="008D1828">
      <w:pPr>
        <w:pStyle w:val="NormalWeb"/>
        <w:spacing w:before="225" w:after="225" w:line="360" w:lineRule="auto"/>
        <w:jc w:val="both"/>
      </w:pPr>
      <w:r w:rsidRPr="00745139">
        <w:t>10.1.8</w:t>
      </w:r>
      <w:r w:rsidRPr="00745139">
        <w:tab/>
        <w:t>Comunicar a contratante, qualquer problema ocorrido na execução do objeto do contrato;</w:t>
      </w:r>
    </w:p>
    <w:p w14:paraId="345DA1A1" w14:textId="77777777" w:rsidR="008D1828" w:rsidRPr="00745139" w:rsidRDefault="008D1828" w:rsidP="008D1828">
      <w:pPr>
        <w:pStyle w:val="NormalWeb"/>
        <w:spacing w:before="225" w:after="225" w:line="360" w:lineRule="auto"/>
        <w:jc w:val="both"/>
      </w:pPr>
      <w:r w:rsidRPr="00745139">
        <w:t>10.1.9</w:t>
      </w:r>
      <w:r w:rsidRPr="00745139">
        <w:tab/>
        <w:t>Atender aos chamados da contratante, visando efetuar reparos em eventuais erros cometidos na execução do objeto do contrato;</w:t>
      </w:r>
    </w:p>
    <w:p w14:paraId="070E7D2D" w14:textId="77777777" w:rsidR="008D1828" w:rsidRPr="00745139" w:rsidRDefault="008D1828" w:rsidP="008D1828">
      <w:pPr>
        <w:pStyle w:val="NormalWeb"/>
        <w:spacing w:before="225" w:after="225" w:line="360" w:lineRule="auto"/>
        <w:jc w:val="both"/>
      </w:pPr>
      <w:r w:rsidRPr="00745139">
        <w:t>10.1.10</w:t>
      </w:r>
      <w:r w:rsidRPr="00745139">
        <w:tab/>
        <w:t>Não subcontratar o objeto contratado, sem o consentimento prévio da contratante, o qual, caso haja, será dado por escrito:</w:t>
      </w:r>
    </w:p>
    <w:p w14:paraId="51E4D919" w14:textId="77777777" w:rsidR="008D1828" w:rsidRPr="00745139" w:rsidRDefault="008D1828" w:rsidP="008D1828">
      <w:pPr>
        <w:pStyle w:val="NormalWeb"/>
        <w:spacing w:before="225" w:after="225" w:line="360" w:lineRule="auto"/>
        <w:jc w:val="both"/>
      </w:pPr>
      <w:r w:rsidRPr="00745139">
        <w:lastRenderedPageBreak/>
        <w:t>10.1.11 Cumprir com todas as condições estabelecidas no edital, termo de referência e na proposta ofertada.</w:t>
      </w:r>
      <w:r w:rsidRPr="00745139">
        <w:tab/>
      </w:r>
    </w:p>
    <w:p w14:paraId="5369854C" w14:textId="77777777" w:rsidR="008D1828" w:rsidRPr="00745139" w:rsidRDefault="008D1828" w:rsidP="008D1828">
      <w:pPr>
        <w:pStyle w:val="NormalWeb"/>
        <w:spacing w:before="225" w:after="225" w:line="360" w:lineRule="auto"/>
        <w:jc w:val="both"/>
      </w:pPr>
      <w:r w:rsidRPr="00745139">
        <w:t>10.1.12</w:t>
      </w:r>
      <w:r w:rsidRPr="00745139">
        <w:tab/>
        <w:t>Acatar a fiscalização do objeto contratado, realizada pelo fiscal do contrato, que deverá ter suas solicitações atendidas imediatamente;</w:t>
      </w:r>
    </w:p>
    <w:p w14:paraId="122BA00F" w14:textId="77777777" w:rsidR="008D1828" w:rsidRPr="00745139" w:rsidRDefault="008D1828" w:rsidP="008D1828">
      <w:pPr>
        <w:pStyle w:val="NormalWeb"/>
        <w:spacing w:before="225" w:after="225" w:line="360" w:lineRule="auto"/>
        <w:jc w:val="both"/>
      </w:pPr>
      <w:r w:rsidRPr="00745139">
        <w:t>10.1.13</w:t>
      </w:r>
      <w:r w:rsidRPr="00745139">
        <w:tab/>
        <w:t>Responder, independentemente de culpa, por qualquer dano pessoal ou patrimonial ao Município, ou ainda a terceiros, na execução do fornecimento objeto da licitação, não sendo excluída, ou mesmo reduzida, a responsabilidade pelo fato de haver fiscalização ou acompanhamento pelo Município;</w:t>
      </w:r>
    </w:p>
    <w:p w14:paraId="2EA8250F" w14:textId="77777777" w:rsidR="008D1828" w:rsidRPr="00745139" w:rsidRDefault="008D1828" w:rsidP="008D1828">
      <w:pPr>
        <w:pStyle w:val="NormalWeb"/>
        <w:spacing w:before="225" w:after="225" w:line="360" w:lineRule="auto"/>
        <w:jc w:val="both"/>
      </w:pPr>
      <w:r w:rsidRPr="00745139">
        <w:t>10.1.14.</w:t>
      </w:r>
      <w:r w:rsidRPr="00745139">
        <w:tab/>
        <w:t>Credenciar junto ao Município de Nova Olímpia -MT funcionário(s) que atenderá(</w:t>
      </w:r>
      <w:proofErr w:type="spellStart"/>
      <w:r w:rsidRPr="00745139">
        <w:t>ão</w:t>
      </w:r>
      <w:proofErr w:type="spellEnd"/>
      <w:r w:rsidRPr="00745139">
        <w:t>) às solicitações dos materiais objeto deste pregão, disponibilizando ao setor competente, telefones, fax, e-mail e outros meios de contato para atender às requisições;</w:t>
      </w:r>
    </w:p>
    <w:p w14:paraId="03A2807A" w14:textId="77777777" w:rsidR="008D1828" w:rsidRPr="00745139" w:rsidRDefault="008D1828" w:rsidP="008D1828">
      <w:pPr>
        <w:pStyle w:val="NormalWeb"/>
        <w:spacing w:before="225" w:after="225" w:line="360" w:lineRule="auto"/>
        <w:jc w:val="both"/>
        <w:rPr>
          <w:color w:val="FF0000"/>
        </w:rPr>
      </w:pPr>
      <w:r w:rsidRPr="00745139">
        <w:t>10.1.15. A contratada reserva para si o direito do pagamento pelo fornecimento do objeto conforme estabelecido no contrato.</w:t>
      </w:r>
    </w:p>
    <w:p w14:paraId="0C277B80" w14:textId="77777777" w:rsidR="008D1828" w:rsidRPr="00745139" w:rsidRDefault="008D1828" w:rsidP="008D1828">
      <w:pPr>
        <w:pStyle w:val="NormalWeb"/>
        <w:spacing w:before="225" w:after="225" w:line="360" w:lineRule="auto"/>
        <w:jc w:val="both"/>
      </w:pPr>
      <w:r w:rsidRPr="00745139">
        <w:t xml:space="preserve">10.2 </w:t>
      </w:r>
      <w:r w:rsidRPr="00745139">
        <w:rPr>
          <w:b/>
        </w:rPr>
        <w:t>Da contratante constituem as obrigações e direitos:</w:t>
      </w:r>
      <w:r w:rsidRPr="00745139">
        <w:t xml:space="preserve"> </w:t>
      </w:r>
    </w:p>
    <w:p w14:paraId="61B9934C" w14:textId="77777777" w:rsidR="008D1828" w:rsidRPr="00745139" w:rsidRDefault="008D1828" w:rsidP="008D1828">
      <w:pPr>
        <w:pStyle w:val="NormalWeb"/>
        <w:spacing w:before="225" w:after="225" w:line="360" w:lineRule="auto"/>
        <w:jc w:val="both"/>
      </w:pPr>
      <w:r w:rsidRPr="00745139">
        <w:t>10.2.1 Efetuar com pontualidade a contratada os pagamentos, nas condições estabelecidas neste Instrumento;</w:t>
      </w:r>
    </w:p>
    <w:p w14:paraId="2754B47C" w14:textId="77777777" w:rsidR="008D1828" w:rsidRPr="00745139" w:rsidRDefault="008D1828" w:rsidP="008D1828">
      <w:pPr>
        <w:pStyle w:val="NormalWeb"/>
        <w:spacing w:before="225" w:after="225" w:line="360" w:lineRule="auto"/>
        <w:jc w:val="both"/>
      </w:pPr>
      <w:r w:rsidRPr="00745139">
        <w:t>10.2.1.3 Aplicar as sanções administrativas, quando se façam necessárias;</w:t>
      </w:r>
    </w:p>
    <w:p w14:paraId="779CC5C5" w14:textId="77777777" w:rsidR="008D1828" w:rsidRPr="00745139" w:rsidRDefault="008D1828" w:rsidP="008D1828">
      <w:pPr>
        <w:pStyle w:val="NormalWeb"/>
        <w:spacing w:before="225" w:after="225" w:line="360" w:lineRule="auto"/>
        <w:jc w:val="both"/>
      </w:pPr>
      <w:r w:rsidRPr="00745139">
        <w:t>10.2.1.4 Manifestar-se formalmente em todos os atos relativos à execução do contrato, em especial quanto à aplicação de sanções, alterações e repactuações da mesma;</w:t>
      </w:r>
    </w:p>
    <w:p w14:paraId="545C16C5" w14:textId="77777777" w:rsidR="008D1828" w:rsidRPr="00745139" w:rsidRDefault="008D1828" w:rsidP="008D1828">
      <w:pPr>
        <w:pStyle w:val="NormalWeb"/>
        <w:spacing w:before="225" w:after="225" w:line="360" w:lineRule="auto"/>
        <w:jc w:val="both"/>
      </w:pPr>
      <w:r w:rsidRPr="00745139">
        <w:t>10.2.1.5 Realizar o acompanhamento e a fiscalização da entrega do objeto, alertando o executor das falhas que porventura ocorram, exigindo sua imediata correção. Tal fiscalização, em hipótese alguma, atenua ou exime de responsabilidade da Contratada;</w:t>
      </w:r>
    </w:p>
    <w:p w14:paraId="6BE25550" w14:textId="77777777" w:rsidR="008D1828" w:rsidRPr="00745139" w:rsidRDefault="008D1828" w:rsidP="008D1828">
      <w:pPr>
        <w:pStyle w:val="NormalWeb"/>
        <w:spacing w:before="225" w:after="225" w:line="360" w:lineRule="auto"/>
        <w:jc w:val="both"/>
      </w:pPr>
      <w:r w:rsidRPr="00745139">
        <w:t>10.2.1.6 Esclarecer as dúvidas e indagações da Contratada, por meio da fiscalização;</w:t>
      </w:r>
    </w:p>
    <w:p w14:paraId="64EFBE6B" w14:textId="77777777" w:rsidR="008D1828" w:rsidRPr="00745139" w:rsidRDefault="008D1828" w:rsidP="008D1828">
      <w:pPr>
        <w:pStyle w:val="NormalWeb"/>
        <w:spacing w:before="225" w:after="225" w:line="360" w:lineRule="auto"/>
        <w:jc w:val="both"/>
      </w:pPr>
      <w:r w:rsidRPr="00745139">
        <w:lastRenderedPageBreak/>
        <w:t xml:space="preserve">10.2.1.7 </w:t>
      </w:r>
      <w:proofErr w:type="spellStart"/>
      <w:r w:rsidRPr="00745139">
        <w:t>Fornecer</w:t>
      </w:r>
      <w:proofErr w:type="spellEnd"/>
      <w:r w:rsidRPr="00745139">
        <w:t xml:space="preserve"> a Contratada as informações e a documentação técnica indispensável a entrega do objeto;</w:t>
      </w:r>
    </w:p>
    <w:p w14:paraId="5C68FF7D" w14:textId="77777777" w:rsidR="008D1828" w:rsidRPr="00745139" w:rsidRDefault="008D1828" w:rsidP="008D1828">
      <w:pPr>
        <w:pStyle w:val="NormalWeb"/>
        <w:spacing w:before="225" w:after="225" w:line="360" w:lineRule="auto"/>
        <w:jc w:val="both"/>
      </w:pPr>
      <w:r w:rsidRPr="00745139">
        <w:t>10.2.1.8 Comunicar, por escrito e em tempo hábil, à Contratada quaisquer instruções ou procedimentos a adotar sobre assuntos relacionados com a contratação do objeto desta licitação.</w:t>
      </w:r>
    </w:p>
    <w:p w14:paraId="431E3879" w14:textId="77777777" w:rsidR="008D1828" w:rsidRPr="00745139" w:rsidRDefault="008D1828" w:rsidP="008D1828">
      <w:pPr>
        <w:pStyle w:val="NormalWeb"/>
        <w:spacing w:before="225" w:after="225" w:line="360" w:lineRule="auto"/>
        <w:jc w:val="both"/>
      </w:pPr>
      <w:r w:rsidRPr="00745139">
        <w:t>10.2.1.9 A contratante reserva para si o direito de tomar todas as providencias no que couber para a execução do contrato.</w:t>
      </w:r>
    </w:p>
    <w:p w14:paraId="79696088" w14:textId="77777777" w:rsidR="008D1828" w:rsidRPr="00745139" w:rsidRDefault="008D1828" w:rsidP="008D1828">
      <w:pPr>
        <w:shd w:val="clear" w:color="auto" w:fill="BFBFBF" w:themeFill="background1" w:themeFillShade="BF"/>
        <w:spacing w:line="360" w:lineRule="auto"/>
        <w:jc w:val="both"/>
        <w:rPr>
          <w:b/>
        </w:rPr>
      </w:pPr>
      <w:r w:rsidRPr="00745139">
        <w:rPr>
          <w:b/>
        </w:rPr>
        <w:t>CLAUSULA DECIMA PRIMEIRA- DA DOTAÇÃO ORÇAMENTARIA</w:t>
      </w:r>
    </w:p>
    <w:p w14:paraId="5AA934CB" w14:textId="77777777" w:rsidR="008D1828" w:rsidRPr="00745139" w:rsidRDefault="008D1828" w:rsidP="008D1828">
      <w:pPr>
        <w:spacing w:line="360" w:lineRule="auto"/>
        <w:jc w:val="both"/>
      </w:pPr>
      <w:r w:rsidRPr="00745139">
        <w:t>11.1 As despesas decorrentes da aquisição do objeto do contrato correrão a conta de dotação específica do orçamento do exercício de XXXXX e terão a seguinte classificação orçamentária:</w:t>
      </w:r>
    </w:p>
    <w:p w14:paraId="285B4576" w14:textId="77777777" w:rsidR="008D1828" w:rsidRPr="00745139" w:rsidRDefault="008D1828" w:rsidP="008D1828">
      <w:pPr>
        <w:spacing w:line="360" w:lineRule="auto"/>
        <w:jc w:val="both"/>
        <w:rPr>
          <w:color w:val="FF0000"/>
        </w:rPr>
      </w:pPr>
    </w:p>
    <w:tbl>
      <w:tblPr>
        <w:tblStyle w:val="Tabelacomgrade12"/>
        <w:tblW w:w="9640" w:type="dxa"/>
        <w:tblInd w:w="-318" w:type="dxa"/>
        <w:tblLayout w:type="fixed"/>
        <w:tblLook w:val="04A0" w:firstRow="1" w:lastRow="0" w:firstColumn="1" w:lastColumn="0" w:noHBand="0" w:noVBand="1"/>
      </w:tblPr>
      <w:tblGrid>
        <w:gridCol w:w="2127"/>
        <w:gridCol w:w="5360"/>
        <w:gridCol w:w="2153"/>
      </w:tblGrid>
      <w:tr w:rsidR="008D1828" w:rsidRPr="00745139" w14:paraId="6FF5916C" w14:textId="77777777" w:rsidTr="008D1828">
        <w:trPr>
          <w:trHeight w:val="33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810E" w14:textId="77777777" w:rsidR="008D1828" w:rsidRPr="00745139" w:rsidRDefault="008D1828" w:rsidP="008D1828">
            <w:pPr>
              <w:spacing w:line="360" w:lineRule="auto"/>
              <w:jc w:val="both"/>
              <w:rPr>
                <w:sz w:val="24"/>
                <w:szCs w:val="24"/>
                <w:lang w:eastAsia="en-US"/>
              </w:rPr>
            </w:pPr>
            <w:r w:rsidRPr="00745139">
              <w:rPr>
                <w:sz w:val="24"/>
                <w:szCs w:val="24"/>
                <w:lang w:eastAsia="en-US"/>
              </w:rPr>
              <w:t xml:space="preserve">SECRETARIA </w:t>
            </w:r>
          </w:p>
        </w:tc>
        <w:tc>
          <w:tcPr>
            <w:tcW w:w="5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D0FA" w14:textId="77777777" w:rsidR="008D1828" w:rsidRPr="00745139" w:rsidRDefault="008D1828" w:rsidP="008D1828">
            <w:pPr>
              <w:spacing w:line="360" w:lineRule="auto"/>
              <w:jc w:val="both"/>
              <w:rPr>
                <w:sz w:val="24"/>
                <w:szCs w:val="24"/>
                <w:lang w:eastAsia="en-US"/>
              </w:rPr>
            </w:pPr>
            <w:r w:rsidRPr="00745139">
              <w:rPr>
                <w:sz w:val="24"/>
                <w:szCs w:val="24"/>
                <w:lang w:eastAsia="en-US"/>
              </w:rPr>
              <w:t xml:space="preserve">DOTAÇAO ORÇAMENTARIA                                                            </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8C6F5" w14:textId="77777777" w:rsidR="008D1828" w:rsidRPr="00745139" w:rsidRDefault="008D1828" w:rsidP="008D1828">
            <w:pPr>
              <w:spacing w:line="360" w:lineRule="auto"/>
              <w:jc w:val="both"/>
              <w:rPr>
                <w:sz w:val="24"/>
                <w:szCs w:val="24"/>
                <w:lang w:eastAsia="en-US"/>
              </w:rPr>
            </w:pPr>
            <w:r w:rsidRPr="00745139">
              <w:rPr>
                <w:sz w:val="24"/>
                <w:szCs w:val="24"/>
                <w:lang w:eastAsia="en-US"/>
              </w:rPr>
              <w:t>FONTE DE RECURSO</w:t>
            </w:r>
          </w:p>
        </w:tc>
      </w:tr>
      <w:tr w:rsidR="008D1828" w:rsidRPr="00745139" w14:paraId="322D22A6" w14:textId="77777777" w:rsidTr="008D1828">
        <w:tc>
          <w:tcPr>
            <w:tcW w:w="2127" w:type="dxa"/>
          </w:tcPr>
          <w:p w14:paraId="3AD8D625" w14:textId="77777777" w:rsidR="008D1828" w:rsidRPr="00745139" w:rsidRDefault="008D1828" w:rsidP="008D1828">
            <w:pPr>
              <w:spacing w:line="360" w:lineRule="auto"/>
              <w:jc w:val="both"/>
              <w:rPr>
                <w:sz w:val="24"/>
                <w:szCs w:val="24"/>
                <w:lang w:eastAsia="en-US"/>
              </w:rPr>
            </w:pPr>
            <w:r w:rsidRPr="00745139">
              <w:rPr>
                <w:sz w:val="24"/>
                <w:szCs w:val="24"/>
                <w:lang w:eastAsia="en-US"/>
              </w:rPr>
              <w:t>XXXXXXX</w:t>
            </w:r>
          </w:p>
        </w:tc>
        <w:tc>
          <w:tcPr>
            <w:tcW w:w="5360" w:type="dxa"/>
            <w:hideMark/>
          </w:tcPr>
          <w:p w14:paraId="2B9C114D" w14:textId="77777777" w:rsidR="008D1828" w:rsidRPr="00745139" w:rsidRDefault="008D1828" w:rsidP="008D1828">
            <w:pPr>
              <w:spacing w:line="360" w:lineRule="auto"/>
              <w:jc w:val="both"/>
              <w:rPr>
                <w:sz w:val="24"/>
                <w:szCs w:val="24"/>
                <w:lang w:eastAsia="en-US"/>
              </w:rPr>
            </w:pPr>
            <w:r w:rsidRPr="00745139">
              <w:rPr>
                <w:sz w:val="24"/>
                <w:szCs w:val="24"/>
                <w:lang w:eastAsia="en-US"/>
              </w:rPr>
              <w:t>XXXXXXXXXXXXXXXXXXXXXXXXXXXXXXXXXXXXXXX</w:t>
            </w:r>
          </w:p>
        </w:tc>
        <w:tc>
          <w:tcPr>
            <w:tcW w:w="2153" w:type="dxa"/>
          </w:tcPr>
          <w:p w14:paraId="1D5071DE" w14:textId="77777777" w:rsidR="008D1828" w:rsidRPr="00745139" w:rsidRDefault="008D1828" w:rsidP="008D1828">
            <w:pPr>
              <w:spacing w:line="360" w:lineRule="auto"/>
              <w:jc w:val="both"/>
              <w:rPr>
                <w:sz w:val="24"/>
                <w:szCs w:val="24"/>
                <w:lang w:eastAsia="en-US"/>
              </w:rPr>
            </w:pPr>
            <w:r w:rsidRPr="00745139">
              <w:rPr>
                <w:sz w:val="24"/>
                <w:szCs w:val="24"/>
                <w:lang w:eastAsia="en-US"/>
              </w:rPr>
              <w:t>XXXXXXXXX</w:t>
            </w:r>
          </w:p>
        </w:tc>
      </w:tr>
      <w:tr w:rsidR="008D1828" w:rsidRPr="00745139" w14:paraId="1BB0D536" w14:textId="77777777" w:rsidTr="008D1828">
        <w:tc>
          <w:tcPr>
            <w:tcW w:w="2127" w:type="dxa"/>
          </w:tcPr>
          <w:p w14:paraId="0896FB59" w14:textId="77777777" w:rsidR="008D1828" w:rsidRPr="00745139" w:rsidRDefault="008D1828" w:rsidP="008D1828">
            <w:pPr>
              <w:spacing w:line="360" w:lineRule="auto"/>
              <w:rPr>
                <w:sz w:val="24"/>
                <w:szCs w:val="24"/>
                <w:lang w:eastAsia="en-US"/>
              </w:rPr>
            </w:pPr>
          </w:p>
        </w:tc>
        <w:tc>
          <w:tcPr>
            <w:tcW w:w="5360" w:type="dxa"/>
          </w:tcPr>
          <w:p w14:paraId="23352BEC" w14:textId="77777777" w:rsidR="008D1828" w:rsidRPr="00745139" w:rsidRDefault="008D1828" w:rsidP="008D1828">
            <w:pPr>
              <w:spacing w:line="360" w:lineRule="auto"/>
              <w:rPr>
                <w:sz w:val="24"/>
                <w:szCs w:val="24"/>
                <w:lang w:eastAsia="en-US"/>
              </w:rPr>
            </w:pPr>
          </w:p>
        </w:tc>
        <w:tc>
          <w:tcPr>
            <w:tcW w:w="2153" w:type="dxa"/>
          </w:tcPr>
          <w:p w14:paraId="49E2C51D" w14:textId="77777777" w:rsidR="008D1828" w:rsidRPr="00745139" w:rsidRDefault="008D1828" w:rsidP="008D1828">
            <w:pPr>
              <w:spacing w:line="360" w:lineRule="auto"/>
              <w:rPr>
                <w:sz w:val="24"/>
                <w:szCs w:val="24"/>
                <w:lang w:eastAsia="en-US"/>
              </w:rPr>
            </w:pPr>
          </w:p>
        </w:tc>
      </w:tr>
    </w:tbl>
    <w:p w14:paraId="69F02CC4" w14:textId="77777777" w:rsidR="008D1828" w:rsidRPr="00745139" w:rsidRDefault="008D1828" w:rsidP="008D1828">
      <w:pPr>
        <w:spacing w:line="360" w:lineRule="auto"/>
        <w:jc w:val="both"/>
      </w:pPr>
      <w:r w:rsidRPr="00745139">
        <w:rPr>
          <w:bCs/>
        </w:rPr>
        <w:t>(</w:t>
      </w:r>
      <w:r w:rsidRPr="00745139">
        <w:rPr>
          <w:bCs/>
          <w:highlight w:val="yellow"/>
        </w:rPr>
        <w:t>DECREVER AQUI CONFORME AS SOLICITAÇAO DO COMPRAS NET</w:t>
      </w:r>
      <w:proofErr w:type="gramStart"/>
      <w:r w:rsidRPr="00745139">
        <w:rPr>
          <w:bCs/>
          <w:highlight w:val="yellow"/>
        </w:rPr>
        <w:t xml:space="preserve">) </w:t>
      </w:r>
      <w:r w:rsidRPr="00745139">
        <w:rPr>
          <w:highlight w:val="yellow"/>
        </w:rPr>
        <w:t>.</w:t>
      </w:r>
      <w:proofErr w:type="gramEnd"/>
      <w:r w:rsidRPr="00745139">
        <w:t xml:space="preserve"> </w:t>
      </w:r>
    </w:p>
    <w:p w14:paraId="3DF2453A" w14:textId="77777777" w:rsidR="008D1828" w:rsidRPr="00745139" w:rsidRDefault="008D1828" w:rsidP="008D1828">
      <w:pPr>
        <w:spacing w:line="360" w:lineRule="auto"/>
        <w:jc w:val="both"/>
        <w:rPr>
          <w:color w:val="FF0000"/>
        </w:rPr>
      </w:pPr>
    </w:p>
    <w:p w14:paraId="12569CBD" w14:textId="77777777" w:rsidR="008D1828" w:rsidRPr="00745139" w:rsidRDefault="008D1828" w:rsidP="008D1828">
      <w:pPr>
        <w:shd w:val="clear" w:color="auto" w:fill="BFBFBF" w:themeFill="background1" w:themeFillShade="BF"/>
        <w:spacing w:before="240" w:after="60" w:line="360" w:lineRule="auto"/>
        <w:outlineLvl w:val="4"/>
        <w:rPr>
          <w:b/>
          <w:bCs/>
          <w:iCs/>
          <w:lang w:eastAsia="en-US"/>
        </w:rPr>
      </w:pPr>
      <w:r w:rsidRPr="00745139">
        <w:rPr>
          <w:b/>
          <w:bCs/>
          <w:iCs/>
          <w:lang w:eastAsia="en-US"/>
        </w:rPr>
        <w:t xml:space="preserve">CLÁUSULA DÉCIMA SEGUNDA – DA FORMA DE PAGAMENTO </w:t>
      </w:r>
    </w:p>
    <w:p w14:paraId="1FC7A9E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12.1</w:t>
      </w:r>
      <w:r w:rsidRPr="00745139">
        <w:rPr>
          <w:lang w:eastAsia="en-US"/>
        </w:rPr>
        <w:t>. Após a entrega do objeto do contrato, a contratada</w:t>
      </w:r>
      <w:r w:rsidRPr="00745139">
        <w:rPr>
          <w:bCs/>
          <w:lang w:eastAsia="en-US"/>
        </w:rPr>
        <w:t xml:space="preserve"> </w:t>
      </w:r>
      <w:r w:rsidRPr="00745139">
        <w:rPr>
          <w:lang w:eastAsia="en-US"/>
        </w:rPr>
        <w:t xml:space="preserve">deverá enviar a contratante a Nota Fiscal, correspondente ao volume de materiais entregues ou serviços prestados para conferência e aprovação, através do servidor responsável legalmente constituído para este fim; </w:t>
      </w:r>
    </w:p>
    <w:p w14:paraId="49CD889D"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12.2</w:t>
      </w:r>
      <w:r w:rsidRPr="00745139">
        <w:rPr>
          <w:lang w:eastAsia="en-US"/>
        </w:rPr>
        <w:t>. Pela entrega do material, quando devidamente solicitados, e executados, pagará a contratada</w:t>
      </w:r>
      <w:r w:rsidRPr="00745139">
        <w:rPr>
          <w:bCs/>
          <w:lang w:eastAsia="en-US"/>
        </w:rPr>
        <w:t xml:space="preserve"> </w:t>
      </w:r>
      <w:r w:rsidRPr="00745139">
        <w:rPr>
          <w:lang w:eastAsia="en-US"/>
        </w:rPr>
        <w:t>o valor constante em sua proposta comercial, sem qualquer ônus ou acréscimo;</w:t>
      </w:r>
    </w:p>
    <w:p w14:paraId="6CFEC16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lastRenderedPageBreak/>
        <w:t xml:space="preserve">12.3. </w:t>
      </w:r>
      <w:r w:rsidRPr="00745139">
        <w:rPr>
          <w:lang w:eastAsia="en-US"/>
        </w:rPr>
        <w:t xml:space="preserve">É concedido um </w:t>
      </w:r>
      <w:r w:rsidRPr="00745139">
        <w:rPr>
          <w:bCs/>
          <w:lang w:eastAsia="en-US"/>
        </w:rPr>
        <w:t>prazo de 02 (dois) dias úteis</w:t>
      </w:r>
      <w:r w:rsidRPr="00745139">
        <w:rPr>
          <w:lang w:eastAsia="en-US"/>
        </w:rPr>
        <w:t xml:space="preserve">, contados da data da protocolização da Nota Fiscal/Fatura perante este Município de NOVA OLIMPIA -MT, para conferência e aprovação do recebimento definitivo do objeto deste Edital. </w:t>
      </w:r>
    </w:p>
    <w:p w14:paraId="044D97FC"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12.4. Após o prazo de conferência e aprovação do recebimento definitivo do objeto, comprovada a manutenção das exigências da habilitação, </w:t>
      </w:r>
      <w:r w:rsidRPr="00745139">
        <w:rPr>
          <w:lang w:eastAsia="en-US"/>
        </w:rPr>
        <w:t xml:space="preserve">as notas fiscais apresentadas e devidamente atestadas, serão encaminhadas à contabilidade/tesouraria para o efetivo pagamento. </w:t>
      </w:r>
    </w:p>
    <w:p w14:paraId="2FCC47D5"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12.5. </w:t>
      </w:r>
      <w:r w:rsidRPr="00745139">
        <w:rPr>
          <w:lang w:eastAsia="en-US"/>
        </w:rPr>
        <w:t xml:space="preserve">O pagamento será efetivado </w:t>
      </w:r>
      <w:r w:rsidRPr="00745139">
        <w:rPr>
          <w:bCs/>
          <w:lang w:eastAsia="en-US"/>
        </w:rPr>
        <w:t>no prazo de até 30 (trinta) dias</w:t>
      </w:r>
      <w:r w:rsidRPr="00745139">
        <w:rPr>
          <w:lang w:eastAsia="en-US"/>
        </w:rPr>
        <w:t xml:space="preserve">, contados da apresentação da nota fiscal, devidamente atestada pelo fiscal de contrato e secretario responsável pela pasta. </w:t>
      </w:r>
    </w:p>
    <w:p w14:paraId="4AEC9371"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12.6. </w:t>
      </w:r>
      <w:r w:rsidRPr="00745139">
        <w:rPr>
          <w:lang w:eastAsia="en-US"/>
        </w:rPr>
        <w:t xml:space="preserve">Os pagamentos serão creditados em favor da contratada, por meio de transferência Bancária em conta corrente indicada na proposta, contendo o nome do banco, agência, localidade e número da conta corrente em que deverá ser efetivado o crédito. </w:t>
      </w:r>
    </w:p>
    <w:p w14:paraId="70E12074"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12.7. </w:t>
      </w:r>
      <w:r w:rsidRPr="00745139">
        <w:rPr>
          <w:lang w:eastAsia="en-US"/>
        </w:rPr>
        <w:t xml:space="preserve">Na ocorrência de rejeição da nota fiscal, motivada por erros ou incorreções, o prazo estipulado no subitem anterior passará a ser contado a partir da data da sua reapresentação. </w:t>
      </w:r>
    </w:p>
    <w:p w14:paraId="07A6EA25" w14:textId="77777777" w:rsidR="008D1828" w:rsidRPr="00745139" w:rsidRDefault="008D1828" w:rsidP="008D1828">
      <w:pPr>
        <w:autoSpaceDE w:val="0"/>
        <w:autoSpaceDN w:val="0"/>
        <w:adjustRightInd w:val="0"/>
        <w:spacing w:line="360" w:lineRule="auto"/>
        <w:jc w:val="both"/>
        <w:rPr>
          <w:bCs/>
          <w:lang w:eastAsia="en-US"/>
        </w:rPr>
      </w:pPr>
      <w:r w:rsidRPr="00745139">
        <w:rPr>
          <w:bCs/>
          <w:lang w:eastAsia="en-US"/>
        </w:rPr>
        <w:t xml:space="preserve">12.8. 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regularidade de débitos municipais (CNDM) e regularidade Trabalhista junto ao Superior Tribunal do Trabalho – (CNDT) junto a nota fiscal </w:t>
      </w:r>
    </w:p>
    <w:p w14:paraId="2971456A"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12.8.1. O pagamento somente será efetuado a contratada após a apresentação dos documentos de regularidade fiscal acima mencionado, salvos em casos excepcionais a critério da administração.</w:t>
      </w:r>
    </w:p>
    <w:p w14:paraId="7980C14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12.9. A contratada deverá, obrigatoriamente, emitir Nota Fiscal/Fatura com CNPJ idêntico ao apresentado para fins de habilitação no certame e consequentemente lançado no instrumento contratual. </w:t>
      </w:r>
    </w:p>
    <w:p w14:paraId="5B83D5D3" w14:textId="77777777" w:rsidR="008D1828" w:rsidRPr="00745139" w:rsidRDefault="008D1828" w:rsidP="008D1828">
      <w:pPr>
        <w:shd w:val="clear" w:color="auto" w:fill="BFBFBF" w:themeFill="background1" w:themeFillShade="BF"/>
        <w:spacing w:before="240" w:after="60" w:line="360" w:lineRule="auto"/>
        <w:jc w:val="both"/>
        <w:outlineLvl w:val="4"/>
        <w:rPr>
          <w:b/>
          <w:bCs/>
          <w:iCs/>
          <w:lang w:eastAsia="en-US"/>
        </w:rPr>
      </w:pPr>
      <w:r w:rsidRPr="00745139">
        <w:rPr>
          <w:b/>
          <w:bCs/>
          <w:iCs/>
          <w:lang w:eastAsia="en-US"/>
        </w:rPr>
        <w:lastRenderedPageBreak/>
        <w:t xml:space="preserve">CLÁUSULA DÉCIMA TERCEIRA – DA FISCALIZAÇÃO E GERENCIAMENTO DO CONTRATO </w:t>
      </w:r>
    </w:p>
    <w:p w14:paraId="6BAEE46E"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13.1. </w:t>
      </w:r>
      <w:r w:rsidRPr="00745139">
        <w:rPr>
          <w:lang w:eastAsia="en-US"/>
        </w:rPr>
        <w:t xml:space="preserve">A fiscalização do contrato, caberá respectivamente à ao fiscal do contrato que praticara atos necessários para regularizar faltas ou defeitos, nos termos da Lei nº 14.133/21 e, na sua falta ou impedimento, pelo seu suplente. </w:t>
      </w:r>
    </w:p>
    <w:p w14:paraId="2F7E3591"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13.2</w:t>
      </w:r>
      <w:r w:rsidRPr="00745139">
        <w:rPr>
          <w:lang w:eastAsia="en-US"/>
        </w:rPr>
        <w:t xml:space="preserve">. Para fiscalização da entrega do objeto, serão designados servidores de cada Secretaria, ordenadora da despesa, formalmente nomeados para esse fim quando necessário. </w:t>
      </w:r>
    </w:p>
    <w:p w14:paraId="17D9BAD8"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13.2.1. </w:t>
      </w:r>
      <w:r w:rsidRPr="00745139">
        <w:rPr>
          <w:lang w:eastAsia="en-US"/>
        </w:rPr>
        <w:t xml:space="preserve">Competirá aos responsáveis pela fiscalização acompanhar o fornecimento do objeto contratado, inclusive observância às quantidades máximas a serem adquiridas, rejeitar o que estiver em desacordo com as especificações do termo de referência, bem como, dirimir as dúvidas que surgirem no decorrer do fornecimento, dando ciência de tudo a contratante e a contratada. </w:t>
      </w:r>
    </w:p>
    <w:p w14:paraId="16E1A8AB"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13.3. </w:t>
      </w:r>
      <w:r w:rsidRPr="00745139">
        <w:rPr>
          <w:lang w:eastAsia="en-US"/>
        </w:rPr>
        <w:t xml:space="preserve">Fica reservado à fiscalização, o direito e a autoridade para resolver todo e qualquer caso singular, omisso ou duvidoso não previsto no contrato e tudo o mais que se relacione com o objeto, desde que não acarrete ônus para o Município ou modificação na contratação. </w:t>
      </w:r>
    </w:p>
    <w:p w14:paraId="6A106470"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13.4. </w:t>
      </w:r>
      <w:r w:rsidRPr="00745139">
        <w:rPr>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14:paraId="11E9FEFF"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 xml:space="preserve">13.5. </w:t>
      </w:r>
      <w:r w:rsidRPr="00745139">
        <w:rPr>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14:paraId="58E83C1A"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13.6. </w:t>
      </w:r>
      <w:r w:rsidRPr="00745139">
        <w:rPr>
          <w:lang w:eastAsia="en-US"/>
        </w:rPr>
        <w:t xml:space="preserve">A existência e a atuação da fiscalização em nada restringem a responsabilidade única, integral e exclusiva da contratada,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w:t>
      </w:r>
      <w:r w:rsidRPr="00745139">
        <w:rPr>
          <w:lang w:eastAsia="en-US"/>
        </w:rPr>
        <w:lastRenderedPageBreak/>
        <w:t xml:space="preserve">devendo, ainda, o Fornecedor, sem prejuízo das penalidades previstas, proceder ao ressarcimento imediato dos prejuízos apurados e imputados às falhas em suas atividades. </w:t>
      </w:r>
    </w:p>
    <w:p w14:paraId="60568583"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13</w:t>
      </w:r>
      <w:r w:rsidRPr="00745139">
        <w:rPr>
          <w:lang w:eastAsia="en-US"/>
        </w:rPr>
        <w:t>.7 O gerenciamento do contrato caberá a secretaria requisitante do objeto, do departamento de contratos com subsidio jurídico e auxílio do controle interno no que couber.</w:t>
      </w:r>
    </w:p>
    <w:p w14:paraId="724CEB26" w14:textId="77777777" w:rsidR="008D1828" w:rsidRPr="00745139" w:rsidRDefault="008D1828" w:rsidP="008D1828">
      <w:pPr>
        <w:shd w:val="clear" w:color="auto" w:fill="BFBFBF" w:themeFill="background1" w:themeFillShade="BF"/>
        <w:spacing w:before="240" w:after="60" w:line="360" w:lineRule="auto"/>
        <w:jc w:val="both"/>
        <w:outlineLvl w:val="4"/>
        <w:rPr>
          <w:b/>
          <w:bCs/>
          <w:iCs/>
          <w:lang w:eastAsia="en-US"/>
        </w:rPr>
      </w:pPr>
      <w:r w:rsidRPr="00745139">
        <w:rPr>
          <w:b/>
          <w:bCs/>
          <w:iCs/>
          <w:lang w:eastAsia="en-US"/>
        </w:rPr>
        <w:t>CLÁUSULA DÉCIMA QUARTA – DAS INFRAÇÕES E SANÇÕES ADMINISTRATIVAS</w:t>
      </w:r>
    </w:p>
    <w:p w14:paraId="0BE5F49D" w14:textId="77777777" w:rsidR="008D1828" w:rsidRPr="00745139" w:rsidRDefault="008D1828" w:rsidP="008D1828">
      <w:pPr>
        <w:autoSpaceDE w:val="0"/>
        <w:autoSpaceDN w:val="0"/>
        <w:adjustRightInd w:val="0"/>
        <w:spacing w:line="360" w:lineRule="auto"/>
        <w:jc w:val="both"/>
        <w:rPr>
          <w:bCs/>
          <w:lang w:eastAsia="en-US"/>
        </w:rPr>
      </w:pPr>
    </w:p>
    <w:p w14:paraId="0FE5DC6B"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14.1. </w:t>
      </w:r>
      <w:r w:rsidRPr="00745139">
        <w:rPr>
          <w:lang w:eastAsia="en-US"/>
        </w:rPr>
        <w:t>A contratada se sujeita as</w:t>
      </w:r>
      <w:r w:rsidRPr="00745139">
        <w:rPr>
          <w:bCs/>
          <w:iCs/>
          <w:lang w:eastAsia="en-US"/>
        </w:rPr>
        <w:t xml:space="preserve"> infrações e sanções administrativas</w:t>
      </w:r>
      <w:r w:rsidRPr="00745139">
        <w:rPr>
          <w:lang w:eastAsia="en-US"/>
        </w:rPr>
        <w:t xml:space="preserve"> constantes no Art. 155 ao 163</w:t>
      </w:r>
      <w:r w:rsidRPr="00745139">
        <w:t xml:space="preserve"> da Lei Federal nº. 14.133/21 e alterações posteriores</w:t>
      </w:r>
      <w:r w:rsidRPr="00745139">
        <w:rPr>
          <w:lang w:eastAsia="en-US"/>
        </w:rPr>
        <w:t xml:space="preserve">. </w:t>
      </w:r>
    </w:p>
    <w:p w14:paraId="00459CE3" w14:textId="77777777" w:rsidR="008D1828" w:rsidRPr="00745139" w:rsidRDefault="008D1828" w:rsidP="008D1828">
      <w:pPr>
        <w:tabs>
          <w:tab w:val="center" w:pos="4419"/>
          <w:tab w:val="right" w:pos="8838"/>
        </w:tabs>
        <w:spacing w:line="360" w:lineRule="auto"/>
        <w:jc w:val="both"/>
        <w:rPr>
          <w:lang w:eastAsia="en-US"/>
        </w:rPr>
      </w:pPr>
      <w:r w:rsidRPr="00745139">
        <w:rPr>
          <w:bCs/>
          <w:lang w:eastAsia="en-US"/>
        </w:rPr>
        <w:t xml:space="preserve">14.2. </w:t>
      </w:r>
      <w:r w:rsidRPr="00745139">
        <w:rPr>
          <w:lang w:eastAsia="en-US"/>
        </w:rPr>
        <w:t xml:space="preserve">A contratante poderá ainda, garantida a prévia defesa da contratada, que deverá ser apresentada </w:t>
      </w:r>
      <w:r w:rsidRPr="00745139">
        <w:rPr>
          <w:bCs/>
          <w:lang w:eastAsia="en-US"/>
        </w:rPr>
        <w:t xml:space="preserve">no prazo de 05 (cinco) </w:t>
      </w:r>
      <w:r w:rsidRPr="00745139">
        <w:rPr>
          <w:lang w:eastAsia="en-US"/>
        </w:rPr>
        <w:t xml:space="preserve">e civil, aplicar, as seguintes sanções: </w:t>
      </w:r>
    </w:p>
    <w:p w14:paraId="09A063CB"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II) multa </w:t>
      </w:r>
      <w:r w:rsidRPr="00745139">
        <w:rPr>
          <w:lang w:eastAsia="en-US"/>
        </w:rPr>
        <w:t xml:space="preserve">de </w:t>
      </w:r>
      <w:r w:rsidRPr="00745139">
        <w:rPr>
          <w:bCs/>
          <w:lang w:eastAsia="en-US"/>
        </w:rPr>
        <w:t xml:space="preserve">0,5% (zero vírgula cinco por cento) </w:t>
      </w:r>
      <w:r w:rsidRPr="00745139">
        <w:rPr>
          <w:lang w:eastAsia="en-US"/>
        </w:rPr>
        <w:t xml:space="preserve">por dia, pelo atraso injustificado no fornecimento, sobre o valor da contratação em atraso; </w:t>
      </w:r>
    </w:p>
    <w:p w14:paraId="6921267B"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III) multa compensatória/indenizatória </w:t>
      </w:r>
      <w:r w:rsidRPr="00745139">
        <w:rPr>
          <w:lang w:eastAsia="en-US"/>
        </w:rPr>
        <w:t xml:space="preserve">de </w:t>
      </w:r>
      <w:r w:rsidRPr="00745139">
        <w:rPr>
          <w:bCs/>
          <w:lang w:eastAsia="en-US"/>
        </w:rPr>
        <w:t xml:space="preserve">5% (cinco por cento) </w:t>
      </w:r>
      <w:r w:rsidRPr="00745139">
        <w:rPr>
          <w:lang w:eastAsia="en-US"/>
        </w:rPr>
        <w:t xml:space="preserve">pelo não fornecimento do objeto, calculada sobre o valor remanescente do contrato; </w:t>
      </w:r>
    </w:p>
    <w:p w14:paraId="37CE2CB1" w14:textId="77777777" w:rsidR="008D1828" w:rsidRPr="00745139" w:rsidRDefault="008D1828" w:rsidP="008D1828">
      <w:pPr>
        <w:autoSpaceDE w:val="0"/>
        <w:autoSpaceDN w:val="0"/>
        <w:adjustRightInd w:val="0"/>
        <w:spacing w:line="360" w:lineRule="auto"/>
        <w:jc w:val="both"/>
        <w:rPr>
          <w:bCs/>
          <w:lang w:eastAsia="en-US"/>
        </w:rPr>
      </w:pPr>
      <w:r w:rsidRPr="00745139">
        <w:rPr>
          <w:bCs/>
          <w:lang w:eastAsia="en-US"/>
        </w:rPr>
        <w:t xml:space="preserve">IV) multa de 0,5% (zero vírgula cinco por cento) por dia, pelo descumprimento de qualquer cláusula ou obrigação prevista no contrato sobre o valor da contratação em descumprimento, contada da comunicação da contratante (via internet, correio ou outro), até cessar a inadimplência; </w:t>
      </w:r>
    </w:p>
    <w:p w14:paraId="7B95620E" w14:textId="77777777" w:rsidR="008D1828" w:rsidRPr="00745139" w:rsidRDefault="008D1828" w:rsidP="008D1828">
      <w:pPr>
        <w:spacing w:before="225" w:after="225" w:line="360" w:lineRule="auto"/>
        <w:jc w:val="both"/>
      </w:pPr>
      <w:r w:rsidRPr="00745139">
        <w:rPr>
          <w:bCs/>
          <w:lang w:eastAsia="en-US"/>
        </w:rPr>
        <w:t>14.3 Na</w:t>
      </w:r>
      <w:r w:rsidRPr="00745139">
        <w:t xml:space="preserve"> sanção prevista por  lei,  no caso, de circunstâncias agravantes ou atenuantes será aplicada ao responsável as infrações administrativas previstas nos </w:t>
      </w:r>
      <w:hyperlink r:id="rId14" w:anchor="art155ii" w:history="1">
        <w:r w:rsidRPr="00745139">
          <w:t>incisos II, III, IV, V, VI e VII do art. 155 da Lei Federal nº. 14.133/21</w:t>
        </w:r>
      </w:hyperlink>
      <w:r w:rsidRPr="00745139">
        <w:t>.</w:t>
      </w:r>
    </w:p>
    <w:p w14:paraId="2CDFB889" w14:textId="77777777" w:rsidR="008D1828" w:rsidRPr="00745139" w:rsidRDefault="008D1828" w:rsidP="008D1828">
      <w:pPr>
        <w:spacing w:before="225" w:after="225" w:line="360" w:lineRule="auto"/>
        <w:jc w:val="both"/>
      </w:pPr>
      <w:r w:rsidRPr="00745139">
        <w:t>14.3.1 Quando não se justificar a imposição de penalidade mais grave, e impedirá o responsável de licitar ou contratar no âmbito da Administração Pública direta e indireta do ente federativo que tiver aplicado a sanção, pelo prazo máximo de 3 (três) anos.</w:t>
      </w:r>
    </w:p>
    <w:p w14:paraId="1DB72694" w14:textId="77777777" w:rsidR="008D1828" w:rsidRPr="00745139" w:rsidRDefault="008D1828" w:rsidP="008D1828">
      <w:pPr>
        <w:spacing w:before="225" w:after="225" w:line="360" w:lineRule="auto"/>
        <w:jc w:val="both"/>
        <w:rPr>
          <w:color w:val="000000"/>
        </w:rPr>
      </w:pPr>
      <w:bookmarkStart w:id="21" w:name="art156§5"/>
      <w:bookmarkEnd w:id="21"/>
      <w:r w:rsidRPr="00745139">
        <w:lastRenderedPageBreak/>
        <w:t>14.4 Nos casos de danos causados a Administração Pública será aplicada ao responsável pelas infrações administrativas as penalidades previstas nos </w:t>
      </w:r>
      <w:hyperlink r:id="rId15" w:anchor="art155viii" w:history="1">
        <w:r w:rsidRPr="00745139">
          <w:t>incisos VIII, IX, X, XI e XII do art. 155 da Lei Federal nº. 14.133/21</w:t>
        </w:r>
      </w:hyperlink>
      <w:r w:rsidRPr="00745139">
        <w:t>, bem como pelas infrações administrativas previstas nos incisos II, III, IV, V, VI e VII incisos VIII, IX, X, XI e XII do</w:t>
      </w:r>
      <w:r w:rsidRPr="00745139">
        <w:rPr>
          <w:color w:val="000000"/>
        </w:rPr>
        <w:t xml:space="preserve"> art. 155 da Lei Federal nº. 14.133/21 que justifiquem a imposição de penalidade mais grave que a sanção, e impedirá o responsável de licitar ou contratar no âmbito da Administração Pública direta e indireta de todos os entes federativos, pelo prazo mínimo de 3 (três) anos e máximo de 6 (seis) anos.</w:t>
      </w:r>
    </w:p>
    <w:p w14:paraId="164FC832" w14:textId="77777777" w:rsidR="008D1828" w:rsidRPr="00745139" w:rsidRDefault="008D1828" w:rsidP="008D1828">
      <w:pPr>
        <w:pStyle w:val="NormalWeb"/>
        <w:shd w:val="clear" w:color="auto" w:fill="BFBFBF" w:themeFill="background1" w:themeFillShade="BF"/>
        <w:spacing w:before="225" w:beforeAutospacing="0" w:after="225" w:afterAutospacing="0"/>
        <w:jc w:val="both"/>
        <w:rPr>
          <w:b/>
        </w:rPr>
      </w:pPr>
      <w:r w:rsidRPr="00745139">
        <w:rPr>
          <w:b/>
        </w:rPr>
        <w:t>CLAUSULA DECIMA QUINTA –DA EXTINÇÃO DO CONTRATO</w:t>
      </w:r>
    </w:p>
    <w:p w14:paraId="0DBFE422" w14:textId="77777777" w:rsidR="008D1828" w:rsidRPr="00745139" w:rsidRDefault="008D1828" w:rsidP="008D1828">
      <w:pPr>
        <w:pStyle w:val="NormalWeb"/>
        <w:spacing w:before="225" w:beforeAutospacing="0" w:after="225" w:afterAutospacing="0"/>
        <w:jc w:val="both"/>
      </w:pPr>
      <w:r w:rsidRPr="00745139">
        <w:t xml:space="preserve"> 15.1 A extinção do contrato poderá ser:</w:t>
      </w:r>
      <w:bookmarkStart w:id="22" w:name="art138i"/>
      <w:bookmarkEnd w:id="22"/>
    </w:p>
    <w:p w14:paraId="159FA826" w14:textId="77777777" w:rsidR="008D1828" w:rsidRPr="00745139" w:rsidRDefault="008D1828" w:rsidP="008D1828">
      <w:pPr>
        <w:pStyle w:val="NormalWeb"/>
        <w:spacing w:before="225" w:beforeAutospacing="0" w:after="225" w:afterAutospacing="0"/>
        <w:jc w:val="both"/>
      </w:pPr>
      <w:r w:rsidRPr="00745139">
        <w:t>15.1.1 Determinada por ato unilateral e escrito da Administração, exceto no caso de descumprimento decorrente de sua própria conduta;</w:t>
      </w:r>
    </w:p>
    <w:p w14:paraId="29026B56" w14:textId="77777777" w:rsidR="008D1828" w:rsidRPr="00745139" w:rsidRDefault="008D1828" w:rsidP="008D1828">
      <w:pPr>
        <w:pStyle w:val="NormalWeb"/>
        <w:spacing w:before="225" w:beforeAutospacing="0" w:after="225" w:afterAutospacing="0"/>
        <w:jc w:val="both"/>
      </w:pPr>
      <w:bookmarkStart w:id="23" w:name="art138ii"/>
      <w:bookmarkEnd w:id="23"/>
      <w:r w:rsidRPr="00745139">
        <w:t>15.1.2 Consensual, por acordo entre as partes, desde que haja interesse da Administração;</w:t>
      </w:r>
    </w:p>
    <w:p w14:paraId="5CDC7830" w14:textId="77777777" w:rsidR="008D1828" w:rsidRPr="00745139" w:rsidRDefault="008D1828" w:rsidP="008D1828">
      <w:pPr>
        <w:pStyle w:val="NormalWeb"/>
        <w:spacing w:before="225" w:beforeAutospacing="0" w:after="225" w:afterAutospacing="0"/>
        <w:jc w:val="both"/>
      </w:pPr>
      <w:bookmarkStart w:id="24" w:name="art138iii"/>
      <w:bookmarkEnd w:id="24"/>
      <w:r w:rsidRPr="00745139">
        <w:t>15.1.3 determinada por decisão arbitral, em decorrência de cláusula compromissória ou compromisso arbitral, ou por decisão judicial.</w:t>
      </w:r>
    </w:p>
    <w:p w14:paraId="10FBC140" w14:textId="77777777" w:rsidR="008D1828" w:rsidRPr="00745139" w:rsidRDefault="008D1828" w:rsidP="008D1828">
      <w:pPr>
        <w:pStyle w:val="NormalWeb"/>
        <w:spacing w:before="225" w:beforeAutospacing="0" w:after="225" w:afterAutospacing="0"/>
        <w:jc w:val="both"/>
      </w:pPr>
      <w:bookmarkStart w:id="25" w:name="art138§1"/>
      <w:bookmarkEnd w:id="25"/>
      <w:r w:rsidRPr="00745139">
        <w:t>15.1.4 A extinção determinada por ato unilateral da Administração e a extinção consensual deverão ser precedidas de autorização escrita e fundamentada da autoridade competente e reduzidas a termo no respectivo processo.</w:t>
      </w:r>
    </w:p>
    <w:p w14:paraId="253178BD" w14:textId="77777777" w:rsidR="008D1828" w:rsidRPr="00745139" w:rsidRDefault="008D1828" w:rsidP="008D1828">
      <w:pPr>
        <w:pStyle w:val="NormalWeb"/>
        <w:spacing w:before="225" w:beforeAutospacing="0" w:after="225" w:afterAutospacing="0"/>
        <w:jc w:val="both"/>
      </w:pPr>
      <w:bookmarkStart w:id="26" w:name="art138§2"/>
      <w:bookmarkEnd w:id="26"/>
      <w:proofErr w:type="gramStart"/>
      <w:r w:rsidRPr="00745139">
        <w:t>15.1.5 Quando</w:t>
      </w:r>
      <w:proofErr w:type="gramEnd"/>
      <w:r w:rsidRPr="00745139">
        <w:t xml:space="preserve"> a extinção decorrer de culpa exclusiva da Administração, a contratada será ressarcido pelos prejuízos regularmente comprovados que houver sofrido e terá direito a:</w:t>
      </w:r>
    </w:p>
    <w:p w14:paraId="75F19EE2" w14:textId="77777777" w:rsidR="008D1828" w:rsidRPr="00745139" w:rsidRDefault="008D1828" w:rsidP="008D1828">
      <w:pPr>
        <w:pStyle w:val="NormalWeb"/>
        <w:spacing w:before="225" w:beforeAutospacing="0" w:after="225" w:afterAutospacing="0"/>
        <w:jc w:val="both"/>
      </w:pPr>
      <w:bookmarkStart w:id="27" w:name="art138§2i"/>
      <w:bookmarkStart w:id="28" w:name="art138§2ii"/>
      <w:bookmarkEnd w:id="27"/>
      <w:bookmarkEnd w:id="28"/>
      <w:r w:rsidRPr="00745139">
        <w:t>I- Pagamentos devidos pela execução do contrato até a data de extinção;</w:t>
      </w:r>
    </w:p>
    <w:p w14:paraId="51693518" w14:textId="77777777" w:rsidR="008D1828" w:rsidRPr="00745139" w:rsidRDefault="008D1828" w:rsidP="008D1828">
      <w:pPr>
        <w:pStyle w:val="NormalWeb"/>
        <w:spacing w:before="225" w:beforeAutospacing="0" w:after="225" w:afterAutospacing="0"/>
        <w:jc w:val="both"/>
      </w:pPr>
      <w:bookmarkStart w:id="29" w:name="art138§2iii"/>
      <w:bookmarkStart w:id="30" w:name="art139"/>
      <w:bookmarkEnd w:id="29"/>
      <w:bookmarkEnd w:id="30"/>
      <w:r w:rsidRPr="00745139">
        <w:t>15.1.6 A extinção determinada por ato unilateral da Administração poderá acarretar, sem prejuízo das sanções previstas em Lei, as seguintes consequências:</w:t>
      </w:r>
    </w:p>
    <w:p w14:paraId="4C26B043" w14:textId="77777777" w:rsidR="008D1828" w:rsidRPr="00745139" w:rsidRDefault="008D1828" w:rsidP="008D1828">
      <w:pPr>
        <w:pStyle w:val="NormalWeb"/>
        <w:spacing w:before="225" w:beforeAutospacing="0" w:after="225" w:afterAutospacing="0"/>
        <w:jc w:val="both"/>
      </w:pPr>
      <w:bookmarkStart w:id="31" w:name="art139i"/>
      <w:bookmarkEnd w:id="31"/>
      <w:r w:rsidRPr="00745139">
        <w:t>I - Assunção imediata do objeto do contrato, no estado e local em que se encontrar, por ato próprio da Administração;</w:t>
      </w:r>
    </w:p>
    <w:p w14:paraId="0344CC51" w14:textId="77777777" w:rsidR="008D1828" w:rsidRPr="00745139" w:rsidRDefault="008D1828" w:rsidP="008D1828">
      <w:pPr>
        <w:spacing w:line="360" w:lineRule="auto"/>
        <w:jc w:val="both"/>
        <w:rPr>
          <w:rFonts w:eastAsia="MS Mincho"/>
        </w:rPr>
      </w:pPr>
      <w:bookmarkStart w:id="32" w:name="art139ii"/>
      <w:bookmarkStart w:id="33" w:name="art139iii"/>
      <w:bookmarkStart w:id="34" w:name="art139iv"/>
      <w:bookmarkStart w:id="35" w:name="art139§2"/>
      <w:bookmarkEnd w:id="32"/>
      <w:bookmarkEnd w:id="33"/>
      <w:bookmarkEnd w:id="34"/>
      <w:bookmarkEnd w:id="35"/>
      <w:r w:rsidRPr="00745139">
        <w:t xml:space="preserve">15.1.7 </w:t>
      </w:r>
      <w:r w:rsidRPr="00745139">
        <w:rPr>
          <w:rFonts w:eastAsia="MS Mincho"/>
        </w:rPr>
        <w:t>A ocorrência de caso fortuito ou de força maior, regularmente comprovada, impeditiva da execução do Contrato também é motivo para sua extinção.</w:t>
      </w:r>
    </w:p>
    <w:p w14:paraId="015EE7F7" w14:textId="77777777" w:rsidR="008D1828" w:rsidRPr="00745139" w:rsidRDefault="008D1828" w:rsidP="008D1828">
      <w:pPr>
        <w:tabs>
          <w:tab w:val="center" w:pos="4419"/>
          <w:tab w:val="right" w:pos="8838"/>
        </w:tabs>
        <w:spacing w:line="360" w:lineRule="auto"/>
        <w:jc w:val="both"/>
        <w:rPr>
          <w:bCs/>
          <w:lang w:eastAsia="en-US"/>
        </w:rPr>
      </w:pPr>
    </w:p>
    <w:p w14:paraId="30F5AC7A" w14:textId="77777777" w:rsidR="008D1828" w:rsidRPr="00745139" w:rsidRDefault="008D1828" w:rsidP="008D1828">
      <w:pPr>
        <w:shd w:val="clear" w:color="auto" w:fill="BFBFBF" w:themeFill="background1" w:themeFillShade="BF"/>
        <w:autoSpaceDE w:val="0"/>
        <w:autoSpaceDN w:val="0"/>
        <w:adjustRightInd w:val="0"/>
        <w:spacing w:line="360" w:lineRule="auto"/>
        <w:jc w:val="both"/>
        <w:rPr>
          <w:b/>
        </w:rPr>
      </w:pPr>
      <w:r w:rsidRPr="00745139">
        <w:rPr>
          <w:b/>
        </w:rPr>
        <w:lastRenderedPageBreak/>
        <w:t xml:space="preserve">CLAUSULA DECIMA SEXTA- DA VIGENCIA CONTRATUAL </w:t>
      </w:r>
    </w:p>
    <w:p w14:paraId="5BE68234" w14:textId="77777777" w:rsidR="008D1828" w:rsidRPr="00745139" w:rsidRDefault="008D1828" w:rsidP="008D1828">
      <w:pPr>
        <w:autoSpaceDE w:val="0"/>
        <w:autoSpaceDN w:val="0"/>
        <w:adjustRightInd w:val="0"/>
        <w:spacing w:line="360" w:lineRule="auto"/>
        <w:jc w:val="both"/>
      </w:pPr>
    </w:p>
    <w:p w14:paraId="351DF34C" w14:textId="05C12A18" w:rsidR="008D1828" w:rsidRPr="00745139" w:rsidRDefault="008D1828" w:rsidP="008D1828">
      <w:pPr>
        <w:spacing w:line="360" w:lineRule="auto"/>
        <w:jc w:val="both"/>
      </w:pPr>
      <w:r w:rsidRPr="00745139">
        <w:t xml:space="preserve">16.1 A vigência contratual deste instrumento será de </w:t>
      </w:r>
      <w:r w:rsidRPr="00FB0C4E">
        <w:rPr>
          <w:bCs/>
          <w:highlight w:val="yellow"/>
        </w:rPr>
        <w:t>(</w:t>
      </w:r>
      <w:r w:rsidR="00FB0C4E" w:rsidRPr="00FB0C4E">
        <w:rPr>
          <w:bCs/>
          <w:highlight w:val="yellow"/>
        </w:rPr>
        <w:t>DECREVER AQUI CONFORME O TERMO DE REFERENCIA ENTREGUE E ASSINADO PELAS SECRETARIAS)</w:t>
      </w:r>
      <w:r w:rsidR="00FB0C4E" w:rsidRPr="00FB0C4E">
        <w:rPr>
          <w:bCs/>
        </w:rPr>
        <w:t xml:space="preserve"> </w:t>
      </w:r>
      <w:r w:rsidRPr="00745139">
        <w:t>podendo ser prorrogado de acordo com as disposições legais de acordo com a Lei Federal nº. 14.133/21.</w:t>
      </w:r>
    </w:p>
    <w:p w14:paraId="590B8A11" w14:textId="77777777" w:rsidR="008D1828" w:rsidRPr="00745139" w:rsidRDefault="008D1828" w:rsidP="008D1828">
      <w:pPr>
        <w:autoSpaceDE w:val="0"/>
        <w:autoSpaceDN w:val="0"/>
        <w:adjustRightInd w:val="0"/>
        <w:spacing w:line="360" w:lineRule="auto"/>
        <w:jc w:val="both"/>
      </w:pPr>
    </w:p>
    <w:p w14:paraId="2ABC97C0"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CLAUSULA DECIMA SETIMA – DO TRATAMENTO DE DADOS PESSOAIS</w:t>
      </w:r>
    </w:p>
    <w:p w14:paraId="201677F8" w14:textId="77777777" w:rsidR="008D1828" w:rsidRPr="00745139" w:rsidRDefault="008D1828" w:rsidP="008D1828">
      <w:pPr>
        <w:pBdr>
          <w:top w:val="nil"/>
          <w:left w:val="nil"/>
          <w:bottom w:val="nil"/>
          <w:right w:val="nil"/>
          <w:between w:val="nil"/>
        </w:pBdr>
        <w:spacing w:line="360" w:lineRule="auto"/>
        <w:ind w:left="720"/>
        <w:jc w:val="both"/>
        <w:rPr>
          <w:rFonts w:eastAsia="Calibri"/>
          <w:b/>
          <w:color w:val="000000"/>
        </w:rPr>
      </w:pPr>
    </w:p>
    <w:p w14:paraId="1905290E" w14:textId="77777777" w:rsidR="008D1828" w:rsidRPr="00745139" w:rsidRDefault="008D1828" w:rsidP="008D1828">
      <w:pPr>
        <w:pBdr>
          <w:top w:val="nil"/>
          <w:left w:val="nil"/>
          <w:bottom w:val="nil"/>
          <w:right w:val="nil"/>
          <w:between w:val="nil"/>
        </w:pBdr>
        <w:spacing w:line="360" w:lineRule="auto"/>
        <w:jc w:val="both"/>
        <w:rPr>
          <w:rFonts w:eastAsia="Calibri"/>
          <w:color w:val="000000"/>
        </w:rPr>
      </w:pPr>
      <w:r w:rsidRPr="00745139">
        <w:rPr>
          <w:rFonts w:eastAsia="Calibri"/>
          <w:b/>
          <w:color w:val="000000"/>
        </w:rPr>
        <w:t>17.1.</w:t>
      </w:r>
      <w:r w:rsidRPr="00745139">
        <w:rPr>
          <w:rFonts w:eastAsia="Calibri"/>
          <w:color w:val="000000"/>
        </w:rPr>
        <w:t xml:space="preserve"> Cada uma das Partes declara e garante que conhece, respeita e continuará respeitando a legislação referente à proteção de dados pessoais, especialmente a Lei Geral de Proteção de Dados Pessoais (“</w:t>
      </w:r>
      <w:r w:rsidRPr="00745139">
        <w:rPr>
          <w:rFonts w:eastAsia="Calibri"/>
          <w:color w:val="000000"/>
          <w:u w:val="single"/>
        </w:rPr>
        <w:t>LGPD</w:t>
      </w:r>
      <w:r w:rsidRPr="00745139">
        <w:rPr>
          <w:rFonts w:eastAsia="Calibri"/>
          <w:color w:val="000000"/>
        </w:rPr>
        <w:t xml:space="preserve">”). </w:t>
      </w:r>
    </w:p>
    <w:p w14:paraId="7604CE42" w14:textId="77777777" w:rsidR="008D1828" w:rsidRPr="00745139" w:rsidRDefault="008D1828" w:rsidP="008D1828">
      <w:pPr>
        <w:pBdr>
          <w:top w:val="nil"/>
          <w:left w:val="nil"/>
          <w:bottom w:val="nil"/>
          <w:right w:val="nil"/>
          <w:between w:val="nil"/>
        </w:pBdr>
        <w:spacing w:line="360" w:lineRule="auto"/>
        <w:ind w:left="720"/>
        <w:jc w:val="both"/>
        <w:rPr>
          <w:rFonts w:eastAsia="Calibri"/>
          <w:color w:val="000000"/>
        </w:rPr>
      </w:pPr>
    </w:p>
    <w:p w14:paraId="3169A174" w14:textId="77777777" w:rsidR="008D1828" w:rsidRPr="00745139" w:rsidRDefault="008D1828" w:rsidP="008D1828">
      <w:pPr>
        <w:pBdr>
          <w:top w:val="nil"/>
          <w:left w:val="nil"/>
          <w:bottom w:val="nil"/>
          <w:right w:val="nil"/>
          <w:between w:val="nil"/>
        </w:pBdr>
        <w:spacing w:line="360" w:lineRule="auto"/>
        <w:jc w:val="both"/>
        <w:rPr>
          <w:rFonts w:eastAsia="Calibri"/>
          <w:color w:val="000000"/>
        </w:rPr>
      </w:pPr>
      <w:r w:rsidRPr="00745139">
        <w:rPr>
          <w:rFonts w:eastAsia="Calibri"/>
          <w:b/>
          <w:color w:val="000000"/>
        </w:rPr>
        <w:t>17.2.</w:t>
      </w:r>
      <w:r w:rsidRPr="00745139">
        <w:rPr>
          <w:rFonts w:eastAsia="Calibri"/>
          <w:color w:val="000000"/>
        </w:rPr>
        <w:t xml:space="preserve"> Para os fins deste Acordo, considerar-se-ão:</w:t>
      </w:r>
    </w:p>
    <w:p w14:paraId="3C63B323" w14:textId="77777777" w:rsidR="008D1828" w:rsidRPr="00745139" w:rsidRDefault="008D1828" w:rsidP="008D1828">
      <w:pPr>
        <w:pBdr>
          <w:top w:val="nil"/>
          <w:left w:val="nil"/>
          <w:bottom w:val="nil"/>
          <w:right w:val="nil"/>
          <w:between w:val="nil"/>
        </w:pBdr>
        <w:spacing w:line="360" w:lineRule="auto"/>
        <w:jc w:val="both"/>
        <w:rPr>
          <w:rFonts w:eastAsia="Calibri"/>
          <w:color w:val="000000"/>
        </w:rPr>
      </w:pPr>
    </w:p>
    <w:p w14:paraId="57DC10F1"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(i) “ANPD” é órgão da administração pública responsável por zelar, implementar e fiscalizar o cumprimento da LGPD e demais leis de proteção de dados no Brasil;</w:t>
      </w:r>
    </w:p>
    <w:p w14:paraId="3082D57A"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264480B0"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w:t>
      </w:r>
      <w:proofErr w:type="spellStart"/>
      <w:r w:rsidRPr="00745139">
        <w:rPr>
          <w:rFonts w:eastAsia="Calibri"/>
          <w:color w:val="000000"/>
        </w:rPr>
        <w:t>ii</w:t>
      </w:r>
      <w:proofErr w:type="spellEnd"/>
      <w:r w:rsidRPr="00745139">
        <w:rPr>
          <w:rFonts w:eastAsia="Calibri"/>
          <w:color w:val="000000"/>
        </w:rPr>
        <w:t>) “LGPD” significa a Lei Geral de Proteção de Dados Pessoais (Lei nº 13.709/2018);</w:t>
      </w:r>
    </w:p>
    <w:p w14:paraId="2D09B1D6"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67F826AC"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w:t>
      </w:r>
      <w:proofErr w:type="spellStart"/>
      <w:r w:rsidRPr="00745139">
        <w:rPr>
          <w:rFonts w:eastAsia="Calibri"/>
          <w:color w:val="000000"/>
        </w:rPr>
        <w:t>iii</w:t>
      </w:r>
      <w:proofErr w:type="spellEnd"/>
      <w:r w:rsidRPr="00745139">
        <w:rPr>
          <w:rFonts w:eastAsia="Calibri"/>
          <w:color w:val="000000"/>
        </w:rPr>
        <w:t>) Dados pessoais: as informações relacionadas a pessoas naturais identificadas ou identificáveis (“Dados Pessoais”), nos termos do artigo 5º, inciso I, da LGPD;</w:t>
      </w:r>
    </w:p>
    <w:p w14:paraId="35F07CB6"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65ED1EFE"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w:t>
      </w:r>
      <w:proofErr w:type="spellStart"/>
      <w:r w:rsidRPr="00745139">
        <w:rPr>
          <w:rFonts w:eastAsia="Calibri"/>
          <w:color w:val="000000"/>
        </w:rPr>
        <w:t>iv</w:t>
      </w:r>
      <w:proofErr w:type="spellEnd"/>
      <w:r w:rsidRPr="00745139">
        <w:rPr>
          <w:rFonts w:eastAsia="Calibri"/>
          <w:color w:val="000000"/>
        </w:rPr>
        <w:t xml:space="preserve">) Dados pessoas sensíveis: as informações relacionadas a pessoas naturais sobre origem racial ou étnica, convicção religiosa, opinião política, filiação a sindicato ou a organização de caráter religioso, filosófico ou político, dado </w:t>
      </w:r>
      <w:r w:rsidRPr="00745139">
        <w:rPr>
          <w:rFonts w:eastAsia="Calibri"/>
          <w:color w:val="000000"/>
        </w:rPr>
        <w:lastRenderedPageBreak/>
        <w:t xml:space="preserve">referente à saúde ou à vida sexual, dado genético ou biométrico (“Dados Pessoais Sensíveis”), nos termos do artigo 5º, inciso II, da LGPD; </w:t>
      </w:r>
    </w:p>
    <w:p w14:paraId="54CADE0C"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05B56228"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 xml:space="preserve">(v) Controlador: </w:t>
      </w:r>
      <w:r w:rsidRPr="00745139">
        <w:rPr>
          <w:rFonts w:eastAsia="Calibri"/>
          <w:b/>
        </w:rPr>
        <w:t>MUNICIPIO DE NOVA OLIMPIA/MT</w:t>
      </w:r>
      <w:r w:rsidRPr="00745139">
        <w:rPr>
          <w:rFonts w:eastAsia="Calibri"/>
          <w:color w:val="000000"/>
        </w:rPr>
        <w:t xml:space="preserve">, a quem competem às decisões referentes ao tratamento de dados pessoais (“Controlador”); </w:t>
      </w:r>
    </w:p>
    <w:p w14:paraId="1A834C4F"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3A1339E2"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(vi) Tratamento: significa toda e qualquer operação realizada com Dados Pessoais, como as que se referem a produção, coleta, recepção, classificação, acesso, utilização, reprodução, transmissão, distribuição, processamento, armazenamento, arquivamento, eliminação, avaliação ou controle da informação, comunicação, modificação, transferência, difusão ou extração, nos termos do artigo 5º, X, da LGPD (“Tratamento”);</w:t>
      </w:r>
    </w:p>
    <w:p w14:paraId="0EA05C03"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38F68873"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w:t>
      </w:r>
      <w:proofErr w:type="spellStart"/>
      <w:r w:rsidRPr="00745139">
        <w:rPr>
          <w:rFonts w:eastAsia="Calibri"/>
          <w:color w:val="000000"/>
        </w:rPr>
        <w:t>vii</w:t>
      </w:r>
      <w:proofErr w:type="spellEnd"/>
      <w:r w:rsidRPr="00745139">
        <w:rPr>
          <w:rFonts w:eastAsia="Calibri"/>
          <w:color w:val="000000"/>
        </w:rPr>
        <w:t>) Compartilhamento de dados pessoais: significa a comunicação, difusão, transferência, interconexão, para uma ou mais operações previstas no Contrato firmado entre as Partes (“Compartilhamento de Dados Pessoais”); e</w:t>
      </w:r>
    </w:p>
    <w:p w14:paraId="64DD87CE"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21AFD67C"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r w:rsidRPr="00745139">
        <w:rPr>
          <w:rFonts w:eastAsia="Calibri"/>
          <w:color w:val="000000"/>
        </w:rPr>
        <w:t>(</w:t>
      </w:r>
      <w:proofErr w:type="spellStart"/>
      <w:r w:rsidRPr="00745139">
        <w:rPr>
          <w:rFonts w:eastAsia="Calibri"/>
          <w:color w:val="000000"/>
        </w:rPr>
        <w:t>viii</w:t>
      </w:r>
      <w:proofErr w:type="spellEnd"/>
      <w:r w:rsidRPr="00745139">
        <w:rPr>
          <w:rFonts w:eastAsia="Calibri"/>
          <w:color w:val="000000"/>
        </w:rPr>
        <w:t xml:space="preserve">) Contrato: significa o instrumento contratual, firmado entre as partes e seus aditivos (“Contrato”). </w:t>
      </w:r>
    </w:p>
    <w:p w14:paraId="71C4150E"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0A68BB44" w14:textId="77777777" w:rsidR="008D1828" w:rsidRPr="00745139" w:rsidRDefault="008D1828" w:rsidP="008D1828">
      <w:pPr>
        <w:spacing w:line="360" w:lineRule="auto"/>
        <w:jc w:val="both"/>
        <w:rPr>
          <w:rFonts w:eastAsia="Calibri"/>
        </w:rPr>
      </w:pPr>
      <w:r w:rsidRPr="00745139">
        <w:rPr>
          <w:rFonts w:eastAsia="Calibri"/>
          <w:b/>
          <w:color w:val="000000"/>
        </w:rPr>
        <w:t>17</w:t>
      </w:r>
      <w:r w:rsidRPr="00745139">
        <w:rPr>
          <w:rFonts w:eastAsia="Calibri"/>
          <w:b/>
        </w:rPr>
        <w:t>.3.</w:t>
      </w:r>
      <w:r w:rsidRPr="00745139">
        <w:rPr>
          <w:rFonts w:eastAsia="Calibri"/>
        </w:rPr>
        <w:t xml:space="preserve"> A Operadora deverá tratar os Dados Pessoais conforme instruções do Controlador e não receberá nenhuma instrução diretamente do titular de dados, exceto nos casos em que autorizado pelo Controlador e/ou pela legislação aplicável.</w:t>
      </w:r>
    </w:p>
    <w:p w14:paraId="6EE4D8DF" w14:textId="77777777" w:rsidR="008D1828" w:rsidRPr="00745139" w:rsidRDefault="008D1828" w:rsidP="008D1828">
      <w:pPr>
        <w:spacing w:line="360" w:lineRule="auto"/>
        <w:jc w:val="both"/>
        <w:rPr>
          <w:rFonts w:eastAsia="Calibri"/>
        </w:rPr>
      </w:pPr>
    </w:p>
    <w:p w14:paraId="5C60D38D" w14:textId="77777777" w:rsidR="008D1828" w:rsidRPr="00745139" w:rsidRDefault="008D1828" w:rsidP="008D1828">
      <w:pPr>
        <w:spacing w:line="360" w:lineRule="auto"/>
        <w:jc w:val="both"/>
        <w:rPr>
          <w:rFonts w:eastAsia="Calibri"/>
        </w:rPr>
      </w:pPr>
      <w:r w:rsidRPr="00745139">
        <w:rPr>
          <w:rFonts w:eastAsia="Calibri"/>
          <w:b/>
          <w:color w:val="000000"/>
        </w:rPr>
        <w:t>17</w:t>
      </w:r>
      <w:r w:rsidRPr="00745139">
        <w:rPr>
          <w:rFonts w:eastAsia="Calibri"/>
          <w:b/>
          <w:bCs/>
        </w:rPr>
        <w:t>.4.</w:t>
      </w:r>
      <w:r w:rsidRPr="00745139">
        <w:rPr>
          <w:rFonts w:eastAsia="Calibri"/>
        </w:rPr>
        <w:t xml:space="preserve"> Os Dados Pessoais compartilhados pelo Controlador à Operadora são categorizados como:</w:t>
      </w:r>
    </w:p>
    <w:p w14:paraId="09A0C1D6" w14:textId="77777777" w:rsidR="008D1828" w:rsidRPr="00745139" w:rsidRDefault="008D1828" w:rsidP="008D1828">
      <w:pPr>
        <w:spacing w:line="360" w:lineRule="auto"/>
        <w:jc w:val="both"/>
        <w:rPr>
          <w:rFonts w:eastAsia="Calibri"/>
        </w:rPr>
      </w:pPr>
    </w:p>
    <w:p w14:paraId="7738DAA6"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de Identificação Pessoal como nome, CPF, CNH;</w:t>
      </w:r>
    </w:p>
    <w:p w14:paraId="5B28FD14" w14:textId="77777777" w:rsidR="008D1828" w:rsidRPr="00745139" w:rsidRDefault="008D1828" w:rsidP="008D1828">
      <w:pPr>
        <w:pStyle w:val="PargrafodaLista"/>
        <w:spacing w:line="360" w:lineRule="auto"/>
        <w:ind w:left="1854"/>
        <w:jc w:val="both"/>
        <w:rPr>
          <w:rFonts w:eastAsia="Calibri"/>
          <w:sz w:val="24"/>
          <w:szCs w:val="24"/>
        </w:rPr>
      </w:pPr>
    </w:p>
    <w:p w14:paraId="4E81BBF6"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financeiros, como remuneração do servidor público;</w:t>
      </w:r>
    </w:p>
    <w:p w14:paraId="6214A215" w14:textId="77777777" w:rsidR="008D1828" w:rsidRPr="00745139" w:rsidRDefault="008D1828" w:rsidP="008D1828">
      <w:pPr>
        <w:pStyle w:val="PargrafodaLista"/>
        <w:spacing w:line="360" w:lineRule="auto"/>
        <w:rPr>
          <w:rFonts w:eastAsia="Calibri"/>
          <w:sz w:val="24"/>
          <w:szCs w:val="24"/>
        </w:rPr>
      </w:pPr>
    </w:p>
    <w:p w14:paraId="4C9AF80A"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de composição familiar, como familiares e membros da família;</w:t>
      </w:r>
    </w:p>
    <w:p w14:paraId="702A6D7F" w14:textId="77777777" w:rsidR="008D1828" w:rsidRPr="00745139" w:rsidRDefault="008D1828" w:rsidP="008D1828">
      <w:pPr>
        <w:pStyle w:val="PargrafodaLista"/>
        <w:spacing w:line="360" w:lineRule="auto"/>
        <w:rPr>
          <w:rFonts w:eastAsia="Calibri"/>
          <w:sz w:val="24"/>
          <w:szCs w:val="24"/>
        </w:rPr>
      </w:pPr>
    </w:p>
    <w:p w14:paraId="26B7A77C"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residenciais, como endereço; e</w:t>
      </w:r>
    </w:p>
    <w:p w14:paraId="6EA10DBF" w14:textId="77777777" w:rsidR="008D1828" w:rsidRPr="00745139" w:rsidRDefault="008D1828" w:rsidP="008D1828">
      <w:pPr>
        <w:pStyle w:val="PargrafodaLista"/>
        <w:spacing w:line="360" w:lineRule="auto"/>
        <w:rPr>
          <w:rFonts w:eastAsia="Calibri"/>
          <w:sz w:val="24"/>
          <w:szCs w:val="24"/>
        </w:rPr>
      </w:pPr>
    </w:p>
    <w:p w14:paraId="33994017" w14:textId="77777777" w:rsidR="008D1828" w:rsidRPr="00745139" w:rsidRDefault="008D1828" w:rsidP="008D1828">
      <w:pPr>
        <w:pStyle w:val="PargrafodaLista"/>
        <w:numPr>
          <w:ilvl w:val="0"/>
          <w:numId w:val="25"/>
        </w:numPr>
        <w:suppressAutoHyphens w:val="0"/>
        <w:spacing w:line="360" w:lineRule="auto"/>
        <w:jc w:val="both"/>
        <w:rPr>
          <w:rFonts w:eastAsia="Calibri"/>
          <w:sz w:val="24"/>
          <w:szCs w:val="24"/>
        </w:rPr>
      </w:pPr>
      <w:r w:rsidRPr="00745139">
        <w:rPr>
          <w:rFonts w:eastAsia="Calibri"/>
          <w:sz w:val="24"/>
          <w:szCs w:val="24"/>
        </w:rPr>
        <w:t>Dados de Profissão e Emprego;</w:t>
      </w:r>
    </w:p>
    <w:p w14:paraId="193C74D2" w14:textId="77777777" w:rsidR="008D1828" w:rsidRPr="00745139" w:rsidRDefault="008D1828" w:rsidP="008D1828">
      <w:pPr>
        <w:spacing w:line="360" w:lineRule="auto"/>
        <w:jc w:val="both"/>
        <w:rPr>
          <w:rFonts w:eastAsia="Calibri"/>
        </w:rPr>
      </w:pPr>
    </w:p>
    <w:p w14:paraId="3F5A5430" w14:textId="77777777" w:rsidR="008D1828" w:rsidRPr="00745139" w:rsidRDefault="008D1828" w:rsidP="008D1828">
      <w:pPr>
        <w:spacing w:line="360" w:lineRule="auto"/>
        <w:jc w:val="both"/>
        <w:rPr>
          <w:rFonts w:eastAsia="Calibri"/>
        </w:rPr>
      </w:pPr>
    </w:p>
    <w:p w14:paraId="075C7C40"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CLAUSULA DECIMA OITAVA -OBRIGAÇÕES DA OPERADORA RELACIONADAS À PROTEÇÃO DE DADOS PESSOAIS</w:t>
      </w:r>
    </w:p>
    <w:p w14:paraId="02174951" w14:textId="77777777" w:rsidR="008D1828" w:rsidRPr="00745139" w:rsidRDefault="008D1828" w:rsidP="008D1828">
      <w:pPr>
        <w:pBdr>
          <w:top w:val="nil"/>
          <w:left w:val="nil"/>
          <w:bottom w:val="nil"/>
          <w:right w:val="nil"/>
          <w:between w:val="nil"/>
        </w:pBdr>
        <w:spacing w:line="360" w:lineRule="auto"/>
        <w:ind w:left="450"/>
        <w:jc w:val="both"/>
        <w:rPr>
          <w:rFonts w:eastAsia="Calibri"/>
          <w:b/>
          <w:color w:val="000000"/>
        </w:rPr>
      </w:pPr>
    </w:p>
    <w:p w14:paraId="52646664" w14:textId="77777777" w:rsidR="008D1828" w:rsidRPr="00745139" w:rsidRDefault="008D1828" w:rsidP="008D1828">
      <w:pPr>
        <w:spacing w:line="360" w:lineRule="auto"/>
        <w:jc w:val="both"/>
        <w:rPr>
          <w:rFonts w:eastAsia="Calibri"/>
        </w:rPr>
      </w:pPr>
      <w:r w:rsidRPr="00745139">
        <w:rPr>
          <w:rFonts w:eastAsia="Calibri"/>
          <w:b/>
        </w:rPr>
        <w:t>18.1.</w:t>
      </w:r>
      <w:r w:rsidRPr="00745139">
        <w:rPr>
          <w:rFonts w:eastAsia="Calibri"/>
        </w:rPr>
        <w:t xml:space="preserve"> Com relação à proteção de Dados Pessoais, a Operadora obriga-se: </w:t>
      </w:r>
    </w:p>
    <w:p w14:paraId="70B8EC7C" w14:textId="77777777" w:rsidR="008D1828" w:rsidRPr="00745139" w:rsidRDefault="008D1828" w:rsidP="008D1828">
      <w:pPr>
        <w:spacing w:line="360" w:lineRule="auto"/>
        <w:ind w:left="1134"/>
        <w:jc w:val="both"/>
        <w:rPr>
          <w:rFonts w:eastAsia="Calibri"/>
        </w:rPr>
      </w:pPr>
    </w:p>
    <w:p w14:paraId="01553FF2"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tratar os Dados Pessoais apenas na medida necessária para prestar serviços, nos termos do Contrato Principal e aditivos ao Contratante, nos limites do presente Aditivo;</w:t>
      </w:r>
    </w:p>
    <w:p w14:paraId="3E82D3CC" w14:textId="77777777" w:rsidR="008D1828" w:rsidRPr="00745139" w:rsidRDefault="008D1828" w:rsidP="008D1828">
      <w:pPr>
        <w:spacing w:line="360" w:lineRule="auto"/>
        <w:ind w:left="1134"/>
        <w:jc w:val="both"/>
        <w:rPr>
          <w:rFonts w:eastAsia="Calibri"/>
        </w:rPr>
      </w:pPr>
    </w:p>
    <w:p w14:paraId="3C040B62"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não utilizar os Dados Pessoais para qualquer outra finalidade que não seja a necessária para prestação dos serviços, nos termos do Contrato Principal a Contratante, nos limites do Aditivo;</w:t>
      </w:r>
    </w:p>
    <w:p w14:paraId="02357E7B"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5941D9EC"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garantir que os empregados, assessores e/ou representantes que tenham sido autorizados a tratar os Dados Pessoais sujeitem-se a uma obrigação de confidencialidade, e recebam formação adequada sobre privacidade e proteção de Dados Pessoais;</w:t>
      </w:r>
    </w:p>
    <w:p w14:paraId="4E521724"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3E4E99D8"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lastRenderedPageBreak/>
        <w:t>A não compartilhar ou transferir os dados pessoais que tiver acesso em razão do “Contrato”, durante e/ou posteriormente ao prazo do término desse, a terceiros, salvo se necessário ao cumprimento próprio, mediante consulta ao Controlador;</w:t>
      </w:r>
    </w:p>
    <w:p w14:paraId="6870BE2C" w14:textId="77777777" w:rsidR="008D1828" w:rsidRPr="00745139" w:rsidRDefault="008D1828" w:rsidP="008D1828">
      <w:pPr>
        <w:pStyle w:val="PargrafodaLista"/>
        <w:spacing w:line="360" w:lineRule="auto"/>
        <w:rPr>
          <w:rFonts w:eastAsia="Calibri"/>
          <w:color w:val="000000"/>
          <w:sz w:val="24"/>
          <w:szCs w:val="24"/>
        </w:rPr>
      </w:pPr>
    </w:p>
    <w:p w14:paraId="483C7B7F"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informar ao Controlador se, em sua opinião e dadas às informações à sua disposição, uma instrução infringir as disposições de proteção de dados da legislação aplicável;</w:t>
      </w:r>
    </w:p>
    <w:p w14:paraId="535A84FD"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52ACAD2F"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Exceto se de outra forma determinado pela legislação aplicável ou por decisão cautelar da autoridade competente, informar imediatamente ao Controlador em caso de recebimento de solicitações da Autoridade Nacional de Proteção de Dados (“ANPD”) ou outro órgão competente relacionado aos Dados Pessoais, e a limitar a comunicação de tais Dados Pessoais ao que a autoridade tenha expressamente requisitado;</w:t>
      </w:r>
    </w:p>
    <w:p w14:paraId="457CC4A8"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5E91400A"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 xml:space="preserve">Mediante solicitação por escrito do Controlador, fornecer assistência razoável na realização de avaliações de impacto sobre a proteção de dados e consultas prévias à ANPD ou outro órgão competente; </w:t>
      </w:r>
    </w:p>
    <w:p w14:paraId="0552A5C4"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4EADF36B"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nomear um encarregado pelo tratamento de dados, nos termos da LGPD e da Resolução nº 2/2022-ANPD;</w:t>
      </w:r>
    </w:p>
    <w:p w14:paraId="026037F3"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404F2438"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indenizar e manter o Controlador ileso de qualquer perda ou dano decorrente de descumprimento da legislação de proteção de dados e/ou deste Aditivo; e</w:t>
      </w:r>
    </w:p>
    <w:p w14:paraId="372D4200" w14:textId="77777777" w:rsidR="008D1828" w:rsidRPr="00745139" w:rsidRDefault="008D1828" w:rsidP="008D1828">
      <w:pPr>
        <w:pStyle w:val="PargrafodaLista"/>
        <w:spacing w:line="360" w:lineRule="auto"/>
        <w:rPr>
          <w:rFonts w:eastAsia="Calibri"/>
          <w:color w:val="000000"/>
          <w:sz w:val="24"/>
          <w:szCs w:val="24"/>
        </w:rPr>
      </w:pPr>
    </w:p>
    <w:p w14:paraId="5E49D9AF" w14:textId="77777777" w:rsidR="008D1828" w:rsidRPr="00745139" w:rsidRDefault="008D1828" w:rsidP="008D1828">
      <w:pPr>
        <w:numPr>
          <w:ilvl w:val="0"/>
          <w:numId w:val="22"/>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 xml:space="preserve">A eliminar os Dados Pessoais após o término do seu tratamento, observados as condições e os prazos previstos no Contrato e em normas </w:t>
      </w:r>
      <w:r w:rsidRPr="00745139">
        <w:rPr>
          <w:rFonts w:eastAsia="Calibri"/>
          <w:color w:val="000000"/>
        </w:rPr>
        <w:lastRenderedPageBreak/>
        <w:t>específicas que regem a gestão de documentos e arquivos, bem como as exceções previstas no artigo 16, incisos I a IV da LGPD.</w:t>
      </w:r>
    </w:p>
    <w:p w14:paraId="5230E6B0" w14:textId="77777777" w:rsidR="008D1828" w:rsidRPr="00745139" w:rsidRDefault="008D1828" w:rsidP="008D1828">
      <w:pPr>
        <w:spacing w:line="360" w:lineRule="auto"/>
        <w:jc w:val="both"/>
        <w:rPr>
          <w:rFonts w:eastAsia="Calibri"/>
        </w:rPr>
      </w:pPr>
    </w:p>
    <w:p w14:paraId="390EDF28" w14:textId="77777777" w:rsidR="008D1828" w:rsidRPr="00745139" w:rsidRDefault="008D1828" w:rsidP="008D1828">
      <w:pPr>
        <w:spacing w:line="360" w:lineRule="auto"/>
        <w:jc w:val="both"/>
        <w:rPr>
          <w:rFonts w:eastAsia="Calibri"/>
        </w:rPr>
      </w:pPr>
      <w:r w:rsidRPr="00745139">
        <w:rPr>
          <w:rFonts w:eastAsia="Calibri"/>
          <w:b/>
        </w:rPr>
        <w:t>18.2.</w:t>
      </w:r>
      <w:r w:rsidRPr="00745139">
        <w:rPr>
          <w:rFonts w:eastAsia="Calibri"/>
        </w:rPr>
        <w:t xml:space="preserve"> Além disso, a Operadora compromete-se a implementar as seguintes medidas de segurança, técnicas e administrativas aptas a proteger os Dados Pessoais tratados em relação ao Aditivo:</w:t>
      </w:r>
    </w:p>
    <w:p w14:paraId="0A93C69E" w14:textId="77777777" w:rsidR="008D1828" w:rsidRPr="00745139" w:rsidRDefault="008D1828" w:rsidP="008D1828">
      <w:pPr>
        <w:spacing w:line="360" w:lineRule="auto"/>
        <w:ind w:left="1134"/>
        <w:jc w:val="both"/>
        <w:rPr>
          <w:rFonts w:eastAsia="Calibri"/>
        </w:rPr>
      </w:pPr>
    </w:p>
    <w:p w14:paraId="62376101"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medidas de segurança física destinadas a impedir o acesso de pessoas não autorizadas à infraestrutura onde estão armazenados os Dados Pessoais;</w:t>
      </w:r>
    </w:p>
    <w:p w14:paraId="019159C1" w14:textId="77777777" w:rsidR="008D1828" w:rsidRPr="00745139" w:rsidRDefault="008D1828" w:rsidP="008D1828">
      <w:pPr>
        <w:spacing w:line="360" w:lineRule="auto"/>
        <w:ind w:left="1134"/>
        <w:jc w:val="both"/>
        <w:rPr>
          <w:rFonts w:eastAsia="Calibri"/>
        </w:rPr>
      </w:pPr>
    </w:p>
    <w:p w14:paraId="402CF44A"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sistema de autenticação que permita a verificação de identidade e de acesso, bem como uma política de senhas;</w:t>
      </w:r>
    </w:p>
    <w:p w14:paraId="17A4970C" w14:textId="77777777" w:rsidR="008D1828" w:rsidRPr="00745139" w:rsidRDefault="008D1828" w:rsidP="008D1828">
      <w:pPr>
        <w:spacing w:line="360" w:lineRule="auto"/>
        <w:ind w:left="1134"/>
        <w:jc w:val="both"/>
        <w:rPr>
          <w:rFonts w:eastAsia="Calibri"/>
        </w:rPr>
      </w:pPr>
    </w:p>
    <w:p w14:paraId="20437656"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sistema de gestão que limite o acesso às instalações às pessoas que delas necessitem, no exercício das suas funções e no âmbito das suas responsabilidades;</w:t>
      </w:r>
    </w:p>
    <w:p w14:paraId="571F85F3" w14:textId="77777777" w:rsidR="008D1828" w:rsidRPr="00745139" w:rsidRDefault="008D1828" w:rsidP="008D1828">
      <w:pPr>
        <w:spacing w:line="360" w:lineRule="auto"/>
        <w:ind w:left="1134"/>
        <w:jc w:val="both"/>
        <w:rPr>
          <w:rFonts w:eastAsia="Calibri"/>
        </w:rPr>
      </w:pPr>
    </w:p>
    <w:p w14:paraId="6F62AAC5"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pessoal de segurança responsável pelo controle da segurança física das suas instalações; e</w:t>
      </w:r>
    </w:p>
    <w:p w14:paraId="373E2C32" w14:textId="77777777" w:rsidR="008D1828" w:rsidRPr="00745139" w:rsidRDefault="008D1828" w:rsidP="008D1828">
      <w:pPr>
        <w:spacing w:line="360" w:lineRule="auto"/>
        <w:ind w:left="1134"/>
        <w:jc w:val="both"/>
        <w:rPr>
          <w:rFonts w:eastAsia="Calibri"/>
        </w:rPr>
      </w:pPr>
    </w:p>
    <w:p w14:paraId="673251E7" w14:textId="77777777" w:rsidR="008D1828" w:rsidRPr="00745139" w:rsidRDefault="008D1828" w:rsidP="008D1828">
      <w:pPr>
        <w:numPr>
          <w:ilvl w:val="0"/>
          <w:numId w:val="24"/>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processos e medidas para rastrear ações executadas em seu sistema de informação.</w:t>
      </w:r>
    </w:p>
    <w:p w14:paraId="107CFFA9" w14:textId="77777777" w:rsidR="008D1828" w:rsidRPr="00745139" w:rsidRDefault="008D1828" w:rsidP="008D1828">
      <w:pPr>
        <w:spacing w:line="360" w:lineRule="auto"/>
        <w:jc w:val="both"/>
        <w:rPr>
          <w:rFonts w:eastAsia="Calibri"/>
        </w:rPr>
      </w:pPr>
    </w:p>
    <w:p w14:paraId="2668A9B9" w14:textId="77777777" w:rsidR="008D1828" w:rsidRPr="00745139" w:rsidRDefault="008D1828" w:rsidP="008D1828">
      <w:pPr>
        <w:spacing w:line="360" w:lineRule="auto"/>
        <w:jc w:val="both"/>
        <w:rPr>
          <w:rFonts w:eastAsia="Calibri"/>
        </w:rPr>
      </w:pPr>
      <w:r w:rsidRPr="00745139">
        <w:rPr>
          <w:rFonts w:eastAsia="Calibri"/>
          <w:b/>
        </w:rPr>
        <w:t>18.3.</w:t>
      </w:r>
      <w:r w:rsidRPr="00745139">
        <w:rPr>
          <w:rFonts w:eastAsia="Calibri"/>
        </w:rPr>
        <w:t xml:space="preserve"> A Operadora compromete-se, ainda, a disponibilizar ao Controlador todos os documentos e/ou informações necessárias para demonstrar o cumprimento dos requisitos legais e dos requisitos contratuais acima, bem como a permitir que o Controlador realize, por si ou por terceiros, auditorias relacionadas às práticas de proteção de dados da Operadora, sempre que entender, ao seu critério, necessário.</w:t>
      </w:r>
    </w:p>
    <w:p w14:paraId="1843E1F2" w14:textId="77777777" w:rsidR="008D1828" w:rsidRPr="00745139" w:rsidRDefault="008D1828" w:rsidP="008D1828">
      <w:pPr>
        <w:spacing w:line="360" w:lineRule="auto"/>
        <w:jc w:val="both"/>
        <w:rPr>
          <w:rFonts w:eastAsia="Calibri"/>
        </w:rPr>
      </w:pPr>
    </w:p>
    <w:p w14:paraId="7F3FBC2E"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lastRenderedPageBreak/>
        <w:t>CLAUSULA DECIMA NONA - VIOLAÇÃO DE DADOS PESSOAIS</w:t>
      </w:r>
    </w:p>
    <w:p w14:paraId="4B23248D" w14:textId="77777777" w:rsidR="008D1828" w:rsidRPr="00745139" w:rsidRDefault="008D1828" w:rsidP="008D1828">
      <w:pPr>
        <w:pBdr>
          <w:top w:val="nil"/>
          <w:left w:val="nil"/>
          <w:bottom w:val="nil"/>
          <w:right w:val="nil"/>
          <w:between w:val="nil"/>
        </w:pBdr>
        <w:spacing w:line="360" w:lineRule="auto"/>
        <w:ind w:left="450"/>
        <w:jc w:val="both"/>
        <w:rPr>
          <w:rFonts w:eastAsia="Calibri"/>
          <w:b/>
          <w:color w:val="000000"/>
        </w:rPr>
      </w:pPr>
    </w:p>
    <w:p w14:paraId="1E3E082C" w14:textId="77777777" w:rsidR="008D1828" w:rsidRPr="00745139" w:rsidRDefault="008D1828" w:rsidP="008D1828">
      <w:pPr>
        <w:spacing w:line="360" w:lineRule="auto"/>
        <w:jc w:val="both"/>
        <w:rPr>
          <w:rFonts w:eastAsia="Calibri"/>
        </w:rPr>
      </w:pPr>
      <w:r w:rsidRPr="00745139">
        <w:rPr>
          <w:rFonts w:eastAsia="Calibri"/>
          <w:b/>
        </w:rPr>
        <w:t>19.1.</w:t>
      </w:r>
      <w:r w:rsidRPr="00745139">
        <w:rPr>
          <w:rFonts w:eastAsia="Calibri"/>
        </w:rPr>
        <w:t xml:space="preserve"> A Operadora deverá notificar o titular de dados e o Controlador em até 24 (vinte e quatro) horas, contadas a partir da ciência do evento, caso tenha conhecimento de incidente que afete ou possa afetar os Dados Pessoais, tais como, mas não limitado a acesso não autorizado, perda, divulgação ou alteração dos Dados Pessoais.</w:t>
      </w:r>
    </w:p>
    <w:p w14:paraId="4CCC3662" w14:textId="77777777" w:rsidR="008D1828" w:rsidRPr="00745139" w:rsidRDefault="008D1828" w:rsidP="008D1828">
      <w:pPr>
        <w:spacing w:line="360" w:lineRule="auto"/>
        <w:jc w:val="both"/>
        <w:rPr>
          <w:rFonts w:eastAsia="Calibri"/>
        </w:rPr>
      </w:pPr>
    </w:p>
    <w:p w14:paraId="514F227F" w14:textId="77777777" w:rsidR="008D1828" w:rsidRPr="00745139" w:rsidRDefault="008D1828" w:rsidP="008D1828">
      <w:pPr>
        <w:spacing w:line="360" w:lineRule="auto"/>
        <w:jc w:val="both"/>
        <w:rPr>
          <w:rFonts w:eastAsia="Calibri"/>
        </w:rPr>
      </w:pPr>
      <w:r w:rsidRPr="00745139">
        <w:rPr>
          <w:rFonts w:eastAsia="Calibri"/>
          <w:b/>
        </w:rPr>
        <w:t>19.2.</w:t>
      </w:r>
      <w:r w:rsidRPr="00745139">
        <w:rPr>
          <w:rFonts w:eastAsia="Calibri"/>
        </w:rPr>
        <w:t xml:space="preserve"> A Operadora deverá notificar o Controlador em até 24 (vinte e quatro) horas, qualquer ordem, emitida por autoridade judicial ou administrativa (incluindo a ANPD), que tenha por objetivo obter quaisquer informações relativas ao Tratamento de Dados Pessoais objeto do Contrato Principal.</w:t>
      </w:r>
    </w:p>
    <w:p w14:paraId="63EB3442" w14:textId="77777777" w:rsidR="008D1828" w:rsidRPr="00745139" w:rsidRDefault="008D1828" w:rsidP="008D1828">
      <w:pPr>
        <w:spacing w:line="360" w:lineRule="auto"/>
        <w:jc w:val="both"/>
        <w:rPr>
          <w:rFonts w:eastAsia="Calibri"/>
        </w:rPr>
      </w:pPr>
    </w:p>
    <w:p w14:paraId="5140A4D0" w14:textId="77777777" w:rsidR="008D1828" w:rsidRPr="00745139" w:rsidRDefault="008D1828" w:rsidP="008D1828">
      <w:pPr>
        <w:spacing w:line="360" w:lineRule="auto"/>
        <w:jc w:val="both"/>
        <w:rPr>
          <w:rFonts w:eastAsia="Calibri"/>
        </w:rPr>
      </w:pPr>
      <w:r w:rsidRPr="00745139">
        <w:rPr>
          <w:rFonts w:eastAsia="Calibri"/>
          <w:b/>
        </w:rPr>
        <w:t>19.3.</w:t>
      </w:r>
      <w:r w:rsidRPr="00745139">
        <w:rPr>
          <w:rFonts w:eastAsia="Calibri"/>
        </w:rPr>
        <w:t xml:space="preserve"> A notificação deverá: (i) descrever a natureza do incidente; (</w:t>
      </w:r>
      <w:proofErr w:type="spellStart"/>
      <w:r w:rsidRPr="00745139">
        <w:rPr>
          <w:rFonts w:eastAsia="Calibri"/>
        </w:rPr>
        <w:t>ii</w:t>
      </w:r>
      <w:proofErr w:type="spellEnd"/>
      <w:r w:rsidRPr="00745139">
        <w:rPr>
          <w:rFonts w:eastAsia="Calibri"/>
        </w:rPr>
        <w:t>) descrever as consequências prováveis do incidente; (</w:t>
      </w:r>
      <w:proofErr w:type="spellStart"/>
      <w:r w:rsidRPr="00745139">
        <w:rPr>
          <w:rFonts w:eastAsia="Calibri"/>
        </w:rPr>
        <w:t>iii</w:t>
      </w:r>
      <w:proofErr w:type="spellEnd"/>
      <w:r w:rsidRPr="00745139">
        <w:rPr>
          <w:rFonts w:eastAsia="Calibri"/>
        </w:rPr>
        <w:t>) descrever as medidas tomadas ou propostas pela Operadora em resposta ao incidente; e (</w:t>
      </w:r>
      <w:proofErr w:type="spellStart"/>
      <w:r w:rsidRPr="00745139">
        <w:rPr>
          <w:rFonts w:eastAsia="Calibri"/>
        </w:rPr>
        <w:t>iv</w:t>
      </w:r>
      <w:proofErr w:type="spellEnd"/>
      <w:r w:rsidRPr="00745139">
        <w:rPr>
          <w:rFonts w:eastAsia="Calibri"/>
        </w:rPr>
        <w:t>) fornecer o contato do encarregado pelo tratamento dos Dados Pessoais da Operadora.</w:t>
      </w:r>
    </w:p>
    <w:p w14:paraId="37FF9B6D" w14:textId="77777777" w:rsidR="008D1828" w:rsidRPr="00745139" w:rsidRDefault="008D1828" w:rsidP="008D1828">
      <w:pPr>
        <w:spacing w:line="360" w:lineRule="auto"/>
        <w:jc w:val="both"/>
        <w:rPr>
          <w:rFonts w:eastAsia="Calibri"/>
        </w:rPr>
      </w:pPr>
    </w:p>
    <w:p w14:paraId="63FA7299"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CLAUSULA VIGESIMA- SUBCONTRATAÇÃO DE UM OPERADOR</w:t>
      </w:r>
    </w:p>
    <w:p w14:paraId="1A0B34CC" w14:textId="77777777" w:rsidR="008D1828" w:rsidRPr="00745139" w:rsidRDefault="008D1828" w:rsidP="008D1828">
      <w:pPr>
        <w:pBdr>
          <w:top w:val="nil"/>
          <w:left w:val="nil"/>
          <w:bottom w:val="nil"/>
          <w:right w:val="nil"/>
          <w:between w:val="nil"/>
        </w:pBdr>
        <w:spacing w:line="360" w:lineRule="auto"/>
        <w:ind w:left="450"/>
        <w:jc w:val="both"/>
        <w:rPr>
          <w:rFonts w:eastAsia="Calibri"/>
          <w:b/>
          <w:color w:val="000000"/>
        </w:rPr>
      </w:pPr>
    </w:p>
    <w:p w14:paraId="3AF52816" w14:textId="77777777" w:rsidR="008D1828" w:rsidRPr="00745139" w:rsidRDefault="008D1828" w:rsidP="008D1828">
      <w:pPr>
        <w:spacing w:line="360" w:lineRule="auto"/>
        <w:jc w:val="both"/>
        <w:rPr>
          <w:rFonts w:eastAsia="Calibri"/>
        </w:rPr>
      </w:pPr>
      <w:r w:rsidRPr="00745139">
        <w:rPr>
          <w:rFonts w:eastAsia="Calibri"/>
          <w:b/>
        </w:rPr>
        <w:t>20.1.</w:t>
      </w:r>
      <w:r w:rsidRPr="00745139">
        <w:rPr>
          <w:rFonts w:eastAsia="Calibri"/>
        </w:rPr>
        <w:t xml:space="preserve"> A Operadora poderá subcontratar um operador, pessoa natural ou jurídica, de direito público ou privado, para tratar os Dados Pessoais, desde que apto a realizar o tratamento dos Dados Pessoais, nos termos do Acordo e da legislação aplicável. </w:t>
      </w:r>
    </w:p>
    <w:p w14:paraId="6A0FB3C0" w14:textId="77777777" w:rsidR="008D1828" w:rsidRPr="00745139" w:rsidRDefault="008D1828" w:rsidP="008D1828">
      <w:pPr>
        <w:spacing w:line="360" w:lineRule="auto"/>
        <w:jc w:val="both"/>
        <w:rPr>
          <w:rFonts w:eastAsia="Calibri"/>
        </w:rPr>
      </w:pPr>
    </w:p>
    <w:p w14:paraId="776FABD5" w14:textId="77777777" w:rsidR="008D1828" w:rsidRPr="00745139" w:rsidRDefault="008D1828" w:rsidP="008D1828">
      <w:pPr>
        <w:spacing w:line="360" w:lineRule="auto"/>
        <w:jc w:val="both"/>
        <w:rPr>
          <w:rFonts w:eastAsia="Calibri"/>
        </w:rPr>
      </w:pPr>
      <w:r w:rsidRPr="00745139">
        <w:rPr>
          <w:rFonts w:eastAsia="Calibri"/>
          <w:b/>
        </w:rPr>
        <w:t>20.2.</w:t>
      </w:r>
      <w:r w:rsidRPr="00745139">
        <w:rPr>
          <w:rFonts w:eastAsia="Calibri"/>
        </w:rPr>
        <w:t xml:space="preserve"> A Operadora deverá fornecer previamente ao Controlador a lista de Operadores que poderá subcontratar, comprometendo-se a comunicar qualquer alteração que pretenda fazer nesta lista ou no Operador subcontratado com, no mínimo, 30 (trinta) dias de antecedência.</w:t>
      </w:r>
    </w:p>
    <w:p w14:paraId="121FF77A" w14:textId="77777777" w:rsidR="008D1828" w:rsidRPr="00745139" w:rsidRDefault="008D1828" w:rsidP="008D1828">
      <w:pPr>
        <w:spacing w:line="360" w:lineRule="auto"/>
        <w:jc w:val="both"/>
        <w:rPr>
          <w:rFonts w:eastAsia="Calibri"/>
        </w:rPr>
      </w:pPr>
    </w:p>
    <w:p w14:paraId="6F65C8C7" w14:textId="77777777" w:rsidR="008D1828" w:rsidRPr="00745139" w:rsidRDefault="008D1828" w:rsidP="008D1828">
      <w:pPr>
        <w:spacing w:line="360" w:lineRule="auto"/>
        <w:jc w:val="both"/>
        <w:rPr>
          <w:rFonts w:eastAsia="Calibri"/>
        </w:rPr>
      </w:pPr>
      <w:r w:rsidRPr="00745139">
        <w:rPr>
          <w:rFonts w:eastAsia="Calibri"/>
          <w:b/>
        </w:rPr>
        <w:t>20.3.</w:t>
      </w:r>
      <w:r w:rsidRPr="00745139">
        <w:rPr>
          <w:rFonts w:eastAsia="Calibri"/>
        </w:rPr>
        <w:t xml:space="preserve"> A Operadora deverá assegurar que o Operador subcontratado seja, no mínimo, capaz de cumprir as obrigações assumidas pela Operadora neste Acordo em relação ao </w:t>
      </w:r>
      <w:r w:rsidRPr="00745139">
        <w:rPr>
          <w:rFonts w:eastAsia="Calibri"/>
        </w:rPr>
        <w:lastRenderedPageBreak/>
        <w:t>tratamento dos Dados Pessoais. Sem prejuízo do direito de subcontratar um Operador, a Operadora permanecerá totalmente responsável perante o Controlador e o titular de dados em caso de descumprimento de qualquer obrigação pelo Operador subcontratado.</w:t>
      </w:r>
    </w:p>
    <w:p w14:paraId="2ED462BF" w14:textId="77777777" w:rsidR="008D1828" w:rsidRPr="00745139" w:rsidRDefault="008D1828" w:rsidP="008D1828">
      <w:pPr>
        <w:tabs>
          <w:tab w:val="left" w:pos="6947"/>
        </w:tabs>
        <w:spacing w:line="360" w:lineRule="auto"/>
        <w:jc w:val="both"/>
        <w:rPr>
          <w:rFonts w:eastAsia="Calibri"/>
        </w:rPr>
      </w:pPr>
    </w:p>
    <w:p w14:paraId="24DCF4F5" w14:textId="77777777" w:rsidR="008D1828" w:rsidRPr="00745139" w:rsidRDefault="008D1828" w:rsidP="008D1828">
      <w:pPr>
        <w:spacing w:line="360" w:lineRule="auto"/>
        <w:jc w:val="both"/>
        <w:rPr>
          <w:rFonts w:eastAsia="Calibri"/>
        </w:rPr>
      </w:pPr>
      <w:r w:rsidRPr="00745139">
        <w:rPr>
          <w:rFonts w:eastAsia="Calibri"/>
          <w:b/>
        </w:rPr>
        <w:t>20.4.</w:t>
      </w:r>
      <w:r w:rsidRPr="00745139">
        <w:rPr>
          <w:rFonts w:eastAsia="Calibri"/>
        </w:rPr>
        <w:t xml:space="preserve"> Não obstante o acima exposto, a Operadora por este instrumento está expressamente autorizada a contratar fornecedores terceiros (como fornecedores de energia, provedores de rede, gestores de rede ou instalações de centro de dados, fornecedores de material e </w:t>
      </w:r>
      <w:r w:rsidRPr="00745139">
        <w:rPr>
          <w:rFonts w:eastAsia="Calibri"/>
          <w:i/>
        </w:rPr>
        <w:t>software</w:t>
      </w:r>
      <w:r w:rsidRPr="00745139">
        <w:rPr>
          <w:rFonts w:eastAsia="Calibri"/>
        </w:rPr>
        <w:t>, transportadores, fornecedores técnicos, empresas de segurança), sem ter de informar ao Controlador ou obter sua aprovação prévia, desde que tais provedores de terceiros não tenham acesso aos Dados Pessoais.</w:t>
      </w:r>
    </w:p>
    <w:p w14:paraId="4BAE1DFD" w14:textId="77777777" w:rsidR="008D1828" w:rsidRPr="00745139" w:rsidRDefault="008D1828" w:rsidP="008D1828">
      <w:pPr>
        <w:spacing w:line="360" w:lineRule="auto"/>
        <w:jc w:val="both"/>
        <w:rPr>
          <w:rFonts w:eastAsia="Calibri"/>
        </w:rPr>
      </w:pPr>
    </w:p>
    <w:p w14:paraId="71C15B95"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CLÁUSULA VIGESIMA PRIMEIRA - OBRIGAÇÕES DO CONTROLADOR RELACIONADAS À PROTEÇÃO DE DADOS PESSOAIS</w:t>
      </w:r>
    </w:p>
    <w:p w14:paraId="21E359D1" w14:textId="77777777" w:rsidR="008D1828" w:rsidRPr="00745139" w:rsidRDefault="008D1828" w:rsidP="008D1828">
      <w:pPr>
        <w:spacing w:line="360" w:lineRule="auto"/>
        <w:jc w:val="both"/>
        <w:rPr>
          <w:rFonts w:eastAsia="Calibri"/>
          <w:b/>
          <w:smallCaps/>
        </w:rPr>
      </w:pPr>
    </w:p>
    <w:p w14:paraId="29F975FA" w14:textId="77777777" w:rsidR="008D1828" w:rsidRPr="00745139" w:rsidRDefault="008D1828" w:rsidP="008D1828">
      <w:pPr>
        <w:pBdr>
          <w:top w:val="nil"/>
          <w:left w:val="nil"/>
          <w:bottom w:val="nil"/>
          <w:right w:val="nil"/>
          <w:between w:val="nil"/>
        </w:pBdr>
        <w:spacing w:line="360" w:lineRule="auto"/>
        <w:ind w:left="450"/>
        <w:jc w:val="both"/>
        <w:rPr>
          <w:rFonts w:eastAsia="Calibri"/>
          <w:b/>
          <w:color w:val="000000"/>
        </w:rPr>
      </w:pPr>
    </w:p>
    <w:p w14:paraId="622FC37F" w14:textId="77777777" w:rsidR="008D1828" w:rsidRPr="00745139" w:rsidRDefault="008D1828" w:rsidP="008D1828">
      <w:pPr>
        <w:spacing w:line="360" w:lineRule="auto"/>
        <w:jc w:val="both"/>
        <w:rPr>
          <w:rFonts w:eastAsia="Calibri"/>
        </w:rPr>
      </w:pPr>
      <w:r w:rsidRPr="00745139">
        <w:rPr>
          <w:rFonts w:eastAsia="Calibri"/>
          <w:b/>
        </w:rPr>
        <w:t>21.1.</w:t>
      </w:r>
      <w:r w:rsidRPr="00745139">
        <w:rPr>
          <w:rFonts w:eastAsia="Calibri"/>
        </w:rPr>
        <w:t xml:space="preserve"> Para o tratamento de Dados Pessoais, conforme previsto no presente instrumento, o Controlador deverá fornecer à Operadora as instruções e informações relevantes, sendo responsável por garantir que:</w:t>
      </w:r>
    </w:p>
    <w:p w14:paraId="5D6BCA82"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0B44C23C"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a coleta de Dados Pessoais está limitada ao mínimo necessário para o cumprimento da finalidade pública respectiva, na persecução do interesse público, com o objetivo de executar as competências legais ou cumprir as atribuições legais do serviço público, nos termos do artigo 23 da LGPD;</w:t>
      </w:r>
    </w:p>
    <w:p w14:paraId="67DC2593"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039A77EF"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 xml:space="preserve">há compatibilidade entre a finalidade pública para qual o Dado Pessoal foi coletado e a finalidade do compartilhamento entre as Partes; </w:t>
      </w:r>
    </w:p>
    <w:p w14:paraId="57F7C525"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5752F48E"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 xml:space="preserve">o tratamento de Dados Pessoais na execução das operações viabilizadas pelo presente instrumento tenha uma base legal apropriada (por exemplo, </w:t>
      </w:r>
      <w:r w:rsidRPr="00745139">
        <w:rPr>
          <w:rFonts w:eastAsia="Calibri"/>
          <w:color w:val="000000"/>
        </w:rPr>
        <w:lastRenderedPageBreak/>
        <w:t>consentimento, legítimo interesse, cumprimento de obrigação legal e regulatória e execução de políticas públicas etc.);</w:t>
      </w:r>
    </w:p>
    <w:p w14:paraId="247CDCCE"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652F8FEB"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serão implementados todos os procedimentos e formalidades exigidas, bem como são adotadas boas práticas de conduta;</w:t>
      </w:r>
    </w:p>
    <w:p w14:paraId="6CB11657"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60B2FDFE"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os titulares de dados são informados sobre o tratamento dos respetivos Dados Pessoais de forma concisa, transparente, inteligível e de fácil acesso, utilizando uma linguagem clara e simples, em atenção ao princípio da transparência e do livre acesso, nos termos do artigo 9º, da LGPD;</w:t>
      </w:r>
    </w:p>
    <w:p w14:paraId="4DC6D2D0"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5F9251B9"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os titulares de dados serão informados e terão a todo o tempo a possibilidade de exercer facilmente seus direitos, conforme previsto no artigo 18, da LGPD; e</w:t>
      </w:r>
    </w:p>
    <w:p w14:paraId="0B561016" w14:textId="77777777" w:rsidR="008D1828" w:rsidRPr="00745139" w:rsidRDefault="008D1828" w:rsidP="008D1828">
      <w:pPr>
        <w:pBdr>
          <w:top w:val="nil"/>
          <w:left w:val="nil"/>
          <w:bottom w:val="nil"/>
          <w:right w:val="nil"/>
          <w:between w:val="nil"/>
        </w:pBdr>
        <w:spacing w:line="360" w:lineRule="auto"/>
        <w:ind w:left="1134"/>
        <w:jc w:val="both"/>
        <w:rPr>
          <w:rFonts w:eastAsia="Calibri"/>
          <w:color w:val="000000"/>
        </w:rPr>
      </w:pPr>
    </w:p>
    <w:p w14:paraId="7FB3C25A" w14:textId="77777777" w:rsidR="008D1828" w:rsidRPr="00745139" w:rsidRDefault="008D1828" w:rsidP="008D1828">
      <w:pPr>
        <w:numPr>
          <w:ilvl w:val="0"/>
          <w:numId w:val="23"/>
        </w:numPr>
        <w:pBdr>
          <w:top w:val="nil"/>
          <w:left w:val="nil"/>
          <w:bottom w:val="nil"/>
          <w:right w:val="nil"/>
          <w:between w:val="nil"/>
        </w:pBdr>
        <w:spacing w:line="360" w:lineRule="auto"/>
        <w:ind w:left="1134" w:firstLine="0"/>
        <w:jc w:val="both"/>
        <w:rPr>
          <w:rFonts w:eastAsia="Calibri"/>
          <w:color w:val="000000"/>
        </w:rPr>
      </w:pPr>
      <w:r w:rsidRPr="00745139">
        <w:rPr>
          <w:rFonts w:eastAsia="Calibri"/>
          <w:color w:val="000000"/>
        </w:rPr>
        <w:t>há adoção de medidas de segurança, técnicas e administrativas no domínio de segurança dos recursos, sistemas, aplicações e operações que não estejam sob a responsabilidade da Operadora.</w:t>
      </w:r>
    </w:p>
    <w:p w14:paraId="2E33F6E6" w14:textId="77777777" w:rsidR="008D1828" w:rsidRPr="00745139" w:rsidRDefault="008D1828" w:rsidP="008D1828">
      <w:pPr>
        <w:pStyle w:val="PargrafodaLista"/>
        <w:spacing w:line="360" w:lineRule="auto"/>
        <w:rPr>
          <w:rFonts w:eastAsia="Calibri"/>
          <w:color w:val="000000"/>
          <w:sz w:val="24"/>
          <w:szCs w:val="24"/>
        </w:rPr>
      </w:pPr>
    </w:p>
    <w:p w14:paraId="1A93A74E"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 xml:space="preserve"> CLÁUSULA VIGESIMA SEGUNDA -AUDITORIA E INSPEÇÃO</w:t>
      </w:r>
    </w:p>
    <w:p w14:paraId="2D861555" w14:textId="77777777" w:rsidR="008D1828" w:rsidRPr="00745139" w:rsidRDefault="008D1828" w:rsidP="008D1828">
      <w:pPr>
        <w:spacing w:line="360" w:lineRule="auto"/>
        <w:jc w:val="both"/>
        <w:rPr>
          <w:rFonts w:eastAsia="Calibri"/>
          <w:b/>
          <w:smallCaps/>
        </w:rPr>
      </w:pPr>
    </w:p>
    <w:p w14:paraId="0BED27FD" w14:textId="77777777" w:rsidR="008D1828" w:rsidRPr="00745139" w:rsidRDefault="008D1828" w:rsidP="008D1828">
      <w:pPr>
        <w:spacing w:line="360" w:lineRule="auto"/>
        <w:jc w:val="both"/>
        <w:rPr>
          <w:rFonts w:eastAsia="Calibri"/>
        </w:rPr>
      </w:pPr>
      <w:r w:rsidRPr="00745139">
        <w:rPr>
          <w:rFonts w:eastAsia="Calibri"/>
          <w:smallCaps/>
        </w:rPr>
        <w:t xml:space="preserve">22.1. </w:t>
      </w:r>
      <w:r w:rsidRPr="00745139">
        <w:rPr>
          <w:rFonts w:eastAsia="Calibri"/>
        </w:rPr>
        <w:t>A Operadora se compromete a fornecer ao Controlador toda informação necessária para demonstrar conformidade com o presente Aditivo.</w:t>
      </w:r>
    </w:p>
    <w:p w14:paraId="2423BAAD" w14:textId="77777777" w:rsidR="008D1828" w:rsidRPr="00745139" w:rsidRDefault="008D1828" w:rsidP="008D1828">
      <w:pPr>
        <w:spacing w:line="360" w:lineRule="auto"/>
        <w:jc w:val="both"/>
        <w:rPr>
          <w:rFonts w:eastAsia="Calibri"/>
        </w:rPr>
      </w:pPr>
    </w:p>
    <w:p w14:paraId="09BD474F" w14:textId="77777777" w:rsidR="008D1828" w:rsidRPr="00745139" w:rsidRDefault="008D1828" w:rsidP="008D1828">
      <w:pPr>
        <w:spacing w:line="360" w:lineRule="auto"/>
        <w:jc w:val="both"/>
        <w:rPr>
          <w:rFonts w:eastAsia="Calibri"/>
        </w:rPr>
      </w:pPr>
      <w:r w:rsidRPr="00745139">
        <w:rPr>
          <w:rFonts w:eastAsia="Calibri"/>
          <w:smallCaps/>
        </w:rPr>
        <w:t>22</w:t>
      </w:r>
      <w:r w:rsidRPr="00745139">
        <w:rPr>
          <w:rFonts w:eastAsia="Calibri"/>
        </w:rPr>
        <w:t>.2. A Operadora permitirá que o Controlador realize auditoria a qualquer tempo para verificar a conformidade com este Acordo, mediante notificação com antecedência de 30 (trinta) dias, em relação à (i) revisão das políticas, processos e procedimentos adotados, (</w:t>
      </w:r>
      <w:proofErr w:type="spellStart"/>
      <w:r w:rsidRPr="00745139">
        <w:rPr>
          <w:rFonts w:eastAsia="Calibri"/>
        </w:rPr>
        <w:t>ii</w:t>
      </w:r>
      <w:proofErr w:type="spellEnd"/>
      <w:r w:rsidRPr="00745139">
        <w:rPr>
          <w:rFonts w:eastAsia="Calibri"/>
        </w:rPr>
        <w:t>) revisão dos resultados da avaliação de vulnerabilidade da Operadora, (</w:t>
      </w:r>
      <w:proofErr w:type="spellStart"/>
      <w:r w:rsidRPr="00745139">
        <w:rPr>
          <w:rFonts w:eastAsia="Calibri"/>
        </w:rPr>
        <w:t>iii</w:t>
      </w:r>
      <w:proofErr w:type="spellEnd"/>
      <w:r w:rsidRPr="00745139">
        <w:rPr>
          <w:rFonts w:eastAsia="Calibri"/>
        </w:rPr>
        <w:t xml:space="preserve">) avaliações presenciais no local durante o horário comercial regular quanto aos arranjos de segurança física e aos Sistemas de Informação. </w:t>
      </w:r>
    </w:p>
    <w:p w14:paraId="3D65479D" w14:textId="77777777" w:rsidR="008D1828" w:rsidRPr="00745139" w:rsidRDefault="008D1828" w:rsidP="008D1828">
      <w:pPr>
        <w:spacing w:line="360" w:lineRule="auto"/>
        <w:jc w:val="both"/>
        <w:rPr>
          <w:rFonts w:eastAsia="Calibri"/>
        </w:rPr>
      </w:pPr>
    </w:p>
    <w:p w14:paraId="7179286D" w14:textId="77777777" w:rsidR="008D1828" w:rsidRPr="00745139" w:rsidRDefault="008D1828" w:rsidP="008D1828">
      <w:pPr>
        <w:spacing w:line="360" w:lineRule="auto"/>
        <w:jc w:val="both"/>
        <w:rPr>
          <w:rFonts w:eastAsia="Calibri"/>
        </w:rPr>
      </w:pPr>
      <w:r w:rsidRPr="00745139">
        <w:rPr>
          <w:rFonts w:eastAsia="Calibri"/>
          <w:smallCaps/>
        </w:rPr>
        <w:t>22</w:t>
      </w:r>
      <w:r w:rsidRPr="00745139">
        <w:rPr>
          <w:rFonts w:eastAsia="Calibri"/>
        </w:rPr>
        <w:t>.3. O Controlador se reserva ao direito de conduzir uma Avaliação de Vulnerabilidade de Aplicação caso as avaliações de vulnerabilidade da Operadora não atendam ou excedam aos requisitos de segurança de aplicações do Controlador, que permanecerá em vigor após o término ou rescisão do Contrato Principal por qualquer motivo, enquanto perdurar o tratamento de dados pessoais da Operadora.</w:t>
      </w:r>
    </w:p>
    <w:p w14:paraId="5010C7FF" w14:textId="77777777" w:rsidR="008D1828" w:rsidRPr="00745139" w:rsidRDefault="008D1828" w:rsidP="008D1828">
      <w:pPr>
        <w:spacing w:line="360" w:lineRule="auto"/>
        <w:jc w:val="both"/>
        <w:rPr>
          <w:rFonts w:eastAsia="Calibri"/>
        </w:rPr>
      </w:pPr>
    </w:p>
    <w:p w14:paraId="2ED558C8" w14:textId="77777777" w:rsidR="008D1828" w:rsidRPr="00745139" w:rsidRDefault="008D1828" w:rsidP="008D1828">
      <w:pPr>
        <w:spacing w:line="360" w:lineRule="auto"/>
        <w:jc w:val="both"/>
        <w:rPr>
          <w:rFonts w:eastAsia="Calibri"/>
        </w:rPr>
      </w:pPr>
      <w:r w:rsidRPr="00745139">
        <w:rPr>
          <w:rFonts w:eastAsia="Calibri"/>
          <w:smallCaps/>
        </w:rPr>
        <w:t>22</w:t>
      </w:r>
      <w:r w:rsidRPr="00745139">
        <w:rPr>
          <w:rFonts w:eastAsia="Calibri"/>
        </w:rPr>
        <w:t>.4. A Operadora se compromete a tomar todas as medidas para garantir que quaisquer vulnerabilidades de sistema, processos, governança e outros apontados no relatório de auditoria sejam tratados adequadamente.</w:t>
      </w:r>
    </w:p>
    <w:p w14:paraId="49BBADA6"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CLÁUSULA VIGESIMA TERCEIRA-DIREITOS DO TITULAR DE DADOS</w:t>
      </w:r>
    </w:p>
    <w:p w14:paraId="40018D99" w14:textId="77777777" w:rsidR="008D1828" w:rsidRPr="00745139" w:rsidRDefault="008D1828" w:rsidP="008D1828">
      <w:pPr>
        <w:pBdr>
          <w:top w:val="nil"/>
          <w:left w:val="nil"/>
          <w:bottom w:val="nil"/>
          <w:right w:val="nil"/>
          <w:between w:val="nil"/>
        </w:pBdr>
        <w:spacing w:line="360" w:lineRule="auto"/>
        <w:ind w:left="450"/>
        <w:jc w:val="both"/>
        <w:rPr>
          <w:rFonts w:eastAsia="Calibri"/>
          <w:b/>
          <w:color w:val="000000"/>
        </w:rPr>
      </w:pPr>
    </w:p>
    <w:p w14:paraId="16A20DB0" w14:textId="77777777" w:rsidR="008D1828" w:rsidRPr="00745139" w:rsidRDefault="008D1828" w:rsidP="008D1828">
      <w:pPr>
        <w:spacing w:line="360" w:lineRule="auto"/>
        <w:jc w:val="both"/>
        <w:rPr>
          <w:rFonts w:eastAsia="Calibri"/>
        </w:rPr>
      </w:pPr>
      <w:r w:rsidRPr="00745139">
        <w:rPr>
          <w:rFonts w:eastAsia="Calibri"/>
          <w:b/>
        </w:rPr>
        <w:t>23.1.</w:t>
      </w:r>
      <w:r w:rsidRPr="00745139">
        <w:rPr>
          <w:rFonts w:eastAsia="Calibri"/>
        </w:rPr>
        <w:t xml:space="preserve"> O Controlador responsabilizar-se-á por informar os titulares de dados sobre os seus direitos, e por respeitar esses direitos, incluindo os direitos de acesso, exclusão, limitação, portabilidade ou eliminação de dados.</w:t>
      </w:r>
    </w:p>
    <w:p w14:paraId="61F3CA04" w14:textId="77777777" w:rsidR="008D1828" w:rsidRPr="00745139" w:rsidRDefault="008D1828" w:rsidP="008D1828">
      <w:pPr>
        <w:spacing w:line="360" w:lineRule="auto"/>
        <w:jc w:val="both"/>
        <w:rPr>
          <w:rFonts w:eastAsia="Calibri"/>
        </w:rPr>
      </w:pPr>
    </w:p>
    <w:p w14:paraId="6099D451" w14:textId="77777777" w:rsidR="008D1828" w:rsidRPr="00745139" w:rsidRDefault="008D1828" w:rsidP="008D1828">
      <w:pPr>
        <w:spacing w:line="360" w:lineRule="auto"/>
        <w:jc w:val="both"/>
        <w:rPr>
          <w:rFonts w:eastAsia="Calibri"/>
        </w:rPr>
      </w:pPr>
      <w:r w:rsidRPr="00745139">
        <w:rPr>
          <w:rFonts w:eastAsia="Calibri"/>
          <w:b/>
        </w:rPr>
        <w:t>23.2.</w:t>
      </w:r>
      <w:r w:rsidRPr="00745139">
        <w:rPr>
          <w:rFonts w:eastAsia="Calibri"/>
        </w:rPr>
        <w:t xml:space="preserve"> A Operadora fornecerá cooperação e assistência, conforme seja exigido para responder aos pedidos dos titulares de dados. A cooperação e a assistência podem consistir em: (i) comunicar o Controlador sobre qualquer solicitação recebida diretamente do titular de dados; e (</w:t>
      </w:r>
      <w:proofErr w:type="spellStart"/>
      <w:r w:rsidRPr="00745139">
        <w:rPr>
          <w:rFonts w:eastAsia="Calibri"/>
        </w:rPr>
        <w:t>ii</w:t>
      </w:r>
      <w:proofErr w:type="spellEnd"/>
      <w:r w:rsidRPr="00745139">
        <w:rPr>
          <w:rFonts w:eastAsia="Calibri"/>
        </w:rPr>
        <w:t>) permitir que o Controlador projete e implemente as medidas técnicas e administrativas necessárias para responder às solicitações dos titulares de dados.</w:t>
      </w:r>
    </w:p>
    <w:p w14:paraId="0873119A" w14:textId="77777777" w:rsidR="008D1828" w:rsidRPr="00745139" w:rsidRDefault="008D1828" w:rsidP="008D1828">
      <w:pPr>
        <w:spacing w:line="360" w:lineRule="auto"/>
        <w:jc w:val="both"/>
        <w:rPr>
          <w:rFonts w:eastAsia="Calibri"/>
        </w:rPr>
      </w:pPr>
    </w:p>
    <w:p w14:paraId="4177032F" w14:textId="77777777" w:rsidR="008D1828" w:rsidRPr="00745139" w:rsidRDefault="008D1828" w:rsidP="008D1828">
      <w:pPr>
        <w:pStyle w:val="Ttulo5"/>
        <w:shd w:val="clear" w:color="auto" w:fill="BFBFBF" w:themeFill="background1" w:themeFillShade="BF"/>
        <w:jc w:val="both"/>
        <w:rPr>
          <w:rFonts w:eastAsia="Calibri"/>
          <w:i w:val="0"/>
        </w:rPr>
      </w:pPr>
      <w:r w:rsidRPr="00745139">
        <w:rPr>
          <w:rFonts w:eastAsia="Calibri"/>
          <w:i w:val="0"/>
        </w:rPr>
        <w:t>CLÁUSULA VIGESIMA QUARTA-ELIMINAÇÃO DE DADOS PESSOAIS</w:t>
      </w:r>
    </w:p>
    <w:p w14:paraId="0DC1EB6F" w14:textId="77777777" w:rsidR="008D1828" w:rsidRPr="00745139" w:rsidRDefault="008D1828" w:rsidP="008D1828">
      <w:pPr>
        <w:pBdr>
          <w:top w:val="nil"/>
          <w:left w:val="nil"/>
          <w:bottom w:val="nil"/>
          <w:right w:val="nil"/>
          <w:between w:val="nil"/>
        </w:pBdr>
        <w:spacing w:line="360" w:lineRule="auto"/>
        <w:ind w:left="450"/>
        <w:jc w:val="both"/>
        <w:rPr>
          <w:rFonts w:eastAsia="Calibri"/>
          <w:b/>
          <w:color w:val="000000"/>
        </w:rPr>
      </w:pPr>
    </w:p>
    <w:p w14:paraId="6371AE21" w14:textId="77777777" w:rsidR="008D1828" w:rsidRPr="00745139" w:rsidRDefault="008D1828" w:rsidP="008D1828">
      <w:pPr>
        <w:spacing w:line="360" w:lineRule="auto"/>
        <w:jc w:val="both"/>
        <w:rPr>
          <w:rFonts w:eastAsia="Calibri"/>
        </w:rPr>
      </w:pPr>
      <w:r w:rsidRPr="00745139">
        <w:rPr>
          <w:rFonts w:eastAsia="Calibri"/>
          <w:b/>
        </w:rPr>
        <w:t>24.1.</w:t>
      </w:r>
      <w:r w:rsidRPr="00745139">
        <w:rPr>
          <w:rFonts w:eastAsia="Calibri"/>
        </w:rPr>
        <w:t xml:space="preserve"> Após o término da relação entre as Partes e/ou do Acordo, a Operadora compromete-se a apagar, nas condições previstas na legislação aplicável, todos os Dados Pessoais (incluindo informações, arquivos, sistemas, aplicações, sítios da internet </w:t>
      </w:r>
      <w:r w:rsidRPr="00745139">
        <w:rPr>
          <w:rFonts w:eastAsia="Calibri"/>
        </w:rPr>
        <w:lastRenderedPageBreak/>
        <w:t>e outros itens) que sejam reproduzidos, armazenados, hospedados ou de outra forma utilizados no âmbito do presente instrumento, a menos que um pedido emitido por um órgão competente exija o contrário ou que a legislação aplicável permita ou exija o contrário.</w:t>
      </w:r>
    </w:p>
    <w:p w14:paraId="1B3219A8" w14:textId="77777777" w:rsidR="008D1828" w:rsidRPr="00745139" w:rsidRDefault="008D1828" w:rsidP="008D1828">
      <w:pPr>
        <w:spacing w:line="360" w:lineRule="auto"/>
        <w:jc w:val="both"/>
        <w:rPr>
          <w:rFonts w:eastAsia="Calibri"/>
        </w:rPr>
      </w:pPr>
    </w:p>
    <w:p w14:paraId="6C0F0A8F" w14:textId="77777777" w:rsidR="008D1828" w:rsidRPr="00745139" w:rsidRDefault="008D1828" w:rsidP="008D1828">
      <w:pPr>
        <w:spacing w:line="360" w:lineRule="auto"/>
        <w:jc w:val="both"/>
        <w:rPr>
          <w:rFonts w:eastAsia="Calibri"/>
        </w:rPr>
      </w:pPr>
      <w:r w:rsidRPr="00745139">
        <w:rPr>
          <w:rFonts w:eastAsia="Calibri"/>
          <w:b/>
        </w:rPr>
        <w:t>24.2.</w:t>
      </w:r>
      <w:r w:rsidRPr="00745139">
        <w:rPr>
          <w:rFonts w:eastAsia="Calibri"/>
        </w:rPr>
        <w:t xml:space="preserve"> </w:t>
      </w:r>
      <w:r w:rsidRPr="00745139">
        <w:t>Em caso de dificuldade de exclusão imediata dos dados de backups ou arquivos, a Operadora</w:t>
      </w:r>
      <w:r w:rsidRPr="00745139">
        <w:rPr>
          <w:b/>
          <w:bCs/>
        </w:rPr>
        <w:t xml:space="preserve"> </w:t>
      </w:r>
      <w:r w:rsidRPr="00745139">
        <w:t xml:space="preserve">garante que os Dados Pessoais serão colocados imediatamente fora de uso e que os dados serão excluídos posteriormente o mais rápido possível, o mais tardar, no próximo ciclo de eliminação/ destruição. </w:t>
      </w:r>
    </w:p>
    <w:p w14:paraId="18150990" w14:textId="77777777" w:rsidR="008D1828" w:rsidRPr="00745139" w:rsidRDefault="008D1828" w:rsidP="008D1828">
      <w:pPr>
        <w:shd w:val="clear" w:color="auto" w:fill="BFBFBF" w:themeFill="background1" w:themeFillShade="BF"/>
        <w:spacing w:before="240" w:after="60" w:line="360" w:lineRule="auto"/>
        <w:outlineLvl w:val="4"/>
        <w:rPr>
          <w:b/>
          <w:bCs/>
          <w:iCs/>
        </w:rPr>
      </w:pPr>
      <w:r w:rsidRPr="00745139">
        <w:rPr>
          <w:b/>
          <w:bCs/>
          <w:iCs/>
        </w:rPr>
        <w:t>CLAUSULA VIGESIMA QUINTA- DOS CASOS OMISSOS</w:t>
      </w:r>
    </w:p>
    <w:p w14:paraId="7A1C854B" w14:textId="77777777" w:rsidR="008D1828" w:rsidRPr="00745139" w:rsidRDefault="008D1828" w:rsidP="008D1828">
      <w:pPr>
        <w:autoSpaceDE w:val="0"/>
        <w:autoSpaceDN w:val="0"/>
        <w:adjustRightInd w:val="0"/>
        <w:spacing w:line="360" w:lineRule="auto"/>
        <w:jc w:val="both"/>
      </w:pPr>
      <w:r w:rsidRPr="00745139">
        <w:t>25.1. Os casos omissos ou situações não explicitadas nas cláusulas do contrato serão decididos pela CONTRATANTE, segundo as disposições contidas na Lei Federal nº. 14.133/21 e alterações posteriores, independentemente de suas transcrições.</w:t>
      </w:r>
    </w:p>
    <w:p w14:paraId="33327FFD" w14:textId="77777777" w:rsidR="008D1828" w:rsidRPr="00745139" w:rsidRDefault="008D1828" w:rsidP="008D1828">
      <w:pPr>
        <w:shd w:val="clear" w:color="auto" w:fill="BFBFBF" w:themeFill="background1" w:themeFillShade="BF"/>
        <w:spacing w:before="240" w:after="60" w:line="360" w:lineRule="auto"/>
        <w:outlineLvl w:val="4"/>
        <w:rPr>
          <w:b/>
          <w:bCs/>
          <w:iCs/>
          <w:lang w:eastAsia="en-US"/>
        </w:rPr>
      </w:pPr>
      <w:r w:rsidRPr="00745139">
        <w:rPr>
          <w:b/>
          <w:bCs/>
          <w:iCs/>
        </w:rPr>
        <w:t>CLAUSULA VIGESIMA SEXTA</w:t>
      </w:r>
      <w:r w:rsidRPr="00745139">
        <w:rPr>
          <w:b/>
          <w:bCs/>
          <w:iCs/>
          <w:lang w:eastAsia="en-US"/>
        </w:rPr>
        <w:t xml:space="preserve"> – DO FORO </w:t>
      </w:r>
    </w:p>
    <w:p w14:paraId="3364DC8F" w14:textId="77777777" w:rsidR="008D1828" w:rsidRPr="00745139" w:rsidRDefault="008D1828" w:rsidP="008D1828">
      <w:pPr>
        <w:autoSpaceDE w:val="0"/>
        <w:autoSpaceDN w:val="0"/>
        <w:adjustRightInd w:val="0"/>
        <w:spacing w:line="360" w:lineRule="auto"/>
        <w:jc w:val="both"/>
        <w:rPr>
          <w:lang w:eastAsia="en-US"/>
        </w:rPr>
      </w:pPr>
      <w:r w:rsidRPr="00745139">
        <w:rPr>
          <w:bCs/>
          <w:lang w:eastAsia="en-US"/>
        </w:rPr>
        <w:t xml:space="preserve">26.1. </w:t>
      </w:r>
      <w:r w:rsidRPr="00745139">
        <w:rPr>
          <w:lang w:eastAsia="en-US"/>
        </w:rPr>
        <w:t xml:space="preserve">Para dirimir, na esfera judicial, as questões oriundas do contrato será competente o foro da Comarca de BARRA DO BUGRES-MT. </w:t>
      </w:r>
    </w:p>
    <w:p w14:paraId="3F6E3703" w14:textId="77777777" w:rsidR="008D1828" w:rsidRPr="00745139" w:rsidRDefault="008D1828" w:rsidP="008D1828">
      <w:pPr>
        <w:tabs>
          <w:tab w:val="center" w:pos="4419"/>
          <w:tab w:val="right" w:pos="8838"/>
        </w:tabs>
        <w:spacing w:line="360" w:lineRule="auto"/>
        <w:jc w:val="both"/>
        <w:rPr>
          <w:lang w:eastAsia="en-US"/>
        </w:rPr>
      </w:pPr>
    </w:p>
    <w:p w14:paraId="0241387F" w14:textId="77777777" w:rsidR="008D1828" w:rsidRPr="00745139" w:rsidRDefault="008D1828" w:rsidP="008D1828">
      <w:pPr>
        <w:tabs>
          <w:tab w:val="center" w:pos="4419"/>
          <w:tab w:val="right" w:pos="8838"/>
        </w:tabs>
        <w:spacing w:line="360" w:lineRule="auto"/>
        <w:jc w:val="both"/>
        <w:rPr>
          <w:lang w:eastAsia="en-US"/>
        </w:rPr>
      </w:pPr>
      <w:r w:rsidRPr="00745139">
        <w:rPr>
          <w:lang w:eastAsia="en-US"/>
        </w:rPr>
        <w:t>E, por estarem justos e contratados, assinam o presente contrato em 02 (duas) vias de igual teor e forma, para que produza seus efeitos legais, ficando uma via arquivada no Departamento de Licitação.</w:t>
      </w:r>
    </w:p>
    <w:p w14:paraId="1B2121C7" w14:textId="77777777" w:rsidR="008D1828" w:rsidRPr="00745139" w:rsidRDefault="008D1828" w:rsidP="008D1828">
      <w:pPr>
        <w:autoSpaceDE w:val="0"/>
        <w:autoSpaceDN w:val="0"/>
        <w:adjustRightInd w:val="0"/>
        <w:spacing w:line="360" w:lineRule="auto"/>
        <w:jc w:val="both"/>
        <w:rPr>
          <w:b/>
          <w:bCs/>
          <w:lang w:eastAsia="en-US"/>
        </w:rPr>
      </w:pPr>
    </w:p>
    <w:p w14:paraId="61198744" w14:textId="77777777" w:rsidR="008D1828" w:rsidRPr="00745139" w:rsidRDefault="008D1828" w:rsidP="008D1828">
      <w:pPr>
        <w:autoSpaceDE w:val="0"/>
        <w:autoSpaceDN w:val="0"/>
        <w:adjustRightInd w:val="0"/>
        <w:spacing w:line="360" w:lineRule="auto"/>
        <w:jc w:val="both"/>
        <w:rPr>
          <w:b/>
          <w:bCs/>
          <w:lang w:eastAsia="en-US"/>
        </w:rPr>
      </w:pPr>
    </w:p>
    <w:p w14:paraId="2B67207C" w14:textId="77777777" w:rsidR="008D1828" w:rsidRPr="00745139" w:rsidRDefault="008D1828" w:rsidP="008D1828">
      <w:pPr>
        <w:autoSpaceDE w:val="0"/>
        <w:autoSpaceDN w:val="0"/>
        <w:adjustRightInd w:val="0"/>
        <w:spacing w:line="360" w:lineRule="auto"/>
        <w:jc w:val="right"/>
        <w:rPr>
          <w:lang w:eastAsia="en-US"/>
        </w:rPr>
      </w:pPr>
      <w:r w:rsidRPr="00745139">
        <w:rPr>
          <w:b/>
          <w:bCs/>
          <w:lang w:eastAsia="en-US"/>
        </w:rPr>
        <w:t>NOVA OLIMPIA</w:t>
      </w:r>
      <w:r w:rsidRPr="00745139">
        <w:rPr>
          <w:lang w:eastAsia="en-US"/>
        </w:rPr>
        <w:t xml:space="preserve"> – MT, de ......... de ...................... de 2024. </w:t>
      </w:r>
    </w:p>
    <w:p w14:paraId="2E55F44A" w14:textId="77777777" w:rsidR="008D1828" w:rsidRPr="00745139" w:rsidRDefault="008D1828" w:rsidP="008D1828">
      <w:pPr>
        <w:autoSpaceDE w:val="0"/>
        <w:autoSpaceDN w:val="0"/>
        <w:adjustRightInd w:val="0"/>
        <w:spacing w:line="360" w:lineRule="auto"/>
        <w:jc w:val="both"/>
        <w:rPr>
          <w:lang w:eastAsia="en-US"/>
        </w:rPr>
      </w:pPr>
    </w:p>
    <w:p w14:paraId="32897A0C"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______________________________________ </w:t>
      </w:r>
    </w:p>
    <w:p w14:paraId="5F1BFCEB" w14:textId="77777777" w:rsidR="008D1828" w:rsidRPr="00745139" w:rsidRDefault="008D1828" w:rsidP="008D1828">
      <w:pPr>
        <w:autoSpaceDE w:val="0"/>
        <w:autoSpaceDN w:val="0"/>
        <w:adjustRightInd w:val="0"/>
        <w:spacing w:line="360" w:lineRule="auto"/>
        <w:jc w:val="both"/>
        <w:rPr>
          <w:b/>
          <w:bCs/>
          <w:lang w:eastAsia="en-US"/>
        </w:rPr>
      </w:pPr>
      <w:r w:rsidRPr="00745139">
        <w:rPr>
          <w:b/>
          <w:bCs/>
          <w:lang w:eastAsia="en-US"/>
        </w:rPr>
        <w:t>CONTRATANTE</w:t>
      </w:r>
    </w:p>
    <w:p w14:paraId="4FC2A60D" w14:textId="77777777"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_____________________________ </w:t>
      </w:r>
    </w:p>
    <w:p w14:paraId="79692307" w14:textId="77777777" w:rsidR="008D1828" w:rsidRPr="00745139" w:rsidRDefault="008D1828" w:rsidP="008D1828">
      <w:pPr>
        <w:autoSpaceDE w:val="0"/>
        <w:autoSpaceDN w:val="0"/>
        <w:adjustRightInd w:val="0"/>
        <w:spacing w:line="360" w:lineRule="auto"/>
        <w:jc w:val="both"/>
        <w:rPr>
          <w:b/>
          <w:bCs/>
          <w:lang w:eastAsia="en-US"/>
        </w:rPr>
      </w:pPr>
      <w:r w:rsidRPr="00745139">
        <w:rPr>
          <w:b/>
          <w:bCs/>
          <w:lang w:eastAsia="en-US"/>
        </w:rPr>
        <w:t>CONTRATADA</w:t>
      </w:r>
    </w:p>
    <w:p w14:paraId="107B75A9" w14:textId="77777777" w:rsidR="008D1828" w:rsidRPr="00745139" w:rsidRDefault="008D1828" w:rsidP="008D1828">
      <w:pPr>
        <w:autoSpaceDE w:val="0"/>
        <w:autoSpaceDN w:val="0"/>
        <w:adjustRightInd w:val="0"/>
        <w:spacing w:line="360" w:lineRule="auto"/>
        <w:jc w:val="both"/>
        <w:rPr>
          <w:bCs/>
          <w:lang w:eastAsia="en-US"/>
        </w:rPr>
      </w:pPr>
    </w:p>
    <w:p w14:paraId="6B5D8732" w14:textId="77777777" w:rsidR="008D1828" w:rsidRPr="00745139" w:rsidRDefault="008D1828" w:rsidP="008D1828">
      <w:pPr>
        <w:spacing w:line="360" w:lineRule="auto"/>
        <w:jc w:val="both"/>
      </w:pPr>
      <w:r w:rsidRPr="00745139">
        <w:rPr>
          <w:bCs/>
          <w:lang w:eastAsia="en-US"/>
        </w:rPr>
        <w:lastRenderedPageBreak/>
        <w:t>FISCAIS DE CONTRATO:</w:t>
      </w:r>
      <w:r w:rsidRPr="00745139">
        <w:rPr>
          <w:bCs/>
        </w:rPr>
        <w:t xml:space="preserve"> (</w:t>
      </w:r>
      <w:r w:rsidRPr="00745139">
        <w:rPr>
          <w:bCs/>
          <w:highlight w:val="yellow"/>
        </w:rPr>
        <w:t>DECREVER AQUI CONFORME O INDICADO PELA SECRETARIA</w:t>
      </w:r>
      <w:proofErr w:type="gramStart"/>
      <w:r w:rsidRPr="00745139">
        <w:rPr>
          <w:bCs/>
          <w:highlight w:val="yellow"/>
        </w:rPr>
        <w:t xml:space="preserve">) </w:t>
      </w:r>
      <w:r w:rsidRPr="00745139">
        <w:rPr>
          <w:highlight w:val="yellow"/>
        </w:rPr>
        <w:t>.</w:t>
      </w:r>
      <w:proofErr w:type="gramEnd"/>
      <w:r w:rsidRPr="00745139">
        <w:t xml:space="preserve"> </w:t>
      </w:r>
    </w:p>
    <w:p w14:paraId="7E1868D8" w14:textId="77777777" w:rsidR="008D1828" w:rsidRPr="00745139" w:rsidRDefault="008D1828" w:rsidP="008D1828">
      <w:pPr>
        <w:autoSpaceDE w:val="0"/>
        <w:autoSpaceDN w:val="0"/>
        <w:adjustRightInd w:val="0"/>
        <w:spacing w:line="360" w:lineRule="auto"/>
        <w:jc w:val="both"/>
        <w:rPr>
          <w:bCs/>
          <w:lang w:eastAsia="en-US"/>
        </w:rPr>
      </w:pPr>
    </w:p>
    <w:p w14:paraId="0637789D" w14:textId="45BE82E6" w:rsidR="008D1828" w:rsidRPr="00745139" w:rsidRDefault="008D1828" w:rsidP="008D1828">
      <w:pPr>
        <w:autoSpaceDE w:val="0"/>
        <w:autoSpaceDN w:val="0"/>
        <w:adjustRightInd w:val="0"/>
        <w:spacing w:line="360" w:lineRule="auto"/>
        <w:jc w:val="both"/>
        <w:rPr>
          <w:lang w:eastAsia="en-US"/>
        </w:rPr>
      </w:pPr>
      <w:r w:rsidRPr="00745139">
        <w:rPr>
          <w:lang w:eastAsia="en-US"/>
        </w:rPr>
        <w:t xml:space="preserve">_____________________________ </w:t>
      </w:r>
    </w:p>
    <w:p w14:paraId="351EDC5B" w14:textId="7BF871F6" w:rsidR="008D1828" w:rsidRPr="00745139" w:rsidRDefault="008D1828" w:rsidP="008D1828">
      <w:pPr>
        <w:autoSpaceDE w:val="0"/>
        <w:autoSpaceDN w:val="0"/>
        <w:adjustRightInd w:val="0"/>
        <w:spacing w:line="360" w:lineRule="auto"/>
        <w:jc w:val="both"/>
        <w:rPr>
          <w:lang w:eastAsia="en-US"/>
        </w:rPr>
      </w:pPr>
    </w:p>
    <w:p w14:paraId="237EDA3D" w14:textId="2902888C" w:rsidR="008D1828" w:rsidRPr="00745139" w:rsidRDefault="008D1828" w:rsidP="00952BD8">
      <w:pPr>
        <w:pStyle w:val="Corpodetexto3"/>
        <w:spacing w:line="360" w:lineRule="auto"/>
        <w:ind w:left="426" w:hanging="426"/>
        <w:jc w:val="both"/>
        <w:rPr>
          <w:b/>
          <w:sz w:val="24"/>
          <w:szCs w:val="24"/>
          <w:lang w:eastAsia="x-none"/>
        </w:rPr>
      </w:pPr>
      <w:r w:rsidRPr="00745139">
        <w:rPr>
          <w:b/>
          <w:sz w:val="24"/>
          <w:szCs w:val="24"/>
          <w:highlight w:val="yellow"/>
          <w:lang w:eastAsia="x-none"/>
        </w:rPr>
        <w:t>ANEXO NÃO DEVE SER APRESENTADO PARA PARTICIPAÇAO NO CERTAME</w:t>
      </w:r>
    </w:p>
    <w:sectPr w:rsidR="008D1828" w:rsidRPr="00745139" w:rsidSect="00125E29">
      <w:headerReference w:type="default" r:id="rId16"/>
      <w:footerReference w:type="default" r:id="rId17"/>
      <w:pgSz w:w="11906" w:h="16838"/>
      <w:pgMar w:top="1417" w:right="1701" w:bottom="1417"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CEF0C" w14:textId="77777777" w:rsidR="00E95E62" w:rsidRDefault="00E95E62" w:rsidP="00100FCE">
      <w:r>
        <w:separator/>
      </w:r>
    </w:p>
  </w:endnote>
  <w:endnote w:type="continuationSeparator" w:id="0">
    <w:p w14:paraId="295CAC62" w14:textId="77777777" w:rsidR="00E95E62" w:rsidRDefault="00E95E62"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0960" w14:textId="77777777" w:rsidR="00E95E62" w:rsidRDefault="00E95E62" w:rsidP="006974FF">
    <w:pPr>
      <w:spacing w:line="218" w:lineRule="exact"/>
    </w:pPr>
  </w:p>
  <w:p w14:paraId="2B8E9D24" w14:textId="77777777" w:rsidR="00E95E62" w:rsidRDefault="00E95E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C48F3" w14:textId="77777777" w:rsidR="00E95E62" w:rsidRDefault="00E95E62" w:rsidP="00100FCE">
      <w:r>
        <w:separator/>
      </w:r>
    </w:p>
  </w:footnote>
  <w:footnote w:type="continuationSeparator" w:id="0">
    <w:p w14:paraId="09471C9C" w14:textId="77777777" w:rsidR="00E95E62" w:rsidRDefault="00E95E62"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B2AAC" w14:textId="77777777" w:rsidR="00596A16" w:rsidRDefault="00596A16" w:rsidP="006974FF">
    <w:pPr>
      <w:pStyle w:val="Cabealho"/>
      <w:tabs>
        <w:tab w:val="clear" w:pos="4419"/>
        <w:tab w:val="clear" w:pos="8838"/>
        <w:tab w:val="left" w:pos="2202"/>
        <w:tab w:val="left" w:pos="3510"/>
      </w:tabs>
      <w:rPr>
        <w:b/>
        <w:highlight w:val="yellow"/>
      </w:rPr>
    </w:pPr>
  </w:p>
  <w:p w14:paraId="3C3A5080" w14:textId="77777777" w:rsidR="00596A16" w:rsidRDefault="00596A16" w:rsidP="006974FF">
    <w:pPr>
      <w:pStyle w:val="Cabealho"/>
      <w:tabs>
        <w:tab w:val="clear" w:pos="4419"/>
        <w:tab w:val="clear" w:pos="8838"/>
        <w:tab w:val="left" w:pos="2202"/>
        <w:tab w:val="left" w:pos="3510"/>
      </w:tabs>
      <w:rPr>
        <w:b/>
        <w:highlight w:val="yellow"/>
      </w:rPr>
    </w:pPr>
  </w:p>
  <w:p w14:paraId="4CC0BE21" w14:textId="3180FB6D" w:rsidR="00E95E62" w:rsidRDefault="00596A16" w:rsidP="006974FF">
    <w:pPr>
      <w:pStyle w:val="Cabealho"/>
      <w:tabs>
        <w:tab w:val="clear" w:pos="4419"/>
        <w:tab w:val="clear" w:pos="8838"/>
        <w:tab w:val="left" w:pos="2202"/>
        <w:tab w:val="left" w:pos="3510"/>
      </w:tabs>
    </w:pPr>
    <w:r w:rsidRPr="00596A16">
      <w:rPr>
        <w:b/>
        <w:highlight w:val="yellow"/>
      </w:rPr>
      <w:t>EDITAL RETIFICADO ALTERAÇÕES EM DESTAQUE</w:t>
    </w:r>
    <w:r w:rsidR="00E95E62">
      <w:tab/>
    </w:r>
    <w:r w:rsidRPr="00745D37">
      <w:rPr>
        <w:noProof/>
      </w:rPr>
      <w:drawing>
        <wp:inline distT="0" distB="0" distL="0" distR="0" wp14:anchorId="211FAE39" wp14:editId="77491826">
          <wp:extent cx="5400040" cy="808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8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2AD"/>
    <w:multiLevelType w:val="hybridMultilevel"/>
    <w:tmpl w:val="DFF09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84241D"/>
    <w:multiLevelType w:val="hybridMultilevel"/>
    <w:tmpl w:val="284EB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CB3968"/>
    <w:multiLevelType w:val="hybridMultilevel"/>
    <w:tmpl w:val="6F92B7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D74A80"/>
    <w:multiLevelType w:val="hybridMultilevel"/>
    <w:tmpl w:val="AE50D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3A6241"/>
    <w:multiLevelType w:val="hybridMultilevel"/>
    <w:tmpl w:val="43AA3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EB7CE5"/>
    <w:multiLevelType w:val="hybridMultilevel"/>
    <w:tmpl w:val="EF1A6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8F3215"/>
    <w:multiLevelType w:val="hybridMultilevel"/>
    <w:tmpl w:val="AF1EA39C"/>
    <w:lvl w:ilvl="0" w:tplc="3092AE8C">
      <w:numFmt w:val="bullet"/>
      <w:lvlText w:val=""/>
      <w:lvlJc w:val="left"/>
      <w:pPr>
        <w:ind w:left="720" w:hanging="360"/>
      </w:pPr>
      <w:rPr>
        <w:rFonts w:ascii="SymbolMT" w:eastAsia="SymbolMT" w:hAnsiTheme="minorHAnsi" w:cs="SymbolMT" w:hint="eastAsia"/>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6C6EC3"/>
    <w:multiLevelType w:val="multilevel"/>
    <w:tmpl w:val="FFAE506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6D5AEB"/>
    <w:multiLevelType w:val="multilevel"/>
    <w:tmpl w:val="444C6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B7F4A"/>
    <w:multiLevelType w:val="hybridMultilevel"/>
    <w:tmpl w:val="FB187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F5E57B1"/>
    <w:multiLevelType w:val="hybridMultilevel"/>
    <w:tmpl w:val="B1F0BC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387D583B"/>
    <w:multiLevelType w:val="hybridMultilevel"/>
    <w:tmpl w:val="0E646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5A1E9E"/>
    <w:multiLevelType w:val="hybridMultilevel"/>
    <w:tmpl w:val="A18267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72940F8"/>
    <w:multiLevelType w:val="hybridMultilevel"/>
    <w:tmpl w:val="3D82F2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0E10C97"/>
    <w:multiLevelType w:val="multilevel"/>
    <w:tmpl w:val="6B6A3C5C"/>
    <w:lvl w:ilvl="0">
      <w:start w:val="1"/>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A9B2F80"/>
    <w:multiLevelType w:val="hybridMultilevel"/>
    <w:tmpl w:val="DC2893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B213B1E"/>
    <w:multiLevelType w:val="hybridMultilevel"/>
    <w:tmpl w:val="FF5E5B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0D47228"/>
    <w:multiLevelType w:val="hybridMultilevel"/>
    <w:tmpl w:val="4C5CC1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586190F"/>
    <w:multiLevelType w:val="hybridMultilevel"/>
    <w:tmpl w:val="23363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464988"/>
    <w:multiLevelType w:val="multilevel"/>
    <w:tmpl w:val="49D855E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8010F3"/>
    <w:multiLevelType w:val="hybridMultilevel"/>
    <w:tmpl w:val="EA4291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3AF5DF5"/>
    <w:multiLevelType w:val="hybridMultilevel"/>
    <w:tmpl w:val="DF2E8BE6"/>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76B4398C"/>
    <w:multiLevelType w:val="hybridMultilevel"/>
    <w:tmpl w:val="BC1C2D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7D155EF"/>
    <w:multiLevelType w:val="multilevel"/>
    <w:tmpl w:val="E93421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E847B4"/>
    <w:multiLevelType w:val="hybridMultilevel"/>
    <w:tmpl w:val="220A45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9C53C19"/>
    <w:multiLevelType w:val="hybridMultilevel"/>
    <w:tmpl w:val="D09A4CE4"/>
    <w:lvl w:ilvl="0" w:tplc="E828FD24">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D5B6511"/>
    <w:multiLevelType w:val="hybridMultilevel"/>
    <w:tmpl w:val="BA248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0"/>
  </w:num>
  <w:num w:numId="4">
    <w:abstractNumId w:val="23"/>
  </w:num>
  <w:num w:numId="5">
    <w:abstractNumId w:val="16"/>
  </w:num>
  <w:num w:numId="6">
    <w:abstractNumId w:val="22"/>
  </w:num>
  <w:num w:numId="7">
    <w:abstractNumId w:val="5"/>
  </w:num>
  <w:num w:numId="8">
    <w:abstractNumId w:val="3"/>
  </w:num>
  <w:num w:numId="9">
    <w:abstractNumId w:val="19"/>
  </w:num>
  <w:num w:numId="10">
    <w:abstractNumId w:val="26"/>
  </w:num>
  <w:num w:numId="11">
    <w:abstractNumId w:val="6"/>
  </w:num>
  <w:num w:numId="12">
    <w:abstractNumId w:val="11"/>
  </w:num>
  <w:num w:numId="13">
    <w:abstractNumId w:val="24"/>
  </w:num>
  <w:num w:numId="14">
    <w:abstractNumId w:val="17"/>
  </w:num>
  <w:num w:numId="15">
    <w:abstractNumId w:val="1"/>
  </w:num>
  <w:num w:numId="16">
    <w:abstractNumId w:val="4"/>
  </w:num>
  <w:num w:numId="17">
    <w:abstractNumId w:val="14"/>
  </w:num>
  <w:num w:numId="18">
    <w:abstractNumId w:val="28"/>
  </w:num>
  <w:num w:numId="19">
    <w:abstractNumId w:val="18"/>
  </w:num>
  <w:num w:numId="20">
    <w:abstractNumId w:val="15"/>
  </w:num>
  <w:num w:numId="21">
    <w:abstractNumId w:val="9"/>
  </w:num>
  <w:num w:numId="22">
    <w:abstractNumId w:val="25"/>
  </w:num>
  <w:num w:numId="23">
    <w:abstractNumId w:val="21"/>
  </w:num>
  <w:num w:numId="24">
    <w:abstractNumId w:val="8"/>
  </w:num>
  <w:num w:numId="25">
    <w:abstractNumId w:val="27"/>
  </w:num>
  <w:num w:numId="26">
    <w:abstractNumId w:val="2"/>
  </w:num>
  <w:num w:numId="27">
    <w:abstractNumId w:val="10"/>
  </w:num>
  <w:num w:numId="28">
    <w:abstractNumId w:val="12"/>
  </w:num>
  <w:num w:numId="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40C1"/>
    <w:rsid w:val="000068BA"/>
    <w:rsid w:val="000073BB"/>
    <w:rsid w:val="00011AAF"/>
    <w:rsid w:val="00013178"/>
    <w:rsid w:val="00015079"/>
    <w:rsid w:val="000163DE"/>
    <w:rsid w:val="000165F1"/>
    <w:rsid w:val="0001738F"/>
    <w:rsid w:val="00017A9F"/>
    <w:rsid w:val="000200FF"/>
    <w:rsid w:val="00021277"/>
    <w:rsid w:val="00022AF2"/>
    <w:rsid w:val="000242BA"/>
    <w:rsid w:val="0002490E"/>
    <w:rsid w:val="000255BF"/>
    <w:rsid w:val="00026640"/>
    <w:rsid w:val="00032B31"/>
    <w:rsid w:val="00032CDA"/>
    <w:rsid w:val="00035C5F"/>
    <w:rsid w:val="00036883"/>
    <w:rsid w:val="00036A89"/>
    <w:rsid w:val="00040AAE"/>
    <w:rsid w:val="000426D1"/>
    <w:rsid w:val="0004470B"/>
    <w:rsid w:val="00050B97"/>
    <w:rsid w:val="00051E6E"/>
    <w:rsid w:val="00055797"/>
    <w:rsid w:val="00057616"/>
    <w:rsid w:val="00066439"/>
    <w:rsid w:val="00070916"/>
    <w:rsid w:val="00070C7F"/>
    <w:rsid w:val="00072784"/>
    <w:rsid w:val="00073CAF"/>
    <w:rsid w:val="000747E5"/>
    <w:rsid w:val="00074D3B"/>
    <w:rsid w:val="00075501"/>
    <w:rsid w:val="0008050B"/>
    <w:rsid w:val="000822C1"/>
    <w:rsid w:val="00082817"/>
    <w:rsid w:val="00082EFA"/>
    <w:rsid w:val="00086DE5"/>
    <w:rsid w:val="00092088"/>
    <w:rsid w:val="00092CA3"/>
    <w:rsid w:val="00094B70"/>
    <w:rsid w:val="00095F50"/>
    <w:rsid w:val="000A2E82"/>
    <w:rsid w:val="000A5A5F"/>
    <w:rsid w:val="000A6725"/>
    <w:rsid w:val="000A6EFE"/>
    <w:rsid w:val="000A7A33"/>
    <w:rsid w:val="000A7AE5"/>
    <w:rsid w:val="000B1576"/>
    <w:rsid w:val="000B304E"/>
    <w:rsid w:val="000B4DB9"/>
    <w:rsid w:val="000C093A"/>
    <w:rsid w:val="000C393E"/>
    <w:rsid w:val="000C476D"/>
    <w:rsid w:val="000C490F"/>
    <w:rsid w:val="000C6807"/>
    <w:rsid w:val="000C78C0"/>
    <w:rsid w:val="000C7AEF"/>
    <w:rsid w:val="000D14D3"/>
    <w:rsid w:val="000D483B"/>
    <w:rsid w:val="000E2F7D"/>
    <w:rsid w:val="000E63B5"/>
    <w:rsid w:val="000E6710"/>
    <w:rsid w:val="000F00B3"/>
    <w:rsid w:val="000F012D"/>
    <w:rsid w:val="000F19B8"/>
    <w:rsid w:val="000F3BE8"/>
    <w:rsid w:val="000F46FC"/>
    <w:rsid w:val="00100FCE"/>
    <w:rsid w:val="0010399A"/>
    <w:rsid w:val="00104A9C"/>
    <w:rsid w:val="001056F8"/>
    <w:rsid w:val="00110CBD"/>
    <w:rsid w:val="001112F3"/>
    <w:rsid w:val="00111ACA"/>
    <w:rsid w:val="00114A00"/>
    <w:rsid w:val="00114B53"/>
    <w:rsid w:val="00116BEC"/>
    <w:rsid w:val="001204DD"/>
    <w:rsid w:val="001234FD"/>
    <w:rsid w:val="00125E29"/>
    <w:rsid w:val="00130C52"/>
    <w:rsid w:val="00130DA2"/>
    <w:rsid w:val="001314B9"/>
    <w:rsid w:val="00134ED1"/>
    <w:rsid w:val="0013599F"/>
    <w:rsid w:val="00137469"/>
    <w:rsid w:val="001412AC"/>
    <w:rsid w:val="001420C7"/>
    <w:rsid w:val="0014324D"/>
    <w:rsid w:val="001435DF"/>
    <w:rsid w:val="00143F02"/>
    <w:rsid w:val="001506B2"/>
    <w:rsid w:val="00150D7F"/>
    <w:rsid w:val="0015654A"/>
    <w:rsid w:val="00157FFB"/>
    <w:rsid w:val="00162357"/>
    <w:rsid w:val="00164AAA"/>
    <w:rsid w:val="0016726D"/>
    <w:rsid w:val="00170E90"/>
    <w:rsid w:val="00172435"/>
    <w:rsid w:val="001724E6"/>
    <w:rsid w:val="001745A1"/>
    <w:rsid w:val="00175A9D"/>
    <w:rsid w:val="00175F58"/>
    <w:rsid w:val="00176594"/>
    <w:rsid w:val="00177B2A"/>
    <w:rsid w:val="00177F28"/>
    <w:rsid w:val="00182449"/>
    <w:rsid w:val="00183151"/>
    <w:rsid w:val="001835BC"/>
    <w:rsid w:val="00191F6C"/>
    <w:rsid w:val="00192353"/>
    <w:rsid w:val="001934DA"/>
    <w:rsid w:val="001935D0"/>
    <w:rsid w:val="001943D7"/>
    <w:rsid w:val="00194BA3"/>
    <w:rsid w:val="00196124"/>
    <w:rsid w:val="001971D8"/>
    <w:rsid w:val="001977FF"/>
    <w:rsid w:val="001A06F4"/>
    <w:rsid w:val="001A3208"/>
    <w:rsid w:val="001A3F8A"/>
    <w:rsid w:val="001A532E"/>
    <w:rsid w:val="001A64EF"/>
    <w:rsid w:val="001A7A45"/>
    <w:rsid w:val="001B7C79"/>
    <w:rsid w:val="001C093B"/>
    <w:rsid w:val="001C4759"/>
    <w:rsid w:val="001C69C6"/>
    <w:rsid w:val="001C7600"/>
    <w:rsid w:val="001C7B2A"/>
    <w:rsid w:val="001D045C"/>
    <w:rsid w:val="001D1758"/>
    <w:rsid w:val="001D1B3E"/>
    <w:rsid w:val="001D1B63"/>
    <w:rsid w:val="001D364E"/>
    <w:rsid w:val="001D571E"/>
    <w:rsid w:val="001D6092"/>
    <w:rsid w:val="001D762E"/>
    <w:rsid w:val="001E2A37"/>
    <w:rsid w:val="001E6E3C"/>
    <w:rsid w:val="001F0D62"/>
    <w:rsid w:val="001F2741"/>
    <w:rsid w:val="001F52F8"/>
    <w:rsid w:val="001F7F76"/>
    <w:rsid w:val="00201303"/>
    <w:rsid w:val="0020499F"/>
    <w:rsid w:val="00204AFE"/>
    <w:rsid w:val="00204E0E"/>
    <w:rsid w:val="002057F7"/>
    <w:rsid w:val="00206574"/>
    <w:rsid w:val="00206A0D"/>
    <w:rsid w:val="00210FCB"/>
    <w:rsid w:val="00211DDC"/>
    <w:rsid w:val="00215587"/>
    <w:rsid w:val="002161AB"/>
    <w:rsid w:val="00216B94"/>
    <w:rsid w:val="002179A5"/>
    <w:rsid w:val="00220FDF"/>
    <w:rsid w:val="00221C34"/>
    <w:rsid w:val="00221EDF"/>
    <w:rsid w:val="002314C5"/>
    <w:rsid w:val="002336D8"/>
    <w:rsid w:val="00236429"/>
    <w:rsid w:val="002425ED"/>
    <w:rsid w:val="0024340B"/>
    <w:rsid w:val="00246326"/>
    <w:rsid w:val="00246832"/>
    <w:rsid w:val="00247D26"/>
    <w:rsid w:val="002549EC"/>
    <w:rsid w:val="0025668C"/>
    <w:rsid w:val="00257344"/>
    <w:rsid w:val="002603F6"/>
    <w:rsid w:val="0026330E"/>
    <w:rsid w:val="002651BD"/>
    <w:rsid w:val="0026721E"/>
    <w:rsid w:val="00271DA4"/>
    <w:rsid w:val="00272D8C"/>
    <w:rsid w:val="002756F6"/>
    <w:rsid w:val="00276401"/>
    <w:rsid w:val="00276834"/>
    <w:rsid w:val="002774A7"/>
    <w:rsid w:val="00285BD5"/>
    <w:rsid w:val="002911D4"/>
    <w:rsid w:val="00291AC4"/>
    <w:rsid w:val="00292255"/>
    <w:rsid w:val="00292D39"/>
    <w:rsid w:val="00295C61"/>
    <w:rsid w:val="00296251"/>
    <w:rsid w:val="0029731E"/>
    <w:rsid w:val="002A0115"/>
    <w:rsid w:val="002A0116"/>
    <w:rsid w:val="002A093F"/>
    <w:rsid w:val="002A46BB"/>
    <w:rsid w:val="002A4CC0"/>
    <w:rsid w:val="002B3301"/>
    <w:rsid w:val="002B435E"/>
    <w:rsid w:val="002B57D5"/>
    <w:rsid w:val="002B5A4A"/>
    <w:rsid w:val="002B6610"/>
    <w:rsid w:val="002B6EAB"/>
    <w:rsid w:val="002B7055"/>
    <w:rsid w:val="002C3256"/>
    <w:rsid w:val="002C3481"/>
    <w:rsid w:val="002C3C89"/>
    <w:rsid w:val="002C42DA"/>
    <w:rsid w:val="002C5022"/>
    <w:rsid w:val="002D3ED9"/>
    <w:rsid w:val="002D4009"/>
    <w:rsid w:val="002D5B19"/>
    <w:rsid w:val="002D5E11"/>
    <w:rsid w:val="002D5E78"/>
    <w:rsid w:val="002D6827"/>
    <w:rsid w:val="002E2294"/>
    <w:rsid w:val="002E31A7"/>
    <w:rsid w:val="002E3C9B"/>
    <w:rsid w:val="002E5174"/>
    <w:rsid w:val="002F05F2"/>
    <w:rsid w:val="002F0C23"/>
    <w:rsid w:val="002F5970"/>
    <w:rsid w:val="00301437"/>
    <w:rsid w:val="00302E03"/>
    <w:rsid w:val="003046C2"/>
    <w:rsid w:val="00304799"/>
    <w:rsid w:val="00304C0F"/>
    <w:rsid w:val="00305D93"/>
    <w:rsid w:val="00312474"/>
    <w:rsid w:val="00315BD4"/>
    <w:rsid w:val="003161CF"/>
    <w:rsid w:val="00316240"/>
    <w:rsid w:val="00316D25"/>
    <w:rsid w:val="0031721F"/>
    <w:rsid w:val="003172C9"/>
    <w:rsid w:val="00321D69"/>
    <w:rsid w:val="003227A4"/>
    <w:rsid w:val="0032460E"/>
    <w:rsid w:val="00324DD9"/>
    <w:rsid w:val="00330522"/>
    <w:rsid w:val="00343430"/>
    <w:rsid w:val="00347E6A"/>
    <w:rsid w:val="00350558"/>
    <w:rsid w:val="003520C7"/>
    <w:rsid w:val="00356F69"/>
    <w:rsid w:val="00362513"/>
    <w:rsid w:val="00372BF6"/>
    <w:rsid w:val="0037575B"/>
    <w:rsid w:val="003850A6"/>
    <w:rsid w:val="003850FC"/>
    <w:rsid w:val="003854EF"/>
    <w:rsid w:val="0038770D"/>
    <w:rsid w:val="00387EAC"/>
    <w:rsid w:val="0039322E"/>
    <w:rsid w:val="00394F28"/>
    <w:rsid w:val="00397DF1"/>
    <w:rsid w:val="003A039A"/>
    <w:rsid w:val="003A6D2B"/>
    <w:rsid w:val="003B14AA"/>
    <w:rsid w:val="003B4C31"/>
    <w:rsid w:val="003B5EFD"/>
    <w:rsid w:val="003C1D7D"/>
    <w:rsid w:val="003C3E09"/>
    <w:rsid w:val="003C43F1"/>
    <w:rsid w:val="003C6176"/>
    <w:rsid w:val="003D15B5"/>
    <w:rsid w:val="003D2AD6"/>
    <w:rsid w:val="003D43EB"/>
    <w:rsid w:val="003D4F52"/>
    <w:rsid w:val="003E08BB"/>
    <w:rsid w:val="003E0E81"/>
    <w:rsid w:val="003E17EF"/>
    <w:rsid w:val="003E1FB3"/>
    <w:rsid w:val="003E5957"/>
    <w:rsid w:val="003E7F25"/>
    <w:rsid w:val="003F2B25"/>
    <w:rsid w:val="003F42AA"/>
    <w:rsid w:val="003F7C0A"/>
    <w:rsid w:val="00401A2C"/>
    <w:rsid w:val="00401E91"/>
    <w:rsid w:val="00413B34"/>
    <w:rsid w:val="0041635A"/>
    <w:rsid w:val="00416B22"/>
    <w:rsid w:val="0041713F"/>
    <w:rsid w:val="0042046C"/>
    <w:rsid w:val="004207C6"/>
    <w:rsid w:val="00420872"/>
    <w:rsid w:val="00425B5C"/>
    <w:rsid w:val="00426037"/>
    <w:rsid w:val="00427493"/>
    <w:rsid w:val="00427BC4"/>
    <w:rsid w:val="00430075"/>
    <w:rsid w:val="0043092F"/>
    <w:rsid w:val="0043130E"/>
    <w:rsid w:val="00431352"/>
    <w:rsid w:val="00434A06"/>
    <w:rsid w:val="0043567A"/>
    <w:rsid w:val="0043589D"/>
    <w:rsid w:val="004378D5"/>
    <w:rsid w:val="00441224"/>
    <w:rsid w:val="004417B8"/>
    <w:rsid w:val="00442403"/>
    <w:rsid w:val="00444A12"/>
    <w:rsid w:val="0044787E"/>
    <w:rsid w:val="00447B7F"/>
    <w:rsid w:val="004500C0"/>
    <w:rsid w:val="00451511"/>
    <w:rsid w:val="004519F4"/>
    <w:rsid w:val="0045233F"/>
    <w:rsid w:val="00456C2C"/>
    <w:rsid w:val="00457525"/>
    <w:rsid w:val="004579FD"/>
    <w:rsid w:val="004615BE"/>
    <w:rsid w:val="004639B9"/>
    <w:rsid w:val="00464B80"/>
    <w:rsid w:val="0046589A"/>
    <w:rsid w:val="004702F9"/>
    <w:rsid w:val="00471B0A"/>
    <w:rsid w:val="00471E03"/>
    <w:rsid w:val="00472116"/>
    <w:rsid w:val="00474387"/>
    <w:rsid w:val="00474F1D"/>
    <w:rsid w:val="00475FE7"/>
    <w:rsid w:val="00476B3B"/>
    <w:rsid w:val="00477AB0"/>
    <w:rsid w:val="00483B5F"/>
    <w:rsid w:val="00484EF8"/>
    <w:rsid w:val="00485C81"/>
    <w:rsid w:val="004927A8"/>
    <w:rsid w:val="00493F8F"/>
    <w:rsid w:val="00497666"/>
    <w:rsid w:val="00497FAD"/>
    <w:rsid w:val="004A1D53"/>
    <w:rsid w:val="004A213A"/>
    <w:rsid w:val="004A2184"/>
    <w:rsid w:val="004A4F99"/>
    <w:rsid w:val="004B1DBB"/>
    <w:rsid w:val="004B26A0"/>
    <w:rsid w:val="004B4F93"/>
    <w:rsid w:val="004B51BE"/>
    <w:rsid w:val="004B5B8E"/>
    <w:rsid w:val="004B6A7E"/>
    <w:rsid w:val="004B74E5"/>
    <w:rsid w:val="004C00DE"/>
    <w:rsid w:val="004C0ED8"/>
    <w:rsid w:val="004C12F4"/>
    <w:rsid w:val="004C24A7"/>
    <w:rsid w:val="004C6036"/>
    <w:rsid w:val="004D1C20"/>
    <w:rsid w:val="004D2CCC"/>
    <w:rsid w:val="004D3FE1"/>
    <w:rsid w:val="004D504F"/>
    <w:rsid w:val="004D7E9A"/>
    <w:rsid w:val="004E0322"/>
    <w:rsid w:val="004E366B"/>
    <w:rsid w:val="004E50DC"/>
    <w:rsid w:val="004E5F56"/>
    <w:rsid w:val="004E700D"/>
    <w:rsid w:val="004E7312"/>
    <w:rsid w:val="004E7D9E"/>
    <w:rsid w:val="004F0E3C"/>
    <w:rsid w:val="004F117A"/>
    <w:rsid w:val="004F2C6B"/>
    <w:rsid w:val="004F2C95"/>
    <w:rsid w:val="004F4131"/>
    <w:rsid w:val="004F4996"/>
    <w:rsid w:val="004F53BE"/>
    <w:rsid w:val="004F5A91"/>
    <w:rsid w:val="004F5F93"/>
    <w:rsid w:val="00502355"/>
    <w:rsid w:val="00503450"/>
    <w:rsid w:val="00504BC9"/>
    <w:rsid w:val="00504E80"/>
    <w:rsid w:val="00507617"/>
    <w:rsid w:val="00513946"/>
    <w:rsid w:val="005153D7"/>
    <w:rsid w:val="0052049D"/>
    <w:rsid w:val="00521C76"/>
    <w:rsid w:val="005221DD"/>
    <w:rsid w:val="00522A5B"/>
    <w:rsid w:val="0052405E"/>
    <w:rsid w:val="0052416F"/>
    <w:rsid w:val="0052467B"/>
    <w:rsid w:val="00524915"/>
    <w:rsid w:val="00525831"/>
    <w:rsid w:val="00526F00"/>
    <w:rsid w:val="00527032"/>
    <w:rsid w:val="005301A5"/>
    <w:rsid w:val="0053369C"/>
    <w:rsid w:val="00534519"/>
    <w:rsid w:val="0054035C"/>
    <w:rsid w:val="00540E69"/>
    <w:rsid w:val="0054444F"/>
    <w:rsid w:val="00544836"/>
    <w:rsid w:val="00545FEC"/>
    <w:rsid w:val="00546C03"/>
    <w:rsid w:val="00547AB2"/>
    <w:rsid w:val="00550D72"/>
    <w:rsid w:val="00552CF4"/>
    <w:rsid w:val="00553FD3"/>
    <w:rsid w:val="005556A6"/>
    <w:rsid w:val="00561241"/>
    <w:rsid w:val="005614CF"/>
    <w:rsid w:val="0056177C"/>
    <w:rsid w:val="005630AC"/>
    <w:rsid w:val="005640F6"/>
    <w:rsid w:val="00566214"/>
    <w:rsid w:val="005676D0"/>
    <w:rsid w:val="00567C5A"/>
    <w:rsid w:val="0057485D"/>
    <w:rsid w:val="00574949"/>
    <w:rsid w:val="00575A6B"/>
    <w:rsid w:val="005760A2"/>
    <w:rsid w:val="0058047F"/>
    <w:rsid w:val="005833E1"/>
    <w:rsid w:val="00586E04"/>
    <w:rsid w:val="005874F0"/>
    <w:rsid w:val="00593857"/>
    <w:rsid w:val="005941D4"/>
    <w:rsid w:val="00594B3F"/>
    <w:rsid w:val="00596A16"/>
    <w:rsid w:val="005A04DC"/>
    <w:rsid w:val="005A0915"/>
    <w:rsid w:val="005A2A63"/>
    <w:rsid w:val="005A2C61"/>
    <w:rsid w:val="005A2E36"/>
    <w:rsid w:val="005A3CC8"/>
    <w:rsid w:val="005A50C3"/>
    <w:rsid w:val="005A5397"/>
    <w:rsid w:val="005A6984"/>
    <w:rsid w:val="005A7F7E"/>
    <w:rsid w:val="005B1726"/>
    <w:rsid w:val="005B1FCD"/>
    <w:rsid w:val="005B2E89"/>
    <w:rsid w:val="005B6138"/>
    <w:rsid w:val="005B7450"/>
    <w:rsid w:val="005B7CBA"/>
    <w:rsid w:val="005B7EBE"/>
    <w:rsid w:val="005C4279"/>
    <w:rsid w:val="005C45D1"/>
    <w:rsid w:val="005C57B6"/>
    <w:rsid w:val="005D1AC0"/>
    <w:rsid w:val="005D2083"/>
    <w:rsid w:val="005D2CFA"/>
    <w:rsid w:val="005D433C"/>
    <w:rsid w:val="005E01BD"/>
    <w:rsid w:val="005E09A0"/>
    <w:rsid w:val="005E32CC"/>
    <w:rsid w:val="005E71C9"/>
    <w:rsid w:val="005F0C52"/>
    <w:rsid w:val="005F23AE"/>
    <w:rsid w:val="005F505E"/>
    <w:rsid w:val="005F6A8A"/>
    <w:rsid w:val="00601038"/>
    <w:rsid w:val="006036C1"/>
    <w:rsid w:val="00605D5A"/>
    <w:rsid w:val="00605F3B"/>
    <w:rsid w:val="00606432"/>
    <w:rsid w:val="006068C5"/>
    <w:rsid w:val="00610FCA"/>
    <w:rsid w:val="0061157F"/>
    <w:rsid w:val="00611A50"/>
    <w:rsid w:val="006120FB"/>
    <w:rsid w:val="00612596"/>
    <w:rsid w:val="006171C3"/>
    <w:rsid w:val="0062008A"/>
    <w:rsid w:val="00621514"/>
    <w:rsid w:val="00622FB2"/>
    <w:rsid w:val="00630C95"/>
    <w:rsid w:val="006316F1"/>
    <w:rsid w:val="006340C9"/>
    <w:rsid w:val="00635986"/>
    <w:rsid w:val="006359A0"/>
    <w:rsid w:val="00640297"/>
    <w:rsid w:val="00641BBE"/>
    <w:rsid w:val="00646005"/>
    <w:rsid w:val="00651493"/>
    <w:rsid w:val="00654D0B"/>
    <w:rsid w:val="006600FE"/>
    <w:rsid w:val="00662A45"/>
    <w:rsid w:val="00664EF8"/>
    <w:rsid w:val="00666601"/>
    <w:rsid w:val="00670C99"/>
    <w:rsid w:val="00671F96"/>
    <w:rsid w:val="00674FD0"/>
    <w:rsid w:val="00677102"/>
    <w:rsid w:val="006808D4"/>
    <w:rsid w:val="0068148E"/>
    <w:rsid w:val="00681826"/>
    <w:rsid w:val="00683C0E"/>
    <w:rsid w:val="00685E97"/>
    <w:rsid w:val="00686D0D"/>
    <w:rsid w:val="00686F2C"/>
    <w:rsid w:val="006872D1"/>
    <w:rsid w:val="0069043E"/>
    <w:rsid w:val="00693B07"/>
    <w:rsid w:val="00693EBC"/>
    <w:rsid w:val="00694F32"/>
    <w:rsid w:val="00695EAF"/>
    <w:rsid w:val="00696974"/>
    <w:rsid w:val="006974FF"/>
    <w:rsid w:val="006A1478"/>
    <w:rsid w:val="006A54B3"/>
    <w:rsid w:val="006B2BBC"/>
    <w:rsid w:val="006B4DC8"/>
    <w:rsid w:val="006B5B77"/>
    <w:rsid w:val="006B5B88"/>
    <w:rsid w:val="006B604D"/>
    <w:rsid w:val="006B622C"/>
    <w:rsid w:val="006B706D"/>
    <w:rsid w:val="006B74F5"/>
    <w:rsid w:val="006B7B68"/>
    <w:rsid w:val="006C12CF"/>
    <w:rsid w:val="006C3A4B"/>
    <w:rsid w:val="006C621D"/>
    <w:rsid w:val="006D4545"/>
    <w:rsid w:val="006D5C1D"/>
    <w:rsid w:val="006D7762"/>
    <w:rsid w:val="006E242D"/>
    <w:rsid w:val="006E6FA1"/>
    <w:rsid w:val="006F2B43"/>
    <w:rsid w:val="006F3202"/>
    <w:rsid w:val="006F3C99"/>
    <w:rsid w:val="00702C32"/>
    <w:rsid w:val="00702C9F"/>
    <w:rsid w:val="00703E40"/>
    <w:rsid w:val="00705045"/>
    <w:rsid w:val="007063F1"/>
    <w:rsid w:val="0070690B"/>
    <w:rsid w:val="00706B76"/>
    <w:rsid w:val="00711FA6"/>
    <w:rsid w:val="0071339D"/>
    <w:rsid w:val="00713F2E"/>
    <w:rsid w:val="00714136"/>
    <w:rsid w:val="00714341"/>
    <w:rsid w:val="0071523C"/>
    <w:rsid w:val="007166CC"/>
    <w:rsid w:val="00720377"/>
    <w:rsid w:val="00724960"/>
    <w:rsid w:val="00727ECF"/>
    <w:rsid w:val="0073000D"/>
    <w:rsid w:val="007311C1"/>
    <w:rsid w:val="007319D6"/>
    <w:rsid w:val="00734026"/>
    <w:rsid w:val="00734798"/>
    <w:rsid w:val="007351BD"/>
    <w:rsid w:val="007442D1"/>
    <w:rsid w:val="00745139"/>
    <w:rsid w:val="0074573C"/>
    <w:rsid w:val="00745A84"/>
    <w:rsid w:val="00746AA6"/>
    <w:rsid w:val="00747098"/>
    <w:rsid w:val="00750043"/>
    <w:rsid w:val="00755A1D"/>
    <w:rsid w:val="00755EA6"/>
    <w:rsid w:val="00756084"/>
    <w:rsid w:val="00756306"/>
    <w:rsid w:val="00760A66"/>
    <w:rsid w:val="00761337"/>
    <w:rsid w:val="00761F44"/>
    <w:rsid w:val="00762172"/>
    <w:rsid w:val="00762A11"/>
    <w:rsid w:val="00764745"/>
    <w:rsid w:val="00764BA6"/>
    <w:rsid w:val="007665BC"/>
    <w:rsid w:val="00767E43"/>
    <w:rsid w:val="00771189"/>
    <w:rsid w:val="0077209D"/>
    <w:rsid w:val="0077287A"/>
    <w:rsid w:val="007736BB"/>
    <w:rsid w:val="007737F0"/>
    <w:rsid w:val="00773FEF"/>
    <w:rsid w:val="007809FD"/>
    <w:rsid w:val="00781554"/>
    <w:rsid w:val="007820C6"/>
    <w:rsid w:val="0078265E"/>
    <w:rsid w:val="00782F58"/>
    <w:rsid w:val="00783EFB"/>
    <w:rsid w:val="00785255"/>
    <w:rsid w:val="0078772E"/>
    <w:rsid w:val="00791041"/>
    <w:rsid w:val="0079125C"/>
    <w:rsid w:val="0079153F"/>
    <w:rsid w:val="00793574"/>
    <w:rsid w:val="007937B6"/>
    <w:rsid w:val="00795E22"/>
    <w:rsid w:val="007A071A"/>
    <w:rsid w:val="007A500F"/>
    <w:rsid w:val="007A5382"/>
    <w:rsid w:val="007B26BE"/>
    <w:rsid w:val="007B4427"/>
    <w:rsid w:val="007B4CC0"/>
    <w:rsid w:val="007B5609"/>
    <w:rsid w:val="007B6833"/>
    <w:rsid w:val="007B73D5"/>
    <w:rsid w:val="007B7BCB"/>
    <w:rsid w:val="007C2415"/>
    <w:rsid w:val="007C38BE"/>
    <w:rsid w:val="007C3EE5"/>
    <w:rsid w:val="007C4A24"/>
    <w:rsid w:val="007C5363"/>
    <w:rsid w:val="007C689E"/>
    <w:rsid w:val="007C7871"/>
    <w:rsid w:val="007D05E3"/>
    <w:rsid w:val="007D1928"/>
    <w:rsid w:val="007D2124"/>
    <w:rsid w:val="007D3B3F"/>
    <w:rsid w:val="007D6375"/>
    <w:rsid w:val="007D6B6D"/>
    <w:rsid w:val="007E0B74"/>
    <w:rsid w:val="007E1D14"/>
    <w:rsid w:val="007E40A3"/>
    <w:rsid w:val="007E7016"/>
    <w:rsid w:val="007E7DAD"/>
    <w:rsid w:val="007F08E1"/>
    <w:rsid w:val="007F18F7"/>
    <w:rsid w:val="007F218C"/>
    <w:rsid w:val="007F41A1"/>
    <w:rsid w:val="007F48A3"/>
    <w:rsid w:val="00802260"/>
    <w:rsid w:val="008041D1"/>
    <w:rsid w:val="00805EDD"/>
    <w:rsid w:val="008105BA"/>
    <w:rsid w:val="008107C6"/>
    <w:rsid w:val="00814F1A"/>
    <w:rsid w:val="00815425"/>
    <w:rsid w:val="00822334"/>
    <w:rsid w:val="00823117"/>
    <w:rsid w:val="00823B80"/>
    <w:rsid w:val="008244C6"/>
    <w:rsid w:val="00830097"/>
    <w:rsid w:val="0083139A"/>
    <w:rsid w:val="00833ACA"/>
    <w:rsid w:val="00833ED6"/>
    <w:rsid w:val="00834121"/>
    <w:rsid w:val="00835304"/>
    <w:rsid w:val="008413A9"/>
    <w:rsid w:val="00842056"/>
    <w:rsid w:val="00842083"/>
    <w:rsid w:val="00843928"/>
    <w:rsid w:val="00846795"/>
    <w:rsid w:val="00850817"/>
    <w:rsid w:val="008517BA"/>
    <w:rsid w:val="0085349F"/>
    <w:rsid w:val="00854854"/>
    <w:rsid w:val="0085595A"/>
    <w:rsid w:val="00856D16"/>
    <w:rsid w:val="00862087"/>
    <w:rsid w:val="00863543"/>
    <w:rsid w:val="008644E8"/>
    <w:rsid w:val="008667B4"/>
    <w:rsid w:val="008676ED"/>
    <w:rsid w:val="00867F86"/>
    <w:rsid w:val="00870DF2"/>
    <w:rsid w:val="00876BED"/>
    <w:rsid w:val="00880C3F"/>
    <w:rsid w:val="00880E33"/>
    <w:rsid w:val="0088172E"/>
    <w:rsid w:val="00881825"/>
    <w:rsid w:val="008830DA"/>
    <w:rsid w:val="0088407E"/>
    <w:rsid w:val="00884181"/>
    <w:rsid w:val="008844DF"/>
    <w:rsid w:val="00884FEA"/>
    <w:rsid w:val="00886967"/>
    <w:rsid w:val="00890961"/>
    <w:rsid w:val="00891FB0"/>
    <w:rsid w:val="00894837"/>
    <w:rsid w:val="008A00D4"/>
    <w:rsid w:val="008A7096"/>
    <w:rsid w:val="008B331F"/>
    <w:rsid w:val="008B3C01"/>
    <w:rsid w:val="008B7703"/>
    <w:rsid w:val="008C0188"/>
    <w:rsid w:val="008C02F2"/>
    <w:rsid w:val="008C1DB0"/>
    <w:rsid w:val="008C682A"/>
    <w:rsid w:val="008C6D84"/>
    <w:rsid w:val="008C7D65"/>
    <w:rsid w:val="008D1828"/>
    <w:rsid w:val="008D1865"/>
    <w:rsid w:val="008D5236"/>
    <w:rsid w:val="008D79A8"/>
    <w:rsid w:val="008E0705"/>
    <w:rsid w:val="008E1B8E"/>
    <w:rsid w:val="008E776B"/>
    <w:rsid w:val="008E78D0"/>
    <w:rsid w:val="008F38AE"/>
    <w:rsid w:val="008F4006"/>
    <w:rsid w:val="00902BD8"/>
    <w:rsid w:val="00905E5D"/>
    <w:rsid w:val="009063FF"/>
    <w:rsid w:val="00907460"/>
    <w:rsid w:val="00910B93"/>
    <w:rsid w:val="009121C5"/>
    <w:rsid w:val="009144E3"/>
    <w:rsid w:val="0091469D"/>
    <w:rsid w:val="00915523"/>
    <w:rsid w:val="00915E8A"/>
    <w:rsid w:val="00925273"/>
    <w:rsid w:val="009255DF"/>
    <w:rsid w:val="009263E9"/>
    <w:rsid w:val="009304D5"/>
    <w:rsid w:val="00930731"/>
    <w:rsid w:val="00932BA9"/>
    <w:rsid w:val="00933B18"/>
    <w:rsid w:val="009407F6"/>
    <w:rsid w:val="009410EC"/>
    <w:rsid w:val="0094158B"/>
    <w:rsid w:val="009416C2"/>
    <w:rsid w:val="00941EDD"/>
    <w:rsid w:val="0094257C"/>
    <w:rsid w:val="009434E0"/>
    <w:rsid w:val="00943E5D"/>
    <w:rsid w:val="00946148"/>
    <w:rsid w:val="009503A6"/>
    <w:rsid w:val="00952BD8"/>
    <w:rsid w:val="00952C0D"/>
    <w:rsid w:val="00953E69"/>
    <w:rsid w:val="00956E9B"/>
    <w:rsid w:val="00956EDB"/>
    <w:rsid w:val="009575BF"/>
    <w:rsid w:val="00962463"/>
    <w:rsid w:val="00964E1C"/>
    <w:rsid w:val="00966C8B"/>
    <w:rsid w:val="00967813"/>
    <w:rsid w:val="00976414"/>
    <w:rsid w:val="00977981"/>
    <w:rsid w:val="00981FC6"/>
    <w:rsid w:val="0098471B"/>
    <w:rsid w:val="009865B2"/>
    <w:rsid w:val="00987308"/>
    <w:rsid w:val="00994A6D"/>
    <w:rsid w:val="00995687"/>
    <w:rsid w:val="00995AB8"/>
    <w:rsid w:val="00995C7D"/>
    <w:rsid w:val="00996ED4"/>
    <w:rsid w:val="009A3693"/>
    <w:rsid w:val="009A3753"/>
    <w:rsid w:val="009A4396"/>
    <w:rsid w:val="009A5BAD"/>
    <w:rsid w:val="009A7733"/>
    <w:rsid w:val="009B0E3A"/>
    <w:rsid w:val="009B30C8"/>
    <w:rsid w:val="009B35EA"/>
    <w:rsid w:val="009B7622"/>
    <w:rsid w:val="009C11D5"/>
    <w:rsid w:val="009C6069"/>
    <w:rsid w:val="009C6084"/>
    <w:rsid w:val="009C613F"/>
    <w:rsid w:val="009D0DE1"/>
    <w:rsid w:val="009D0FBA"/>
    <w:rsid w:val="009D636F"/>
    <w:rsid w:val="009D7607"/>
    <w:rsid w:val="009E09CC"/>
    <w:rsid w:val="009E1693"/>
    <w:rsid w:val="009E50B4"/>
    <w:rsid w:val="009E5EEC"/>
    <w:rsid w:val="009E77D3"/>
    <w:rsid w:val="009F1FFC"/>
    <w:rsid w:val="009F2D51"/>
    <w:rsid w:val="009F38D7"/>
    <w:rsid w:val="009F5889"/>
    <w:rsid w:val="00A00440"/>
    <w:rsid w:val="00A0060E"/>
    <w:rsid w:val="00A00E95"/>
    <w:rsid w:val="00A01E41"/>
    <w:rsid w:val="00A01F0F"/>
    <w:rsid w:val="00A0514C"/>
    <w:rsid w:val="00A10A8E"/>
    <w:rsid w:val="00A10B3D"/>
    <w:rsid w:val="00A1183D"/>
    <w:rsid w:val="00A11B89"/>
    <w:rsid w:val="00A11D0B"/>
    <w:rsid w:val="00A1264B"/>
    <w:rsid w:val="00A12A80"/>
    <w:rsid w:val="00A1380C"/>
    <w:rsid w:val="00A13BB5"/>
    <w:rsid w:val="00A13C53"/>
    <w:rsid w:val="00A148D1"/>
    <w:rsid w:val="00A177F0"/>
    <w:rsid w:val="00A17D52"/>
    <w:rsid w:val="00A201ED"/>
    <w:rsid w:val="00A2180E"/>
    <w:rsid w:val="00A23490"/>
    <w:rsid w:val="00A249F5"/>
    <w:rsid w:val="00A24A22"/>
    <w:rsid w:val="00A24CE9"/>
    <w:rsid w:val="00A24E4A"/>
    <w:rsid w:val="00A261C5"/>
    <w:rsid w:val="00A2751A"/>
    <w:rsid w:val="00A27E73"/>
    <w:rsid w:val="00A33213"/>
    <w:rsid w:val="00A343C4"/>
    <w:rsid w:val="00A36044"/>
    <w:rsid w:val="00A360B7"/>
    <w:rsid w:val="00A36737"/>
    <w:rsid w:val="00A465A3"/>
    <w:rsid w:val="00A53BB2"/>
    <w:rsid w:val="00A55A6B"/>
    <w:rsid w:val="00A570B7"/>
    <w:rsid w:val="00A57F41"/>
    <w:rsid w:val="00A63034"/>
    <w:rsid w:val="00A6365B"/>
    <w:rsid w:val="00A64E77"/>
    <w:rsid w:val="00A676DC"/>
    <w:rsid w:val="00A67E41"/>
    <w:rsid w:val="00A7005C"/>
    <w:rsid w:val="00A70CC5"/>
    <w:rsid w:val="00A70DB2"/>
    <w:rsid w:val="00A71C27"/>
    <w:rsid w:val="00A7655D"/>
    <w:rsid w:val="00A77644"/>
    <w:rsid w:val="00A80361"/>
    <w:rsid w:val="00A81490"/>
    <w:rsid w:val="00A81BBD"/>
    <w:rsid w:val="00A8262E"/>
    <w:rsid w:val="00A84081"/>
    <w:rsid w:val="00A8420F"/>
    <w:rsid w:val="00A862BA"/>
    <w:rsid w:val="00A87521"/>
    <w:rsid w:val="00A92005"/>
    <w:rsid w:val="00A957AF"/>
    <w:rsid w:val="00A96DE3"/>
    <w:rsid w:val="00A97DDD"/>
    <w:rsid w:val="00AA0811"/>
    <w:rsid w:val="00AA21CA"/>
    <w:rsid w:val="00AA2C38"/>
    <w:rsid w:val="00AA3B7F"/>
    <w:rsid w:val="00AA5392"/>
    <w:rsid w:val="00AA6594"/>
    <w:rsid w:val="00AA6E58"/>
    <w:rsid w:val="00AB1804"/>
    <w:rsid w:val="00AB2070"/>
    <w:rsid w:val="00AB5096"/>
    <w:rsid w:val="00AB5369"/>
    <w:rsid w:val="00AC04DE"/>
    <w:rsid w:val="00AC1C97"/>
    <w:rsid w:val="00AC272F"/>
    <w:rsid w:val="00AC4117"/>
    <w:rsid w:val="00AC449D"/>
    <w:rsid w:val="00AD29D4"/>
    <w:rsid w:val="00AD5E0F"/>
    <w:rsid w:val="00AE0F8C"/>
    <w:rsid w:val="00AE2817"/>
    <w:rsid w:val="00AF079E"/>
    <w:rsid w:val="00AF1B15"/>
    <w:rsid w:val="00AF27EE"/>
    <w:rsid w:val="00AF28CF"/>
    <w:rsid w:val="00AF5E5B"/>
    <w:rsid w:val="00B00A2B"/>
    <w:rsid w:val="00B01183"/>
    <w:rsid w:val="00B05060"/>
    <w:rsid w:val="00B0766C"/>
    <w:rsid w:val="00B10EA4"/>
    <w:rsid w:val="00B1301F"/>
    <w:rsid w:val="00B164F6"/>
    <w:rsid w:val="00B20601"/>
    <w:rsid w:val="00B218E0"/>
    <w:rsid w:val="00B21909"/>
    <w:rsid w:val="00B221E5"/>
    <w:rsid w:val="00B2259A"/>
    <w:rsid w:val="00B24945"/>
    <w:rsid w:val="00B24EF8"/>
    <w:rsid w:val="00B259C9"/>
    <w:rsid w:val="00B26ADC"/>
    <w:rsid w:val="00B2765B"/>
    <w:rsid w:val="00B31B3B"/>
    <w:rsid w:val="00B34AAD"/>
    <w:rsid w:val="00B403AD"/>
    <w:rsid w:val="00B454FF"/>
    <w:rsid w:val="00B533F3"/>
    <w:rsid w:val="00B53CFC"/>
    <w:rsid w:val="00B56E2E"/>
    <w:rsid w:val="00B60925"/>
    <w:rsid w:val="00B62090"/>
    <w:rsid w:val="00B62981"/>
    <w:rsid w:val="00B63124"/>
    <w:rsid w:val="00B63E30"/>
    <w:rsid w:val="00B67E10"/>
    <w:rsid w:val="00B70873"/>
    <w:rsid w:val="00B70E87"/>
    <w:rsid w:val="00B72429"/>
    <w:rsid w:val="00B72751"/>
    <w:rsid w:val="00B728AD"/>
    <w:rsid w:val="00B73B94"/>
    <w:rsid w:val="00B74B5A"/>
    <w:rsid w:val="00B75BD3"/>
    <w:rsid w:val="00B76613"/>
    <w:rsid w:val="00B77756"/>
    <w:rsid w:val="00B81711"/>
    <w:rsid w:val="00B82A58"/>
    <w:rsid w:val="00B831C1"/>
    <w:rsid w:val="00B83298"/>
    <w:rsid w:val="00B83A1C"/>
    <w:rsid w:val="00B842EF"/>
    <w:rsid w:val="00B85905"/>
    <w:rsid w:val="00B85C0C"/>
    <w:rsid w:val="00B86CBC"/>
    <w:rsid w:val="00B90809"/>
    <w:rsid w:val="00B91C04"/>
    <w:rsid w:val="00B93113"/>
    <w:rsid w:val="00B9427A"/>
    <w:rsid w:val="00B95370"/>
    <w:rsid w:val="00B95C3E"/>
    <w:rsid w:val="00BB1270"/>
    <w:rsid w:val="00BB2914"/>
    <w:rsid w:val="00BB4354"/>
    <w:rsid w:val="00BB553C"/>
    <w:rsid w:val="00BB5704"/>
    <w:rsid w:val="00BB5BFD"/>
    <w:rsid w:val="00BC2E96"/>
    <w:rsid w:val="00BC3AC9"/>
    <w:rsid w:val="00BC64B2"/>
    <w:rsid w:val="00BC6BFD"/>
    <w:rsid w:val="00BD05CB"/>
    <w:rsid w:val="00BD14A9"/>
    <w:rsid w:val="00BD1C5C"/>
    <w:rsid w:val="00BD29E9"/>
    <w:rsid w:val="00BD439D"/>
    <w:rsid w:val="00BD6869"/>
    <w:rsid w:val="00BE2778"/>
    <w:rsid w:val="00BE31A2"/>
    <w:rsid w:val="00BE3C60"/>
    <w:rsid w:val="00BE4EAF"/>
    <w:rsid w:val="00BE51FF"/>
    <w:rsid w:val="00BE731E"/>
    <w:rsid w:val="00BF05FA"/>
    <w:rsid w:val="00BF12C7"/>
    <w:rsid w:val="00BF2051"/>
    <w:rsid w:val="00BF27D2"/>
    <w:rsid w:val="00BF2DFD"/>
    <w:rsid w:val="00BF3478"/>
    <w:rsid w:val="00BF3CB8"/>
    <w:rsid w:val="00BF4D64"/>
    <w:rsid w:val="00BF56B8"/>
    <w:rsid w:val="00C01303"/>
    <w:rsid w:val="00C01C43"/>
    <w:rsid w:val="00C02930"/>
    <w:rsid w:val="00C033B0"/>
    <w:rsid w:val="00C06CC9"/>
    <w:rsid w:val="00C07B8C"/>
    <w:rsid w:val="00C107F0"/>
    <w:rsid w:val="00C1327D"/>
    <w:rsid w:val="00C13C93"/>
    <w:rsid w:val="00C167EC"/>
    <w:rsid w:val="00C16E45"/>
    <w:rsid w:val="00C17616"/>
    <w:rsid w:val="00C2016F"/>
    <w:rsid w:val="00C23643"/>
    <w:rsid w:val="00C242DF"/>
    <w:rsid w:val="00C269BE"/>
    <w:rsid w:val="00C26E31"/>
    <w:rsid w:val="00C27D84"/>
    <w:rsid w:val="00C30E6E"/>
    <w:rsid w:val="00C315D4"/>
    <w:rsid w:val="00C32279"/>
    <w:rsid w:val="00C336A1"/>
    <w:rsid w:val="00C42446"/>
    <w:rsid w:val="00C440E2"/>
    <w:rsid w:val="00C457C0"/>
    <w:rsid w:val="00C50FC6"/>
    <w:rsid w:val="00C52E93"/>
    <w:rsid w:val="00C537BE"/>
    <w:rsid w:val="00C54E08"/>
    <w:rsid w:val="00C604CD"/>
    <w:rsid w:val="00C626A2"/>
    <w:rsid w:val="00C64BC8"/>
    <w:rsid w:val="00C665FE"/>
    <w:rsid w:val="00C7013D"/>
    <w:rsid w:val="00C703C4"/>
    <w:rsid w:val="00C704D3"/>
    <w:rsid w:val="00C70AF6"/>
    <w:rsid w:val="00C70EA8"/>
    <w:rsid w:val="00C7183B"/>
    <w:rsid w:val="00C73D9D"/>
    <w:rsid w:val="00C756DB"/>
    <w:rsid w:val="00C81947"/>
    <w:rsid w:val="00C844B6"/>
    <w:rsid w:val="00C856D8"/>
    <w:rsid w:val="00C90810"/>
    <w:rsid w:val="00C94491"/>
    <w:rsid w:val="00C94522"/>
    <w:rsid w:val="00C953FD"/>
    <w:rsid w:val="00C9641F"/>
    <w:rsid w:val="00C96D9A"/>
    <w:rsid w:val="00C973E0"/>
    <w:rsid w:val="00CA5921"/>
    <w:rsid w:val="00CA6560"/>
    <w:rsid w:val="00CA6A01"/>
    <w:rsid w:val="00CA72B7"/>
    <w:rsid w:val="00CB0117"/>
    <w:rsid w:val="00CB0730"/>
    <w:rsid w:val="00CB1DCC"/>
    <w:rsid w:val="00CB7EC1"/>
    <w:rsid w:val="00CC0020"/>
    <w:rsid w:val="00CC04F6"/>
    <w:rsid w:val="00CC1367"/>
    <w:rsid w:val="00CC149D"/>
    <w:rsid w:val="00CC1BFF"/>
    <w:rsid w:val="00CC29E2"/>
    <w:rsid w:val="00CC387E"/>
    <w:rsid w:val="00CC4CAE"/>
    <w:rsid w:val="00CD27CC"/>
    <w:rsid w:val="00CD2830"/>
    <w:rsid w:val="00CD31AE"/>
    <w:rsid w:val="00CD3636"/>
    <w:rsid w:val="00CD57FE"/>
    <w:rsid w:val="00CD61D3"/>
    <w:rsid w:val="00CD738D"/>
    <w:rsid w:val="00CD78B0"/>
    <w:rsid w:val="00CE0111"/>
    <w:rsid w:val="00CE1919"/>
    <w:rsid w:val="00CE3435"/>
    <w:rsid w:val="00CE77B5"/>
    <w:rsid w:val="00D01901"/>
    <w:rsid w:val="00D027C1"/>
    <w:rsid w:val="00D0281E"/>
    <w:rsid w:val="00D057F9"/>
    <w:rsid w:val="00D069A8"/>
    <w:rsid w:val="00D0715D"/>
    <w:rsid w:val="00D11318"/>
    <w:rsid w:val="00D11894"/>
    <w:rsid w:val="00D119EE"/>
    <w:rsid w:val="00D14D23"/>
    <w:rsid w:val="00D14E6F"/>
    <w:rsid w:val="00D212DC"/>
    <w:rsid w:val="00D22292"/>
    <w:rsid w:val="00D22CBD"/>
    <w:rsid w:val="00D22D25"/>
    <w:rsid w:val="00D263BF"/>
    <w:rsid w:val="00D26643"/>
    <w:rsid w:val="00D3601F"/>
    <w:rsid w:val="00D3639F"/>
    <w:rsid w:val="00D364E7"/>
    <w:rsid w:val="00D36B4F"/>
    <w:rsid w:val="00D44E4E"/>
    <w:rsid w:val="00D45080"/>
    <w:rsid w:val="00D468A0"/>
    <w:rsid w:val="00D472F9"/>
    <w:rsid w:val="00D5392C"/>
    <w:rsid w:val="00D55564"/>
    <w:rsid w:val="00D564ED"/>
    <w:rsid w:val="00D569D3"/>
    <w:rsid w:val="00D6202D"/>
    <w:rsid w:val="00D659CE"/>
    <w:rsid w:val="00D6735C"/>
    <w:rsid w:val="00D678D8"/>
    <w:rsid w:val="00D67F95"/>
    <w:rsid w:val="00D71D42"/>
    <w:rsid w:val="00D72046"/>
    <w:rsid w:val="00D72381"/>
    <w:rsid w:val="00D7279A"/>
    <w:rsid w:val="00D7354B"/>
    <w:rsid w:val="00D76F63"/>
    <w:rsid w:val="00D81D32"/>
    <w:rsid w:val="00D81FA6"/>
    <w:rsid w:val="00D86E21"/>
    <w:rsid w:val="00D91F4A"/>
    <w:rsid w:val="00D944F7"/>
    <w:rsid w:val="00D96DCA"/>
    <w:rsid w:val="00D97530"/>
    <w:rsid w:val="00DA0A22"/>
    <w:rsid w:val="00DA23CA"/>
    <w:rsid w:val="00DA2B07"/>
    <w:rsid w:val="00DA2DDB"/>
    <w:rsid w:val="00DA2E3D"/>
    <w:rsid w:val="00DA3468"/>
    <w:rsid w:val="00DA347A"/>
    <w:rsid w:val="00DA402D"/>
    <w:rsid w:val="00DA6889"/>
    <w:rsid w:val="00DB3034"/>
    <w:rsid w:val="00DB40C4"/>
    <w:rsid w:val="00DB4F52"/>
    <w:rsid w:val="00DB771A"/>
    <w:rsid w:val="00DC1D3F"/>
    <w:rsid w:val="00DC33E1"/>
    <w:rsid w:val="00DC3FCA"/>
    <w:rsid w:val="00DC4CF3"/>
    <w:rsid w:val="00DC53B2"/>
    <w:rsid w:val="00DC7A45"/>
    <w:rsid w:val="00DD0817"/>
    <w:rsid w:val="00DD47E5"/>
    <w:rsid w:val="00DD6239"/>
    <w:rsid w:val="00DE4FDB"/>
    <w:rsid w:val="00DE6E86"/>
    <w:rsid w:val="00DE725E"/>
    <w:rsid w:val="00DE7E60"/>
    <w:rsid w:val="00DF4CF3"/>
    <w:rsid w:val="00DF5128"/>
    <w:rsid w:val="00DF7A9A"/>
    <w:rsid w:val="00DF7C67"/>
    <w:rsid w:val="00DF7FE1"/>
    <w:rsid w:val="00E000DC"/>
    <w:rsid w:val="00E02A4A"/>
    <w:rsid w:val="00E0383A"/>
    <w:rsid w:val="00E04EBE"/>
    <w:rsid w:val="00E0624F"/>
    <w:rsid w:val="00E06B38"/>
    <w:rsid w:val="00E07221"/>
    <w:rsid w:val="00E10B8E"/>
    <w:rsid w:val="00E129A4"/>
    <w:rsid w:val="00E13267"/>
    <w:rsid w:val="00E13DD9"/>
    <w:rsid w:val="00E13F0F"/>
    <w:rsid w:val="00E144FE"/>
    <w:rsid w:val="00E16C76"/>
    <w:rsid w:val="00E17572"/>
    <w:rsid w:val="00E21624"/>
    <w:rsid w:val="00E237F9"/>
    <w:rsid w:val="00E26B4D"/>
    <w:rsid w:val="00E31924"/>
    <w:rsid w:val="00E326A4"/>
    <w:rsid w:val="00E36A9F"/>
    <w:rsid w:val="00E36CCA"/>
    <w:rsid w:val="00E41831"/>
    <w:rsid w:val="00E424DA"/>
    <w:rsid w:val="00E436B9"/>
    <w:rsid w:val="00E43ABA"/>
    <w:rsid w:val="00E44D3F"/>
    <w:rsid w:val="00E52BE4"/>
    <w:rsid w:val="00E558D7"/>
    <w:rsid w:val="00E574FB"/>
    <w:rsid w:val="00E61FDA"/>
    <w:rsid w:val="00E6231D"/>
    <w:rsid w:val="00E638D6"/>
    <w:rsid w:val="00E64BE4"/>
    <w:rsid w:val="00E650F4"/>
    <w:rsid w:val="00E66238"/>
    <w:rsid w:val="00E66876"/>
    <w:rsid w:val="00E66B21"/>
    <w:rsid w:val="00E70585"/>
    <w:rsid w:val="00E7145C"/>
    <w:rsid w:val="00E721F0"/>
    <w:rsid w:val="00E72907"/>
    <w:rsid w:val="00E73052"/>
    <w:rsid w:val="00E74085"/>
    <w:rsid w:val="00E76490"/>
    <w:rsid w:val="00E77BD0"/>
    <w:rsid w:val="00E800BA"/>
    <w:rsid w:val="00E821D0"/>
    <w:rsid w:val="00E834CC"/>
    <w:rsid w:val="00E9040C"/>
    <w:rsid w:val="00E93D8C"/>
    <w:rsid w:val="00E95789"/>
    <w:rsid w:val="00E95E62"/>
    <w:rsid w:val="00E961CA"/>
    <w:rsid w:val="00E97064"/>
    <w:rsid w:val="00EA22CC"/>
    <w:rsid w:val="00EA531B"/>
    <w:rsid w:val="00EA6318"/>
    <w:rsid w:val="00EB2F3F"/>
    <w:rsid w:val="00EB7F79"/>
    <w:rsid w:val="00EC12A9"/>
    <w:rsid w:val="00EC1522"/>
    <w:rsid w:val="00EC3815"/>
    <w:rsid w:val="00EC3C5D"/>
    <w:rsid w:val="00EC3EE3"/>
    <w:rsid w:val="00EC4DAC"/>
    <w:rsid w:val="00ED1C1D"/>
    <w:rsid w:val="00ED1D42"/>
    <w:rsid w:val="00ED1D5F"/>
    <w:rsid w:val="00ED57F3"/>
    <w:rsid w:val="00ED6085"/>
    <w:rsid w:val="00ED7652"/>
    <w:rsid w:val="00EE55FF"/>
    <w:rsid w:val="00EE6F92"/>
    <w:rsid w:val="00EF0694"/>
    <w:rsid w:val="00EF1C28"/>
    <w:rsid w:val="00F03516"/>
    <w:rsid w:val="00F03566"/>
    <w:rsid w:val="00F05EDB"/>
    <w:rsid w:val="00F07250"/>
    <w:rsid w:val="00F077DC"/>
    <w:rsid w:val="00F07918"/>
    <w:rsid w:val="00F136B2"/>
    <w:rsid w:val="00F16498"/>
    <w:rsid w:val="00F17872"/>
    <w:rsid w:val="00F22135"/>
    <w:rsid w:val="00F2316D"/>
    <w:rsid w:val="00F269BF"/>
    <w:rsid w:val="00F2752E"/>
    <w:rsid w:val="00F3006F"/>
    <w:rsid w:val="00F309F7"/>
    <w:rsid w:val="00F3172A"/>
    <w:rsid w:val="00F3352F"/>
    <w:rsid w:val="00F33D9D"/>
    <w:rsid w:val="00F36E3B"/>
    <w:rsid w:val="00F37A62"/>
    <w:rsid w:val="00F40608"/>
    <w:rsid w:val="00F40D0C"/>
    <w:rsid w:val="00F42148"/>
    <w:rsid w:val="00F43AAA"/>
    <w:rsid w:val="00F50DAD"/>
    <w:rsid w:val="00F523BF"/>
    <w:rsid w:val="00F55145"/>
    <w:rsid w:val="00F55AEE"/>
    <w:rsid w:val="00F56025"/>
    <w:rsid w:val="00F565AD"/>
    <w:rsid w:val="00F60281"/>
    <w:rsid w:val="00F602E8"/>
    <w:rsid w:val="00F604A8"/>
    <w:rsid w:val="00F60AE4"/>
    <w:rsid w:val="00F61324"/>
    <w:rsid w:val="00F619FC"/>
    <w:rsid w:val="00F64635"/>
    <w:rsid w:val="00F64B07"/>
    <w:rsid w:val="00F6796E"/>
    <w:rsid w:val="00F72412"/>
    <w:rsid w:val="00F81CB9"/>
    <w:rsid w:val="00F82BF3"/>
    <w:rsid w:val="00F84696"/>
    <w:rsid w:val="00F8487C"/>
    <w:rsid w:val="00F87947"/>
    <w:rsid w:val="00F87ED2"/>
    <w:rsid w:val="00F92852"/>
    <w:rsid w:val="00F94DD2"/>
    <w:rsid w:val="00F94E77"/>
    <w:rsid w:val="00F968DC"/>
    <w:rsid w:val="00F97F1D"/>
    <w:rsid w:val="00FA0145"/>
    <w:rsid w:val="00FA27E3"/>
    <w:rsid w:val="00FA653D"/>
    <w:rsid w:val="00FA6BBB"/>
    <w:rsid w:val="00FA7BAF"/>
    <w:rsid w:val="00FB0C4E"/>
    <w:rsid w:val="00FB0D3F"/>
    <w:rsid w:val="00FB1093"/>
    <w:rsid w:val="00FB2C66"/>
    <w:rsid w:val="00FB439B"/>
    <w:rsid w:val="00FB6DE1"/>
    <w:rsid w:val="00FC0AF2"/>
    <w:rsid w:val="00FC0E3A"/>
    <w:rsid w:val="00FC2533"/>
    <w:rsid w:val="00FC7A7E"/>
    <w:rsid w:val="00FD23FD"/>
    <w:rsid w:val="00FD3C2A"/>
    <w:rsid w:val="00FD3FAF"/>
    <w:rsid w:val="00FD51B4"/>
    <w:rsid w:val="00FE22BC"/>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D5A12EC"/>
  <w15:docId w15:val="{A4306461-8A20-4DAE-9D65-0AC8638D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8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
    <w:basedOn w:val="Fontepargpadro"/>
    <w:link w:val="Cabealho"/>
    <w:uiPriority w:val="99"/>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uiPriority w:val="99"/>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qFormat/>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aliases w:val="Segundo,Paragrafo,Lista Colorida - Ênfase 11"/>
    <w:basedOn w:val="Normal"/>
    <w:link w:val="PargrafodaListaChar"/>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2549EC"/>
    <w:pPr>
      <w:keepLines/>
      <w:numPr>
        <w:numId w:val="2"/>
      </w:numPr>
      <w:tabs>
        <w:tab w:val="left" w:pos="567"/>
        <w:tab w:val="num" w:pos="720"/>
      </w:tabs>
      <w:spacing w:before="240"/>
      <w:ind w:left="720"/>
      <w:jc w:val="both"/>
    </w:pPr>
    <w:rPr>
      <w:rFonts w:ascii="Ecofont_Spranq_eco_Sans" w:eastAsia="MS Gothic" w:hAnsi="Ecofont_Spranq_eco_Sans"/>
      <w:bCs/>
      <w:color w:val="000000"/>
      <w:sz w:val="20"/>
      <w:szCs w:val="20"/>
      <w:lang w:val="pt-BR"/>
    </w:rPr>
  </w:style>
  <w:style w:type="paragraph" w:customStyle="1" w:styleId="PADRO">
    <w:name w:val="PADRÃO"/>
    <w:rsid w:val="00182449"/>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table" w:customStyle="1" w:styleId="Tabelacomgrade41">
    <w:name w:val="Tabela com grade41"/>
    <w:basedOn w:val="Tabelanormal"/>
    <w:next w:val="Tabelacomgrade"/>
    <w:uiPriority w:val="39"/>
    <w:rsid w:val="00D723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42">
    <w:name w:val="Tabela com grade42"/>
    <w:basedOn w:val="Tabelanormal"/>
    <w:next w:val="Tabelacomgrade"/>
    <w:uiPriority w:val="39"/>
    <w:rsid w:val="00D723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9">
    <w:name w:val="Tabela com grade9"/>
    <w:basedOn w:val="Tabelanormal"/>
    <w:next w:val="Tabelacomgrade"/>
    <w:uiPriority w:val="59"/>
    <w:rsid w:val="008A0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13F0F"/>
    <w:pPr>
      <w:spacing w:before="100" w:beforeAutospacing="1" w:after="100" w:afterAutospacing="1"/>
    </w:pPr>
  </w:style>
  <w:style w:type="table" w:customStyle="1" w:styleId="Tabelacomgrade121">
    <w:name w:val="Tabela com grade121"/>
    <w:basedOn w:val="Tabelanormal"/>
    <w:next w:val="Tabelacomgrade"/>
    <w:uiPriority w:val="59"/>
    <w:rsid w:val="003D43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974FF"/>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odenotaderodap">
    <w:name w:val="footnote text"/>
    <w:basedOn w:val="Normal"/>
    <w:link w:val="TextodenotaderodapChar"/>
    <w:uiPriority w:val="99"/>
    <w:semiHidden/>
    <w:unhideWhenUsed/>
    <w:rsid w:val="006974FF"/>
    <w:pPr>
      <w:widowControl w:val="0"/>
      <w:suppressAutoHyphens/>
      <w:autoSpaceDN w:val="0"/>
      <w:textAlignment w:val="baseline"/>
    </w:pPr>
    <w:rPr>
      <w:rFonts w:ascii="Calibri" w:eastAsia="Lucida Sans Unicode" w:hAnsi="Calibri" w:cs="Tahoma"/>
      <w:color w:val="000000"/>
      <w:kern w:val="3"/>
      <w:sz w:val="20"/>
      <w:szCs w:val="20"/>
      <w:lang w:val="en-US" w:eastAsia="en-US" w:bidi="en-US"/>
    </w:rPr>
  </w:style>
  <w:style w:type="character" w:customStyle="1" w:styleId="TextodenotaderodapChar">
    <w:name w:val="Texto de nota de rodapé Char"/>
    <w:basedOn w:val="Fontepargpadro"/>
    <w:link w:val="Textodenotaderodap"/>
    <w:uiPriority w:val="99"/>
    <w:semiHidden/>
    <w:rsid w:val="006974FF"/>
    <w:rPr>
      <w:rFonts w:ascii="Calibri" w:eastAsia="Lucida Sans Unicode" w:hAnsi="Calibri" w:cs="Tahoma"/>
      <w:color w:val="000000"/>
      <w:kern w:val="3"/>
      <w:sz w:val="20"/>
      <w:szCs w:val="20"/>
      <w:lang w:val="en-US" w:bidi="en-US"/>
    </w:rPr>
  </w:style>
  <w:style w:type="character" w:styleId="Refdenotaderodap">
    <w:name w:val="footnote reference"/>
    <w:uiPriority w:val="99"/>
    <w:semiHidden/>
    <w:unhideWhenUsed/>
    <w:rsid w:val="006974FF"/>
    <w:rPr>
      <w:vertAlign w:val="superscript"/>
    </w:rPr>
  </w:style>
  <w:style w:type="paragraph" w:customStyle="1" w:styleId="TableParagraph">
    <w:name w:val="Table Paragraph"/>
    <w:basedOn w:val="Normal"/>
    <w:uiPriority w:val="1"/>
    <w:qFormat/>
    <w:rsid w:val="009E50B4"/>
    <w:pPr>
      <w:widowControl w:val="0"/>
      <w:autoSpaceDE w:val="0"/>
      <w:autoSpaceDN w:val="0"/>
      <w:ind w:left="69"/>
    </w:pPr>
    <w:rPr>
      <w:rFonts w:ascii="Calibri" w:eastAsia="Calibri" w:hAnsi="Calibri" w:cs="Calibri"/>
      <w:sz w:val="22"/>
      <w:szCs w:val="22"/>
      <w:lang w:val="pt-PT" w:eastAsia="en-US"/>
    </w:rPr>
  </w:style>
  <w:style w:type="table" w:customStyle="1" w:styleId="Tabelacomgrade10">
    <w:name w:val="Tabela com grade10"/>
    <w:basedOn w:val="Tabelanormal"/>
    <w:next w:val="Tabelacomgrade"/>
    <w:uiPriority w:val="59"/>
    <w:rsid w:val="005B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qFormat/>
    <w:rsid w:val="00905E5D"/>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905E5D"/>
    <w:pPr>
      <w:spacing w:before="120" w:after="120" w:line="276" w:lineRule="auto"/>
      <w:ind w:left="425"/>
      <w:jc w:val="both"/>
    </w:pPr>
    <w:rPr>
      <w:rFonts w:ascii="Arial" w:eastAsiaTheme="minorEastAsia" w:hAnsi="Arial" w:cs="Arial"/>
      <w:color w:val="000000"/>
      <w:sz w:val="20"/>
      <w:szCs w:val="20"/>
    </w:rPr>
  </w:style>
  <w:style w:type="paragraph" w:customStyle="1" w:styleId="Nivel4">
    <w:name w:val="Nivel 4"/>
    <w:basedOn w:val="Nivel3"/>
    <w:qFormat/>
    <w:rsid w:val="00905E5D"/>
    <w:pPr>
      <w:ind w:left="851"/>
    </w:pPr>
    <w:rPr>
      <w:color w:val="auto"/>
    </w:rPr>
  </w:style>
  <w:style w:type="paragraph" w:customStyle="1" w:styleId="Nivel5">
    <w:name w:val="Nivel 5"/>
    <w:basedOn w:val="Nivel4"/>
    <w:qFormat/>
    <w:rsid w:val="00905E5D"/>
    <w:pPr>
      <w:ind w:left="1276"/>
    </w:pPr>
  </w:style>
  <w:style w:type="character" w:customStyle="1" w:styleId="Nivel2Char">
    <w:name w:val="Nivel 2 Char"/>
    <w:basedOn w:val="Fontepargpadro"/>
    <w:link w:val="Nivel2"/>
    <w:locked/>
    <w:rsid w:val="00905E5D"/>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905E5D"/>
    <w:rPr>
      <w:rFonts w:ascii="Arial" w:eastAsiaTheme="minorEastAsia" w:hAnsi="Arial" w:cs="Arial"/>
      <w:color w:val="000000"/>
      <w:sz w:val="20"/>
      <w:szCs w:val="20"/>
      <w:lang w:eastAsia="pt-BR"/>
    </w:rPr>
  </w:style>
  <w:style w:type="paragraph" w:styleId="Sumrio1">
    <w:name w:val="toc 1"/>
    <w:basedOn w:val="Normal"/>
    <w:next w:val="Normal"/>
    <w:autoRedefine/>
    <w:uiPriority w:val="39"/>
    <w:unhideWhenUsed/>
    <w:rsid w:val="007F08E1"/>
    <w:pPr>
      <w:tabs>
        <w:tab w:val="left" w:pos="426"/>
        <w:tab w:val="right" w:leader="dot" w:pos="9628"/>
      </w:tabs>
      <w:spacing w:after="100"/>
    </w:pPr>
    <w:rPr>
      <w:rFonts w:ascii="Arial" w:hAnsi="Arial" w:cs="Tahoma"/>
      <w:sz w:val="20"/>
    </w:rPr>
  </w:style>
  <w:style w:type="paragraph" w:styleId="CabealhodoSumrio">
    <w:name w:val="TOC Heading"/>
    <w:basedOn w:val="Ttulo1"/>
    <w:next w:val="Normal"/>
    <w:uiPriority w:val="39"/>
    <w:semiHidden/>
    <w:unhideWhenUsed/>
    <w:qFormat/>
    <w:rsid w:val="00884FEA"/>
    <w:pPr>
      <w:keepLines/>
      <w:spacing w:before="240"/>
      <w:outlineLvl w:val="9"/>
    </w:pPr>
    <w:rPr>
      <w:rFonts w:asciiTheme="majorHAnsi" w:eastAsiaTheme="majorEastAsia" w:hAnsiTheme="majorHAnsi" w:cstheme="majorBidi"/>
      <w:b w:val="0"/>
      <w:color w:val="365F91" w:themeColor="accent1" w:themeShade="BF"/>
      <w:sz w:val="32"/>
      <w:szCs w:val="32"/>
      <w:lang w:val="pt-BR"/>
    </w:rPr>
  </w:style>
  <w:style w:type="table" w:customStyle="1" w:styleId="Tabelacomgrade12">
    <w:name w:val="Tabela com grade12"/>
    <w:basedOn w:val="Tabelanormal"/>
    <w:next w:val="Tabelacomgrade"/>
    <w:uiPriority w:val="59"/>
    <w:rsid w:val="008D182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Segundo Char,Paragrafo Char,Lista Colorida - Ênfase 11 Char"/>
    <w:link w:val="PargrafodaLista"/>
    <w:uiPriority w:val="34"/>
    <w:locked/>
    <w:rsid w:val="008D182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399">
      <w:bodyDiv w:val="1"/>
      <w:marLeft w:val="0"/>
      <w:marRight w:val="0"/>
      <w:marTop w:val="0"/>
      <w:marBottom w:val="0"/>
      <w:divBdr>
        <w:top w:val="none" w:sz="0" w:space="0" w:color="auto"/>
        <w:left w:val="none" w:sz="0" w:space="0" w:color="auto"/>
        <w:bottom w:val="none" w:sz="0" w:space="0" w:color="auto"/>
        <w:right w:val="none" w:sz="0" w:space="0" w:color="auto"/>
      </w:divBdr>
    </w:div>
    <w:div w:id="33238230">
      <w:bodyDiv w:val="1"/>
      <w:marLeft w:val="0"/>
      <w:marRight w:val="0"/>
      <w:marTop w:val="0"/>
      <w:marBottom w:val="0"/>
      <w:divBdr>
        <w:top w:val="none" w:sz="0" w:space="0" w:color="auto"/>
        <w:left w:val="none" w:sz="0" w:space="0" w:color="auto"/>
        <w:bottom w:val="none" w:sz="0" w:space="0" w:color="auto"/>
        <w:right w:val="none" w:sz="0" w:space="0" w:color="auto"/>
      </w:divBdr>
    </w:div>
    <w:div w:id="84813016">
      <w:bodyDiv w:val="1"/>
      <w:marLeft w:val="0"/>
      <w:marRight w:val="0"/>
      <w:marTop w:val="0"/>
      <w:marBottom w:val="0"/>
      <w:divBdr>
        <w:top w:val="none" w:sz="0" w:space="0" w:color="auto"/>
        <w:left w:val="none" w:sz="0" w:space="0" w:color="auto"/>
        <w:bottom w:val="none" w:sz="0" w:space="0" w:color="auto"/>
        <w:right w:val="none" w:sz="0" w:space="0" w:color="auto"/>
      </w:divBdr>
    </w:div>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194778892">
      <w:bodyDiv w:val="1"/>
      <w:marLeft w:val="0"/>
      <w:marRight w:val="0"/>
      <w:marTop w:val="0"/>
      <w:marBottom w:val="0"/>
      <w:divBdr>
        <w:top w:val="none" w:sz="0" w:space="0" w:color="auto"/>
        <w:left w:val="none" w:sz="0" w:space="0" w:color="auto"/>
        <w:bottom w:val="none" w:sz="0" w:space="0" w:color="auto"/>
        <w:right w:val="none" w:sz="0" w:space="0" w:color="auto"/>
      </w:divBdr>
      <w:divsChild>
        <w:div w:id="213464275">
          <w:marLeft w:val="0"/>
          <w:marRight w:val="0"/>
          <w:marTop w:val="0"/>
          <w:marBottom w:val="300"/>
          <w:divBdr>
            <w:top w:val="none" w:sz="0" w:space="0" w:color="auto"/>
            <w:left w:val="none" w:sz="0" w:space="0" w:color="auto"/>
            <w:bottom w:val="none" w:sz="0" w:space="0" w:color="auto"/>
            <w:right w:val="none" w:sz="0" w:space="0" w:color="auto"/>
          </w:divBdr>
          <w:divsChild>
            <w:div w:id="256795762">
              <w:marLeft w:val="0"/>
              <w:marRight w:val="0"/>
              <w:marTop w:val="0"/>
              <w:marBottom w:val="0"/>
              <w:divBdr>
                <w:top w:val="none" w:sz="0" w:space="0" w:color="auto"/>
                <w:left w:val="none" w:sz="0" w:space="0" w:color="auto"/>
                <w:bottom w:val="none" w:sz="0" w:space="0" w:color="auto"/>
                <w:right w:val="none" w:sz="0" w:space="0" w:color="auto"/>
              </w:divBdr>
            </w:div>
          </w:divsChild>
        </w:div>
        <w:div w:id="1154762123">
          <w:marLeft w:val="0"/>
          <w:marRight w:val="0"/>
          <w:marTop w:val="0"/>
          <w:marBottom w:val="300"/>
          <w:divBdr>
            <w:top w:val="none" w:sz="0" w:space="0" w:color="auto"/>
            <w:left w:val="none" w:sz="0" w:space="0" w:color="auto"/>
            <w:bottom w:val="none" w:sz="0" w:space="0" w:color="auto"/>
            <w:right w:val="none" w:sz="0" w:space="0" w:color="auto"/>
          </w:divBdr>
          <w:divsChild>
            <w:div w:id="16788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8377">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30395516">
      <w:bodyDiv w:val="1"/>
      <w:marLeft w:val="0"/>
      <w:marRight w:val="0"/>
      <w:marTop w:val="0"/>
      <w:marBottom w:val="0"/>
      <w:divBdr>
        <w:top w:val="none" w:sz="0" w:space="0" w:color="auto"/>
        <w:left w:val="none" w:sz="0" w:space="0" w:color="auto"/>
        <w:bottom w:val="none" w:sz="0" w:space="0" w:color="auto"/>
        <w:right w:val="none" w:sz="0" w:space="0" w:color="auto"/>
      </w:divBdr>
    </w:div>
    <w:div w:id="487748620">
      <w:bodyDiv w:val="1"/>
      <w:marLeft w:val="0"/>
      <w:marRight w:val="0"/>
      <w:marTop w:val="0"/>
      <w:marBottom w:val="0"/>
      <w:divBdr>
        <w:top w:val="none" w:sz="0" w:space="0" w:color="auto"/>
        <w:left w:val="none" w:sz="0" w:space="0" w:color="auto"/>
        <w:bottom w:val="none" w:sz="0" w:space="0" w:color="auto"/>
        <w:right w:val="none" w:sz="0" w:space="0" w:color="auto"/>
      </w:divBdr>
    </w:div>
    <w:div w:id="500438255">
      <w:bodyDiv w:val="1"/>
      <w:marLeft w:val="0"/>
      <w:marRight w:val="0"/>
      <w:marTop w:val="0"/>
      <w:marBottom w:val="0"/>
      <w:divBdr>
        <w:top w:val="none" w:sz="0" w:space="0" w:color="auto"/>
        <w:left w:val="none" w:sz="0" w:space="0" w:color="auto"/>
        <w:bottom w:val="none" w:sz="0" w:space="0" w:color="auto"/>
        <w:right w:val="none" w:sz="0" w:space="0" w:color="auto"/>
      </w:divBdr>
    </w:div>
    <w:div w:id="641731932">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691762957">
      <w:bodyDiv w:val="1"/>
      <w:marLeft w:val="0"/>
      <w:marRight w:val="0"/>
      <w:marTop w:val="0"/>
      <w:marBottom w:val="0"/>
      <w:divBdr>
        <w:top w:val="none" w:sz="0" w:space="0" w:color="auto"/>
        <w:left w:val="none" w:sz="0" w:space="0" w:color="auto"/>
        <w:bottom w:val="none" w:sz="0" w:space="0" w:color="auto"/>
        <w:right w:val="none" w:sz="0" w:space="0" w:color="auto"/>
      </w:divBdr>
    </w:div>
    <w:div w:id="717319455">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sChild>
    </w:div>
    <w:div w:id="803354709">
      <w:bodyDiv w:val="1"/>
      <w:marLeft w:val="0"/>
      <w:marRight w:val="0"/>
      <w:marTop w:val="0"/>
      <w:marBottom w:val="0"/>
      <w:divBdr>
        <w:top w:val="none" w:sz="0" w:space="0" w:color="auto"/>
        <w:left w:val="none" w:sz="0" w:space="0" w:color="auto"/>
        <w:bottom w:val="none" w:sz="0" w:space="0" w:color="auto"/>
        <w:right w:val="none" w:sz="0" w:space="0" w:color="auto"/>
      </w:divBdr>
    </w:div>
    <w:div w:id="840631377">
      <w:bodyDiv w:val="1"/>
      <w:marLeft w:val="0"/>
      <w:marRight w:val="0"/>
      <w:marTop w:val="0"/>
      <w:marBottom w:val="0"/>
      <w:divBdr>
        <w:top w:val="none" w:sz="0" w:space="0" w:color="auto"/>
        <w:left w:val="none" w:sz="0" w:space="0" w:color="auto"/>
        <w:bottom w:val="none" w:sz="0" w:space="0" w:color="auto"/>
        <w:right w:val="none" w:sz="0" w:space="0" w:color="auto"/>
      </w:divBdr>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64429026">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0041039">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5331662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46664038">
      <w:bodyDiv w:val="1"/>
      <w:marLeft w:val="0"/>
      <w:marRight w:val="0"/>
      <w:marTop w:val="0"/>
      <w:marBottom w:val="0"/>
      <w:divBdr>
        <w:top w:val="none" w:sz="0" w:space="0" w:color="auto"/>
        <w:left w:val="none" w:sz="0" w:space="0" w:color="auto"/>
        <w:bottom w:val="none" w:sz="0" w:space="0" w:color="auto"/>
        <w:right w:val="none" w:sz="0" w:space="0" w:color="auto"/>
      </w:divBdr>
    </w:div>
    <w:div w:id="142359888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493639732">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30488914">
      <w:bodyDiv w:val="1"/>
      <w:marLeft w:val="0"/>
      <w:marRight w:val="0"/>
      <w:marTop w:val="0"/>
      <w:marBottom w:val="0"/>
      <w:divBdr>
        <w:top w:val="none" w:sz="0" w:space="0" w:color="auto"/>
        <w:left w:val="none" w:sz="0" w:space="0" w:color="auto"/>
        <w:bottom w:val="none" w:sz="0" w:space="0" w:color="auto"/>
        <w:right w:val="none" w:sz="0" w:space="0" w:color="auto"/>
      </w:divBdr>
    </w:div>
    <w:div w:id="1530801438">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693847656">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82072985">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1858230099">
      <w:bodyDiv w:val="1"/>
      <w:marLeft w:val="0"/>
      <w:marRight w:val="0"/>
      <w:marTop w:val="0"/>
      <w:marBottom w:val="0"/>
      <w:divBdr>
        <w:top w:val="none" w:sz="0" w:space="0" w:color="auto"/>
        <w:left w:val="none" w:sz="0" w:space="0" w:color="auto"/>
        <w:bottom w:val="none" w:sz="0" w:space="0" w:color="auto"/>
        <w:right w:val="none" w:sz="0" w:space="0" w:color="auto"/>
      </w:divBdr>
    </w:div>
    <w:div w:id="1871264562">
      <w:bodyDiv w:val="1"/>
      <w:marLeft w:val="0"/>
      <w:marRight w:val="0"/>
      <w:marTop w:val="0"/>
      <w:marBottom w:val="0"/>
      <w:divBdr>
        <w:top w:val="none" w:sz="0" w:space="0" w:color="auto"/>
        <w:left w:val="none" w:sz="0" w:space="0" w:color="auto"/>
        <w:bottom w:val="none" w:sz="0" w:space="0" w:color="auto"/>
        <w:right w:val="none" w:sz="0" w:space="0" w:color="auto"/>
      </w:divBdr>
    </w:div>
    <w:div w:id="1872376062">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 w:id="21303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novaolimpia.mt.gov.br" TargetMode="External"/><Relationship Id="rId13" Type="http://schemas.openxmlformats.org/officeDocument/2006/relationships/hyperlink" Target="mailto:licitacao@novaolimpia.mt.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t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mailto:licitacao@novaolimp&#237;a.mt.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1984-A1DE-47A9-92D3-6418B414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12432</TotalTime>
  <Pages>124</Pages>
  <Words>31780</Words>
  <Characters>171613</Characters>
  <Application>Microsoft Office Word</Application>
  <DocSecurity>0</DocSecurity>
  <Lines>1430</Lines>
  <Paragraphs>405</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202988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dc:creator>
  <cp:keywords/>
  <dc:description/>
  <cp:lastModifiedBy>eliete.silva</cp:lastModifiedBy>
  <cp:revision>71</cp:revision>
  <cp:lastPrinted>2024-05-28T17:58:00Z</cp:lastPrinted>
  <dcterms:created xsi:type="dcterms:W3CDTF">2015-02-03T12:21:00Z</dcterms:created>
  <dcterms:modified xsi:type="dcterms:W3CDTF">2024-06-05T14:08:00Z</dcterms:modified>
</cp:coreProperties>
</file>